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31" w:rsidRPr="000143E5" w:rsidRDefault="00DE2B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7" o:title="Герб Нововаршавский копия"/>
          </v:shape>
        </w:pict>
      </w:r>
    </w:p>
    <w:p w:rsidR="00EF4831" w:rsidRDefault="00EF4831">
      <w:pPr>
        <w:jc w:val="center"/>
        <w:rPr>
          <w:rFonts w:ascii="Times New Roman" w:hAnsi="Times New Roman"/>
          <w:b/>
          <w:sz w:val="10"/>
        </w:rPr>
      </w:pPr>
    </w:p>
    <w:p w:rsidR="00072973" w:rsidRDefault="00EF4831">
      <w:pPr>
        <w:jc w:val="center"/>
        <w:rPr>
          <w:rFonts w:ascii="Times New Roman" w:hAnsi="Times New Roman"/>
          <w:b/>
          <w:spacing w:val="30"/>
          <w:sz w:val="32"/>
        </w:rPr>
      </w:pPr>
      <w:r>
        <w:rPr>
          <w:rFonts w:ascii="Times New Roman" w:hAnsi="Times New Roman"/>
          <w:b/>
          <w:spacing w:val="30"/>
          <w:sz w:val="32"/>
        </w:rPr>
        <w:t>А</w:t>
      </w:r>
      <w:r w:rsidR="00FE69F2">
        <w:rPr>
          <w:rFonts w:ascii="Times New Roman" w:hAnsi="Times New Roman"/>
          <w:b/>
          <w:spacing w:val="30"/>
          <w:sz w:val="32"/>
        </w:rPr>
        <w:t>ДМИНИСТРАЦИЯ</w:t>
      </w:r>
      <w:r>
        <w:rPr>
          <w:rFonts w:ascii="Times New Roman" w:hAnsi="Times New Roman"/>
          <w:b/>
          <w:spacing w:val="30"/>
          <w:sz w:val="32"/>
        </w:rPr>
        <w:t xml:space="preserve"> </w:t>
      </w:r>
    </w:p>
    <w:p w:rsidR="00EF4831" w:rsidRDefault="00EF4831">
      <w:pPr>
        <w:jc w:val="center"/>
        <w:rPr>
          <w:rFonts w:ascii="Times New Roman" w:hAnsi="Times New Roman"/>
          <w:b/>
          <w:spacing w:val="30"/>
          <w:sz w:val="28"/>
          <w:szCs w:val="28"/>
        </w:rPr>
      </w:pPr>
      <w:r w:rsidRPr="00072973">
        <w:rPr>
          <w:rFonts w:ascii="Times New Roman" w:hAnsi="Times New Roman"/>
          <w:b/>
          <w:spacing w:val="30"/>
          <w:sz w:val="28"/>
          <w:szCs w:val="28"/>
        </w:rPr>
        <w:t>НОВОВАРШАВСКОГО МУНИЦИПАЛЬНОГО РАЙОНА</w:t>
      </w:r>
    </w:p>
    <w:p w:rsidR="00761BC8" w:rsidRPr="00072973" w:rsidRDefault="00761BC8">
      <w:pPr>
        <w:jc w:val="center"/>
        <w:rPr>
          <w:rFonts w:ascii="Times New Roman" w:hAnsi="Times New Roman"/>
          <w:b/>
          <w:sz w:val="28"/>
          <w:szCs w:val="28"/>
        </w:rPr>
      </w:pPr>
      <w:r>
        <w:rPr>
          <w:rFonts w:ascii="Times New Roman" w:hAnsi="Times New Roman"/>
          <w:b/>
          <w:spacing w:val="30"/>
          <w:sz w:val="28"/>
          <w:szCs w:val="28"/>
        </w:rPr>
        <w:t>ОМСКОЙ ОБЛАСТИ</w:t>
      </w:r>
    </w:p>
    <w:p w:rsidR="00EF4831" w:rsidRDefault="00EF4831">
      <w:pPr>
        <w:jc w:val="center"/>
        <w:rPr>
          <w:rFonts w:ascii="Times New Roman" w:hAnsi="Times New Roman"/>
          <w:b/>
          <w:sz w:val="20"/>
        </w:rPr>
      </w:pPr>
    </w:p>
    <w:p w:rsidR="00EF4831" w:rsidRDefault="00EF4831">
      <w:pPr>
        <w:jc w:val="center"/>
        <w:rPr>
          <w:rFonts w:ascii="Times New Roman" w:hAnsi="Times New Roman"/>
          <w:b/>
          <w:spacing w:val="60"/>
          <w:sz w:val="52"/>
        </w:rPr>
      </w:pPr>
      <w:r>
        <w:rPr>
          <w:rFonts w:ascii="Times New Roman" w:hAnsi="Times New Roman"/>
          <w:b/>
          <w:spacing w:val="60"/>
          <w:sz w:val="52"/>
        </w:rPr>
        <w:t>РАСПОРЯЖЕНИЕ</w:t>
      </w:r>
    </w:p>
    <w:tbl>
      <w:tblPr>
        <w:tblW w:w="0" w:type="auto"/>
        <w:tblInd w:w="-455" w:type="dxa"/>
        <w:tblLayout w:type="fixed"/>
        <w:tblCellMar>
          <w:left w:w="70" w:type="dxa"/>
          <w:right w:w="70" w:type="dxa"/>
        </w:tblCellMar>
        <w:tblLook w:val="0000" w:firstRow="0" w:lastRow="0" w:firstColumn="0" w:lastColumn="0" w:noHBand="0" w:noVBand="0"/>
      </w:tblPr>
      <w:tblGrid>
        <w:gridCol w:w="1913"/>
        <w:gridCol w:w="697"/>
        <w:gridCol w:w="1146"/>
        <w:gridCol w:w="2977"/>
        <w:gridCol w:w="2693"/>
      </w:tblGrid>
      <w:tr w:rsidR="00EF4831" w:rsidTr="00DE2BFF">
        <w:tc>
          <w:tcPr>
            <w:tcW w:w="9426" w:type="dxa"/>
            <w:gridSpan w:val="5"/>
            <w:tcBorders>
              <w:top w:val="single" w:sz="12" w:space="0" w:color="auto"/>
            </w:tcBorders>
          </w:tcPr>
          <w:p w:rsidR="00EF4831" w:rsidRDefault="00EF4831">
            <w:pPr>
              <w:jc w:val="center"/>
              <w:rPr>
                <w:rFonts w:ascii="Times New Roman" w:hAnsi="Times New Roman"/>
                <w:b/>
                <w:spacing w:val="40"/>
                <w:sz w:val="4"/>
              </w:rPr>
            </w:pPr>
          </w:p>
        </w:tc>
      </w:tr>
      <w:tr w:rsidR="00EF4831" w:rsidTr="00DE2BFF">
        <w:tc>
          <w:tcPr>
            <w:tcW w:w="9426" w:type="dxa"/>
            <w:gridSpan w:val="5"/>
            <w:tcBorders>
              <w:top w:val="single" w:sz="24" w:space="0" w:color="auto"/>
            </w:tcBorders>
          </w:tcPr>
          <w:p w:rsidR="00EF4831" w:rsidRDefault="00EF4831">
            <w:pPr>
              <w:jc w:val="center"/>
              <w:rPr>
                <w:rFonts w:ascii="Times New Roman" w:hAnsi="Times New Roman"/>
                <w:b/>
                <w:spacing w:val="40"/>
                <w:sz w:val="10"/>
              </w:rPr>
            </w:pPr>
          </w:p>
        </w:tc>
      </w:tr>
      <w:tr w:rsidR="00EF4831" w:rsidTr="00DE2BFF">
        <w:tc>
          <w:tcPr>
            <w:tcW w:w="1913" w:type="dxa"/>
            <w:tcBorders>
              <w:bottom w:val="single" w:sz="6" w:space="0" w:color="auto"/>
            </w:tcBorders>
          </w:tcPr>
          <w:p w:rsidR="00EF4831" w:rsidRDefault="00DE2BFF">
            <w:pPr>
              <w:jc w:val="center"/>
              <w:rPr>
                <w:rFonts w:ascii="Times New Roman" w:hAnsi="Times New Roman"/>
                <w:b/>
                <w:sz w:val="26"/>
              </w:rPr>
            </w:pPr>
            <w:r>
              <w:rPr>
                <w:rFonts w:ascii="Times New Roman" w:hAnsi="Times New Roman"/>
                <w:b/>
                <w:sz w:val="26"/>
              </w:rPr>
              <w:t>21.08.2024</w:t>
            </w:r>
          </w:p>
        </w:tc>
        <w:tc>
          <w:tcPr>
            <w:tcW w:w="697" w:type="dxa"/>
          </w:tcPr>
          <w:p w:rsidR="00EF4831" w:rsidRDefault="00EF4831">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EF4831" w:rsidRDefault="00DE2BFF">
            <w:pPr>
              <w:jc w:val="center"/>
              <w:rPr>
                <w:rFonts w:ascii="Times New Roman" w:hAnsi="Times New Roman"/>
                <w:b/>
                <w:sz w:val="26"/>
              </w:rPr>
            </w:pPr>
            <w:r>
              <w:rPr>
                <w:rFonts w:ascii="Times New Roman" w:hAnsi="Times New Roman"/>
                <w:b/>
                <w:sz w:val="26"/>
              </w:rPr>
              <w:t>241-р</w:t>
            </w:r>
          </w:p>
        </w:tc>
        <w:tc>
          <w:tcPr>
            <w:tcW w:w="2977" w:type="dxa"/>
          </w:tcPr>
          <w:p w:rsidR="00EF4831" w:rsidRDefault="00EF4831">
            <w:pPr>
              <w:jc w:val="center"/>
              <w:rPr>
                <w:rFonts w:ascii="Times New Roman" w:hAnsi="Times New Roman"/>
                <w:b/>
                <w:sz w:val="28"/>
              </w:rPr>
            </w:pPr>
          </w:p>
        </w:tc>
        <w:tc>
          <w:tcPr>
            <w:tcW w:w="2693" w:type="dxa"/>
          </w:tcPr>
          <w:p w:rsidR="00EF4831" w:rsidRDefault="00EF4831">
            <w:pPr>
              <w:jc w:val="center"/>
              <w:rPr>
                <w:rFonts w:ascii="Times New Roman" w:hAnsi="Times New Roman"/>
                <w:b/>
              </w:rPr>
            </w:pPr>
            <w:r>
              <w:rPr>
                <w:rFonts w:ascii="Times New Roman" w:hAnsi="Times New Roman"/>
                <w:b/>
              </w:rPr>
              <w:t>р. п. Нововаршавка</w:t>
            </w:r>
          </w:p>
        </w:tc>
      </w:tr>
    </w:tbl>
    <w:p w:rsidR="00EF4831" w:rsidRDefault="00EF4831" w:rsidP="00DE2BFF">
      <w:pPr>
        <w:rPr>
          <w:rFonts w:ascii="Times New Roman" w:hAnsi="Times New Roman"/>
          <w:sz w:val="28"/>
          <w:szCs w:val="28"/>
          <w:lang w:val="en-US"/>
        </w:rPr>
      </w:pPr>
    </w:p>
    <w:p w:rsidR="00DE2BFF" w:rsidRDefault="00DE2BFF" w:rsidP="003B6484">
      <w:pPr>
        <w:ind w:left="-567"/>
        <w:jc w:val="center"/>
        <w:rPr>
          <w:rFonts w:ascii="Times New Roman" w:hAnsi="Times New Roman"/>
          <w:szCs w:val="24"/>
        </w:rPr>
      </w:pPr>
      <w:r w:rsidRPr="004A1FC0">
        <w:rPr>
          <w:rFonts w:ascii="Times New Roman" w:hAnsi="Times New Roman"/>
          <w:szCs w:val="24"/>
        </w:rPr>
        <w:t xml:space="preserve">О проведение открытого аукциона в электронной форме на право заключения договоров </w:t>
      </w:r>
    </w:p>
    <w:p w:rsidR="00DE2BFF" w:rsidRDefault="00DE2BFF" w:rsidP="003B6484">
      <w:pPr>
        <w:ind w:left="-567"/>
        <w:jc w:val="center"/>
        <w:rPr>
          <w:rFonts w:ascii="Times New Roman" w:hAnsi="Times New Roman"/>
          <w:szCs w:val="24"/>
        </w:rPr>
      </w:pPr>
      <w:r w:rsidRPr="004A1FC0">
        <w:rPr>
          <w:rFonts w:ascii="Times New Roman" w:hAnsi="Times New Roman"/>
          <w:szCs w:val="24"/>
        </w:rPr>
        <w:t xml:space="preserve">на установку и эксплуатацию рекламной конструкций на земельных участках, </w:t>
      </w:r>
    </w:p>
    <w:p w:rsidR="00DE2BFF" w:rsidRDefault="00DE2BFF" w:rsidP="003B6484">
      <w:pPr>
        <w:ind w:left="-567"/>
        <w:jc w:val="center"/>
        <w:rPr>
          <w:rFonts w:ascii="Times New Roman" w:hAnsi="Times New Roman"/>
          <w:szCs w:val="24"/>
        </w:rPr>
      </w:pPr>
      <w:r w:rsidRPr="004A1FC0">
        <w:rPr>
          <w:rFonts w:ascii="Times New Roman" w:hAnsi="Times New Roman"/>
          <w:szCs w:val="24"/>
        </w:rPr>
        <w:t xml:space="preserve">государственная собственность на которые не разграничена на территории </w:t>
      </w:r>
    </w:p>
    <w:p w:rsidR="00DE2BFF" w:rsidRPr="004A1FC0" w:rsidRDefault="00DE2BFF" w:rsidP="003B6484">
      <w:pPr>
        <w:ind w:left="-567"/>
        <w:jc w:val="center"/>
        <w:rPr>
          <w:rFonts w:ascii="Times New Roman" w:hAnsi="Times New Roman"/>
          <w:szCs w:val="24"/>
        </w:rPr>
      </w:pPr>
      <w:r w:rsidRPr="004A1FC0">
        <w:rPr>
          <w:rFonts w:ascii="Times New Roman" w:hAnsi="Times New Roman"/>
          <w:szCs w:val="24"/>
        </w:rPr>
        <w:t xml:space="preserve">Нововаршавского муниципального района Омской области в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w:t>
      </w:r>
    </w:p>
    <w:p w:rsidR="00DE2BFF" w:rsidRPr="004A1FC0" w:rsidRDefault="00DE2BFF" w:rsidP="003B6484">
      <w:pPr>
        <w:ind w:left="-567"/>
        <w:rPr>
          <w:rFonts w:ascii="Times New Roman" w:hAnsi="Times New Roman"/>
          <w:szCs w:val="24"/>
        </w:rPr>
      </w:pPr>
    </w:p>
    <w:p w:rsidR="00DE2BFF" w:rsidRPr="004A1FC0" w:rsidRDefault="00DE2BFF" w:rsidP="003B6484">
      <w:pPr>
        <w:shd w:val="clear" w:color="auto" w:fill="FFFFFF"/>
        <w:ind w:left="-567"/>
        <w:jc w:val="both"/>
        <w:rPr>
          <w:rFonts w:ascii="Times New Roman" w:hAnsi="Times New Roman"/>
          <w:szCs w:val="24"/>
        </w:rPr>
      </w:pPr>
      <w:r w:rsidRPr="004A1FC0">
        <w:rPr>
          <w:rFonts w:ascii="Times New Roman" w:hAnsi="Times New Roman"/>
          <w:szCs w:val="24"/>
        </w:rPr>
        <w:tab/>
        <w:t>В соответствии с Гражданским кодексом Российской Фед</w:t>
      </w:r>
      <w:r>
        <w:rPr>
          <w:rFonts w:ascii="Times New Roman" w:hAnsi="Times New Roman"/>
          <w:szCs w:val="24"/>
        </w:rPr>
        <w:t xml:space="preserve">ерации, Федеральным законом от 6 октября </w:t>
      </w:r>
      <w:r w:rsidRPr="004A1FC0">
        <w:rPr>
          <w:rFonts w:ascii="Times New Roman" w:hAnsi="Times New Roman"/>
          <w:szCs w:val="24"/>
        </w:rPr>
        <w:t>2003</w:t>
      </w:r>
      <w:r>
        <w:rPr>
          <w:rFonts w:ascii="Times New Roman" w:hAnsi="Times New Roman"/>
          <w:szCs w:val="24"/>
        </w:rPr>
        <w:t xml:space="preserve"> года</w:t>
      </w:r>
      <w:r w:rsidRPr="004A1FC0">
        <w:rPr>
          <w:rFonts w:ascii="Times New Roman" w:hAnsi="Times New Roman"/>
          <w:szCs w:val="24"/>
        </w:rPr>
        <w:t xml:space="preserve"> №131-ФЗ «Об общих принципах организации местного самоуправления в Российской Федерации», статьей </w:t>
      </w:r>
      <w:r>
        <w:rPr>
          <w:rFonts w:ascii="Times New Roman" w:hAnsi="Times New Roman"/>
          <w:szCs w:val="24"/>
        </w:rPr>
        <w:t xml:space="preserve">19 Федерального закона от 13 марта </w:t>
      </w:r>
      <w:r w:rsidRPr="004A1FC0">
        <w:rPr>
          <w:rFonts w:ascii="Times New Roman" w:hAnsi="Times New Roman"/>
          <w:szCs w:val="24"/>
        </w:rPr>
        <w:t>2006</w:t>
      </w:r>
      <w:r>
        <w:rPr>
          <w:rFonts w:ascii="Times New Roman" w:hAnsi="Times New Roman"/>
          <w:szCs w:val="24"/>
        </w:rPr>
        <w:t xml:space="preserve"> года</w:t>
      </w:r>
      <w:r w:rsidRPr="004A1FC0">
        <w:rPr>
          <w:rFonts w:ascii="Times New Roman" w:hAnsi="Times New Roman"/>
          <w:szCs w:val="24"/>
        </w:rPr>
        <w:t xml:space="preserve"> № 38-ФЗ «О рекламе», постановлением Администрации Нововаршавского муниципального района Омской области от </w:t>
      </w:r>
      <w:r>
        <w:rPr>
          <w:rFonts w:ascii="Times New Roman" w:hAnsi="Times New Roman"/>
          <w:szCs w:val="24"/>
        </w:rPr>
        <w:t xml:space="preserve">17 марта </w:t>
      </w:r>
      <w:r w:rsidRPr="004A1FC0">
        <w:rPr>
          <w:rFonts w:ascii="Times New Roman" w:hAnsi="Times New Roman"/>
          <w:szCs w:val="24"/>
        </w:rPr>
        <w:t xml:space="preserve">2023 </w:t>
      </w:r>
      <w:r>
        <w:rPr>
          <w:rFonts w:ascii="Times New Roman" w:hAnsi="Times New Roman"/>
          <w:szCs w:val="24"/>
        </w:rPr>
        <w:t xml:space="preserve">года </w:t>
      </w:r>
      <w:r w:rsidRPr="004A1FC0">
        <w:rPr>
          <w:rFonts w:ascii="Times New Roman" w:hAnsi="Times New Roman"/>
          <w:szCs w:val="24"/>
        </w:rPr>
        <w:t>№ 149-п «</w:t>
      </w:r>
      <w:r w:rsidRPr="004A1FC0">
        <w:rPr>
          <w:rFonts w:ascii="Times New Roman" w:hAnsi="Times New Roman"/>
          <w:color w:val="000000"/>
          <w:szCs w:val="24"/>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находящихся на территории Нововаршавского муниципального района Омской области</w:t>
      </w:r>
      <w:r w:rsidRPr="004A1FC0">
        <w:rPr>
          <w:rFonts w:ascii="Times New Roman" w:hAnsi="Times New Roman"/>
          <w:szCs w:val="24"/>
        </w:rPr>
        <w:t xml:space="preserve">», на основании поступившего заявления от 9 августа 2024 года № ВХ-2024/НВВ-3190, </w:t>
      </w:r>
      <w:r w:rsidRPr="004A1FC0">
        <w:rPr>
          <w:rFonts w:ascii="Times New Roman" w:hAnsi="Times New Roman"/>
          <w:color w:val="000000"/>
          <w:szCs w:val="24"/>
        </w:rPr>
        <w:t>руководствуясь Уставом Нововаршавского муниципального района Омской области:</w:t>
      </w:r>
      <w:r w:rsidRPr="004A1FC0">
        <w:rPr>
          <w:rFonts w:ascii="Times New Roman" w:hAnsi="Times New Roman"/>
          <w:szCs w:val="24"/>
        </w:rPr>
        <w:t xml:space="preserve"> </w:t>
      </w:r>
    </w:p>
    <w:p w:rsidR="00DE2BFF" w:rsidRPr="004A1FC0" w:rsidRDefault="00DE2BFF" w:rsidP="003B6484">
      <w:pPr>
        <w:ind w:left="-567"/>
        <w:jc w:val="both"/>
        <w:rPr>
          <w:rFonts w:ascii="Times New Roman" w:hAnsi="Times New Roman"/>
          <w:szCs w:val="24"/>
        </w:rPr>
      </w:pPr>
    </w:p>
    <w:p w:rsidR="00DE2BFF" w:rsidRPr="004A1FC0" w:rsidRDefault="00DE2BFF" w:rsidP="003B6484">
      <w:pPr>
        <w:ind w:left="-567"/>
        <w:jc w:val="both"/>
        <w:rPr>
          <w:rFonts w:ascii="Times New Roman" w:hAnsi="Times New Roman"/>
          <w:szCs w:val="24"/>
        </w:rPr>
      </w:pPr>
      <w:r w:rsidRPr="004A1FC0">
        <w:rPr>
          <w:rFonts w:ascii="Times New Roman" w:hAnsi="Times New Roman"/>
          <w:szCs w:val="24"/>
        </w:rPr>
        <w:tab/>
        <w:t>1. Провести 1 октября 2024 года открытый а</w:t>
      </w:r>
      <w:r w:rsidRPr="004A1FC0">
        <w:rPr>
          <w:rFonts w:ascii="Times New Roman" w:hAnsi="Times New Roman"/>
          <w:szCs w:val="24"/>
          <w:shd w:val="clear" w:color="auto" w:fill="FFFFFF"/>
        </w:rPr>
        <w:t xml:space="preserve">укцион </w:t>
      </w:r>
      <w:r w:rsidRPr="004A1FC0">
        <w:rPr>
          <w:rFonts w:ascii="Times New Roman" w:hAnsi="Times New Roman"/>
          <w:szCs w:val="24"/>
        </w:rPr>
        <w:t>в электронной форме 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3B6484">
      <w:pPr>
        <w:pStyle w:val="11"/>
        <w:shd w:val="clear" w:color="auto" w:fill="auto"/>
        <w:spacing w:before="0" w:line="240" w:lineRule="auto"/>
        <w:ind w:left="-567" w:right="20"/>
        <w:jc w:val="both"/>
        <w:rPr>
          <w:sz w:val="24"/>
          <w:szCs w:val="24"/>
        </w:rPr>
      </w:pPr>
      <w:r w:rsidRPr="004A1FC0">
        <w:rPr>
          <w:sz w:val="24"/>
          <w:szCs w:val="24"/>
        </w:rPr>
        <w:tab/>
        <w:t>2. Утвердить извещение о проведении аукциона (приложение).</w:t>
      </w:r>
    </w:p>
    <w:p w:rsidR="00DE2BFF" w:rsidRPr="004A1FC0" w:rsidRDefault="00DE2BFF" w:rsidP="003B6484">
      <w:pPr>
        <w:ind w:left="-567"/>
        <w:jc w:val="both"/>
        <w:rPr>
          <w:rFonts w:ascii="Times New Roman" w:hAnsi="Times New Roman"/>
          <w:szCs w:val="24"/>
        </w:rPr>
      </w:pPr>
      <w:r w:rsidRPr="004A1FC0">
        <w:rPr>
          <w:rFonts w:ascii="Times New Roman" w:hAnsi="Times New Roman"/>
          <w:szCs w:val="24"/>
        </w:rPr>
        <w:tab/>
        <w:t>3. Комитету имущественных и земельных отношений Администрации муниципального района опубликовать извещение, в сети Интернет на официальном сайте органов местного самоуправления Нововаршавского муниципального района Омской области  www</w:t>
      </w:r>
      <w:r w:rsidRPr="00DE2BFF">
        <w:rPr>
          <w:rFonts w:ascii="Times New Roman" w:hAnsi="Times New Roman"/>
          <w:szCs w:val="24"/>
        </w:rPr>
        <w:t>.</w:t>
      </w:r>
      <w:hyperlink r:id="rId8" w:history="1">
        <w:r w:rsidRPr="00DE2BFF">
          <w:rPr>
            <w:rStyle w:val="a8"/>
            <w:rFonts w:ascii="Times New Roman" w:hAnsi="Times New Roman"/>
            <w:color w:val="auto"/>
            <w:szCs w:val="24"/>
            <w:u w:val="none"/>
          </w:rPr>
          <w:t>novovar.omskportal.ru</w:t>
        </w:r>
      </w:hyperlink>
      <w:r w:rsidRPr="00DE2BFF">
        <w:rPr>
          <w:rFonts w:ascii="Times New Roman" w:hAnsi="Times New Roman"/>
          <w:szCs w:val="24"/>
        </w:rPr>
        <w:t>,</w:t>
      </w:r>
      <w:r w:rsidRPr="004A1FC0">
        <w:rPr>
          <w:rFonts w:ascii="Times New Roman" w:hAnsi="Times New Roman"/>
          <w:szCs w:val="24"/>
        </w:rPr>
        <w:t xml:space="preserve"> на сайте</w:t>
      </w:r>
      <w:r w:rsidRPr="004A1FC0">
        <w:rPr>
          <w:rFonts w:ascii="Times New Roman" w:hAnsi="Times New Roman"/>
          <w:b/>
          <w:bCs/>
          <w:szCs w:val="24"/>
        </w:rPr>
        <w:t> </w:t>
      </w:r>
      <w:r w:rsidRPr="004A1FC0">
        <w:rPr>
          <w:rFonts w:ascii="Times New Roman" w:hAnsi="Times New Roman"/>
          <w:szCs w:val="24"/>
        </w:rPr>
        <w:t xml:space="preserve">оператора электронной площадки: ООО «РТС-тендер» </w:t>
      </w:r>
      <w:hyperlink r:id="rId9" w:history="1">
        <w:r w:rsidRPr="00DE2BFF">
          <w:rPr>
            <w:rStyle w:val="a8"/>
            <w:rFonts w:ascii="Times New Roman" w:hAnsi="Times New Roman"/>
            <w:color w:val="auto"/>
            <w:szCs w:val="24"/>
            <w:u w:val="none"/>
          </w:rPr>
          <w:t>www.rts-tender.ru</w:t>
        </w:r>
      </w:hyperlink>
      <w:r w:rsidRPr="004A1FC0">
        <w:rPr>
          <w:rFonts w:ascii="Times New Roman" w:hAnsi="Times New Roman"/>
          <w:szCs w:val="24"/>
        </w:rPr>
        <w:t xml:space="preserve">, а также на официальном сайте Российской Федерации для размещения информации о проведении торгов в сети Интернет </w:t>
      </w:r>
      <w:hyperlink r:id="rId10" w:history="1">
        <w:r w:rsidRPr="00DE2BFF">
          <w:rPr>
            <w:rStyle w:val="a8"/>
            <w:rFonts w:ascii="Times New Roman" w:hAnsi="Times New Roman"/>
            <w:color w:val="auto"/>
            <w:szCs w:val="24"/>
            <w:u w:val="none"/>
          </w:rPr>
          <w:t>www.torgi.gov.ru</w:t>
        </w:r>
      </w:hyperlink>
      <w:r w:rsidRPr="004A1FC0">
        <w:rPr>
          <w:rFonts w:ascii="Times New Roman" w:hAnsi="Times New Roman"/>
          <w:szCs w:val="24"/>
        </w:rPr>
        <w:t>.</w:t>
      </w:r>
    </w:p>
    <w:p w:rsidR="00DE2BFF" w:rsidRPr="004A1FC0" w:rsidRDefault="00DE2BFF" w:rsidP="003B6484">
      <w:pPr>
        <w:ind w:left="-567"/>
        <w:jc w:val="both"/>
        <w:rPr>
          <w:rFonts w:ascii="Times New Roman" w:hAnsi="Times New Roman"/>
          <w:szCs w:val="24"/>
        </w:rPr>
      </w:pPr>
      <w:r w:rsidRPr="004A1FC0">
        <w:rPr>
          <w:rFonts w:ascii="Times New Roman" w:hAnsi="Times New Roman"/>
          <w:szCs w:val="24"/>
        </w:rPr>
        <w:tab/>
        <w:t>4. Контроль за исполнением настоящего распоряжения возложить на председателя Комитета имущественных и земельных отношений Администрации Нововаршавского муниципального района Омской области.</w:t>
      </w:r>
    </w:p>
    <w:p w:rsidR="00DE2BFF" w:rsidRPr="004A1FC0" w:rsidRDefault="00DE2BFF" w:rsidP="003B6484">
      <w:pPr>
        <w:ind w:left="-567"/>
        <w:jc w:val="both"/>
        <w:rPr>
          <w:rFonts w:ascii="Times New Roman" w:hAnsi="Times New Roman"/>
          <w:szCs w:val="24"/>
        </w:rPr>
      </w:pPr>
    </w:p>
    <w:p w:rsidR="00DE2BFF" w:rsidRPr="004A1FC0" w:rsidRDefault="00DE2BFF" w:rsidP="003B6484">
      <w:pPr>
        <w:ind w:left="-567"/>
        <w:jc w:val="both"/>
        <w:rPr>
          <w:rFonts w:ascii="Times New Roman" w:hAnsi="Times New Roman"/>
          <w:szCs w:val="24"/>
        </w:rPr>
      </w:pPr>
    </w:p>
    <w:p w:rsidR="00DE2BFF" w:rsidRPr="004A1FC0" w:rsidRDefault="00DE2BFF" w:rsidP="003B6484">
      <w:pPr>
        <w:ind w:left="-567"/>
        <w:jc w:val="both"/>
        <w:rPr>
          <w:rFonts w:ascii="Times New Roman" w:hAnsi="Times New Roman"/>
          <w:szCs w:val="24"/>
        </w:rPr>
      </w:pPr>
      <w:r w:rsidRPr="004A1FC0">
        <w:rPr>
          <w:rFonts w:ascii="Times New Roman" w:hAnsi="Times New Roman"/>
          <w:szCs w:val="24"/>
        </w:rPr>
        <w:t>Исполняющий обязанности</w:t>
      </w:r>
    </w:p>
    <w:p w:rsidR="00DE2BFF" w:rsidRDefault="00DE2BFF" w:rsidP="003B6484">
      <w:pPr>
        <w:ind w:left="-567"/>
        <w:jc w:val="both"/>
        <w:rPr>
          <w:rFonts w:ascii="Times New Roman" w:hAnsi="Times New Roman"/>
          <w:szCs w:val="24"/>
        </w:rPr>
      </w:pPr>
      <w:r>
        <w:rPr>
          <w:rFonts w:ascii="Times New Roman" w:hAnsi="Times New Roman"/>
          <w:szCs w:val="24"/>
        </w:rPr>
        <w:t>г</w:t>
      </w:r>
      <w:r w:rsidRPr="004A1FC0">
        <w:rPr>
          <w:rFonts w:ascii="Times New Roman" w:hAnsi="Times New Roman"/>
          <w:szCs w:val="24"/>
        </w:rPr>
        <w:t xml:space="preserve">лавы Нововаршавского </w:t>
      </w:r>
    </w:p>
    <w:p w:rsidR="00DE2BFF" w:rsidRPr="00DE2BFF" w:rsidRDefault="00DE2BFF" w:rsidP="003B6484">
      <w:pPr>
        <w:ind w:left="-567"/>
        <w:jc w:val="both"/>
        <w:rPr>
          <w:rFonts w:ascii="Times New Roman" w:hAnsi="Times New Roman"/>
          <w:szCs w:val="24"/>
        </w:rPr>
      </w:pPr>
      <w:r w:rsidRPr="004A1FC0">
        <w:rPr>
          <w:rFonts w:ascii="Times New Roman" w:hAnsi="Times New Roman"/>
          <w:szCs w:val="24"/>
        </w:rPr>
        <w:t>муниципального</w:t>
      </w:r>
      <w:r>
        <w:rPr>
          <w:rFonts w:ascii="Times New Roman" w:hAnsi="Times New Roman"/>
          <w:szCs w:val="24"/>
        </w:rPr>
        <w:t xml:space="preserve"> </w:t>
      </w:r>
      <w:r w:rsidRPr="004A1FC0">
        <w:rPr>
          <w:rFonts w:ascii="Times New Roman" w:hAnsi="Times New Roman"/>
          <w:szCs w:val="24"/>
        </w:rPr>
        <w:t xml:space="preserve">района Омской области                                    </w:t>
      </w:r>
      <w:r w:rsidR="003B6484">
        <w:rPr>
          <w:rFonts w:ascii="Times New Roman" w:hAnsi="Times New Roman"/>
          <w:szCs w:val="24"/>
        </w:rPr>
        <w:t xml:space="preserve">                                  </w:t>
      </w:r>
      <w:r>
        <w:rPr>
          <w:rFonts w:ascii="Times New Roman" w:hAnsi="Times New Roman"/>
          <w:szCs w:val="24"/>
        </w:rPr>
        <w:t xml:space="preserve"> </w:t>
      </w:r>
      <w:r w:rsidRPr="004A1FC0">
        <w:rPr>
          <w:rFonts w:ascii="Times New Roman" w:hAnsi="Times New Roman"/>
          <w:szCs w:val="24"/>
        </w:rPr>
        <w:t>В.Н. Данилов</w:t>
      </w:r>
    </w:p>
    <w:p w:rsidR="003D167B" w:rsidRDefault="003D167B">
      <w:pPr>
        <w:jc w:val="both"/>
        <w:rPr>
          <w:rFonts w:ascii="Times New Roman" w:hAnsi="Times New Roman"/>
          <w:sz w:val="28"/>
          <w:szCs w:val="28"/>
        </w:rPr>
      </w:pPr>
    </w:p>
    <w:p w:rsidR="00DE2BFF" w:rsidRPr="004A1FC0" w:rsidRDefault="00DE2BFF" w:rsidP="00DE2BFF">
      <w:pPr>
        <w:pStyle w:val="Standard"/>
        <w:spacing w:line="200" w:lineRule="atLeast"/>
        <w:jc w:val="right"/>
        <w:rPr>
          <w:rFonts w:cs="Times New Roman"/>
          <w:sz w:val="26"/>
          <w:szCs w:val="26"/>
          <w:lang w:val="ru-RU"/>
        </w:rPr>
      </w:pPr>
      <w:r w:rsidRPr="004A1FC0">
        <w:rPr>
          <w:rFonts w:cs="Times New Roman"/>
          <w:sz w:val="26"/>
          <w:szCs w:val="26"/>
          <w:lang w:val="ru-RU"/>
        </w:rPr>
        <w:lastRenderedPageBreak/>
        <w:t xml:space="preserve">Приложение </w:t>
      </w:r>
    </w:p>
    <w:p w:rsidR="00DE2BFF" w:rsidRPr="004A1FC0" w:rsidRDefault="00DE2BFF" w:rsidP="00DE2BFF">
      <w:pPr>
        <w:pStyle w:val="Standard"/>
        <w:spacing w:line="200" w:lineRule="atLeast"/>
        <w:ind w:left="18" w:hanging="360"/>
        <w:jc w:val="right"/>
        <w:rPr>
          <w:rFonts w:cs="Times New Roman"/>
          <w:sz w:val="26"/>
          <w:szCs w:val="26"/>
          <w:lang w:val="ru-RU"/>
        </w:rPr>
      </w:pPr>
      <w:r w:rsidRPr="004A1FC0">
        <w:rPr>
          <w:rFonts w:cs="Times New Roman"/>
          <w:sz w:val="26"/>
          <w:szCs w:val="26"/>
          <w:lang w:val="ru-RU"/>
        </w:rPr>
        <w:t>к распоряжению Администрации Нововаршавского</w:t>
      </w:r>
    </w:p>
    <w:p w:rsidR="00DE2BFF" w:rsidRPr="004A1FC0" w:rsidRDefault="00DE2BFF" w:rsidP="00DE2BFF">
      <w:pPr>
        <w:pStyle w:val="Standard"/>
        <w:spacing w:line="200" w:lineRule="atLeast"/>
        <w:ind w:left="18" w:hanging="360"/>
        <w:jc w:val="right"/>
        <w:rPr>
          <w:rFonts w:cs="Times New Roman"/>
          <w:sz w:val="26"/>
          <w:szCs w:val="26"/>
          <w:lang w:val="ru-RU"/>
        </w:rPr>
      </w:pPr>
      <w:r w:rsidRPr="004A1FC0">
        <w:rPr>
          <w:rFonts w:cs="Times New Roman"/>
          <w:sz w:val="26"/>
          <w:szCs w:val="26"/>
          <w:lang w:val="ru-RU"/>
        </w:rPr>
        <w:t xml:space="preserve"> муниципального района Омской области</w:t>
      </w:r>
    </w:p>
    <w:p w:rsidR="00DE2BFF" w:rsidRPr="004A1FC0" w:rsidRDefault="003B6484" w:rsidP="00DE2BFF">
      <w:pPr>
        <w:pStyle w:val="Standard"/>
        <w:spacing w:line="200" w:lineRule="atLeast"/>
        <w:ind w:left="18" w:hanging="360"/>
        <w:jc w:val="right"/>
        <w:rPr>
          <w:rFonts w:cs="Times New Roman"/>
          <w:sz w:val="26"/>
          <w:szCs w:val="26"/>
          <w:lang w:val="ru-RU"/>
        </w:rPr>
      </w:pPr>
      <w:r>
        <w:rPr>
          <w:rFonts w:cs="Times New Roman"/>
          <w:sz w:val="26"/>
          <w:szCs w:val="26"/>
          <w:lang w:val="ru-RU"/>
        </w:rPr>
        <w:t>от 21.08.2024 № 241-р</w:t>
      </w:r>
    </w:p>
    <w:p w:rsidR="00DE2BFF" w:rsidRPr="004A1FC0" w:rsidRDefault="00DE2BFF" w:rsidP="00DE2BFF">
      <w:pPr>
        <w:shd w:val="clear" w:color="auto" w:fill="FFFFFF"/>
        <w:ind w:firstLine="567"/>
        <w:jc w:val="center"/>
        <w:rPr>
          <w:rFonts w:ascii="Times New Roman" w:hAnsi="Times New Roman"/>
          <w:bCs/>
          <w:sz w:val="26"/>
          <w:szCs w:val="26"/>
        </w:rPr>
      </w:pPr>
      <w:r w:rsidRPr="004A1FC0">
        <w:rPr>
          <w:rFonts w:ascii="Times New Roman" w:hAnsi="Times New Roman"/>
          <w:bCs/>
          <w:sz w:val="26"/>
          <w:szCs w:val="26"/>
        </w:rPr>
        <w:t>ИЗВЕЩЕНИЕ</w:t>
      </w:r>
    </w:p>
    <w:p w:rsidR="00DE2BFF" w:rsidRPr="004A1FC0" w:rsidRDefault="00DE2BFF" w:rsidP="00DE2BFF">
      <w:pPr>
        <w:jc w:val="center"/>
        <w:rPr>
          <w:rFonts w:ascii="Times New Roman" w:hAnsi="Times New Roman"/>
          <w:szCs w:val="24"/>
        </w:rPr>
      </w:pPr>
      <w:r w:rsidRPr="004A1FC0">
        <w:rPr>
          <w:rFonts w:ascii="Times New Roman" w:hAnsi="Times New Roman"/>
          <w:szCs w:val="24"/>
        </w:rPr>
        <w:t>о проведение открытого аукциона в электронной форме на право заключения договора на</w:t>
      </w:r>
    </w:p>
    <w:p w:rsidR="00DE2BFF" w:rsidRPr="004A1FC0" w:rsidRDefault="00DE2BFF" w:rsidP="00DE2BFF">
      <w:pPr>
        <w:jc w:val="center"/>
        <w:rPr>
          <w:rFonts w:ascii="Times New Roman" w:hAnsi="Times New Roman"/>
          <w:szCs w:val="24"/>
        </w:rPr>
      </w:pPr>
      <w:r w:rsidRPr="004A1FC0">
        <w:rPr>
          <w:rFonts w:ascii="Times New Roman" w:hAnsi="Times New Roman"/>
          <w:szCs w:val="24"/>
        </w:rPr>
        <w:t>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jc w:val="center"/>
        <w:rPr>
          <w:rFonts w:ascii="Times New Roman" w:hAnsi="Times New Roman"/>
          <w:sz w:val="26"/>
          <w:szCs w:val="26"/>
        </w:rPr>
      </w:pPr>
    </w:p>
    <w:tbl>
      <w:tblPr>
        <w:tblW w:w="5273" w:type="pct"/>
        <w:tblInd w:w="-398" w:type="dxa"/>
        <w:tblLayout w:type="fixed"/>
        <w:tblCellMar>
          <w:left w:w="28" w:type="dxa"/>
          <w:right w:w="28" w:type="dxa"/>
        </w:tblCellMar>
        <w:tblLook w:val="04A0" w:firstRow="1" w:lastRow="0" w:firstColumn="1" w:lastColumn="0" w:noHBand="0" w:noVBand="1"/>
      </w:tblPr>
      <w:tblGrid>
        <w:gridCol w:w="711"/>
        <w:gridCol w:w="3926"/>
        <w:gridCol w:w="5288"/>
      </w:tblGrid>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widowControl w:val="0"/>
              <w:jc w:val="center"/>
              <w:rPr>
                <w:rFonts w:ascii="Times New Roman" w:hAnsi="Times New Roman"/>
                <w:bCs/>
                <w:szCs w:val="24"/>
              </w:rPr>
            </w:pPr>
            <w:r w:rsidRPr="004A1FC0">
              <w:rPr>
                <w:rFonts w:ascii="Times New Roman" w:hAnsi="Times New Roman"/>
                <w:bCs/>
                <w:szCs w:val="24"/>
              </w:rPr>
              <w:t>№</w:t>
            </w:r>
          </w:p>
        </w:tc>
        <w:tc>
          <w:tcPr>
            <w:tcW w:w="1978"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Наименование сведений</w:t>
            </w:r>
          </w:p>
        </w:tc>
        <w:tc>
          <w:tcPr>
            <w:tcW w:w="2664"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pStyle w:val="1"/>
              <w:spacing w:after="0" w:line="240" w:lineRule="auto"/>
              <w:ind w:left="-49" w:firstLine="0"/>
              <w:rPr>
                <w:b w:val="0"/>
                <w:bCs/>
                <w:sz w:val="24"/>
                <w:szCs w:val="24"/>
              </w:rPr>
            </w:pPr>
            <w:r w:rsidRPr="004A1FC0">
              <w:rPr>
                <w:b w:val="0"/>
                <w:bCs/>
                <w:sz w:val="24"/>
                <w:szCs w:val="24"/>
              </w:rPr>
              <w:t>Содержание</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widowControl w:val="0"/>
              <w:spacing w:before="100" w:beforeAutospacing="1"/>
              <w:ind w:left="180"/>
              <w:rPr>
                <w:rFonts w:ascii="Times New Roman" w:hAnsi="Times New Roman"/>
                <w:bCs/>
                <w:szCs w:val="24"/>
              </w:rPr>
            </w:pPr>
            <w:r w:rsidRPr="004A1FC0">
              <w:rPr>
                <w:rFonts w:ascii="Times New Roman" w:hAnsi="Times New Roman"/>
                <w:bCs/>
                <w:szCs w:val="24"/>
              </w:rPr>
              <w:t>1</w:t>
            </w:r>
          </w:p>
        </w:tc>
        <w:tc>
          <w:tcPr>
            <w:tcW w:w="1978" w:type="pct"/>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Наименование, местонахождение и контактные телефоны организатора аукциона</w:t>
            </w:r>
          </w:p>
        </w:tc>
        <w:tc>
          <w:tcPr>
            <w:tcW w:w="2664"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rPr>
                <w:rFonts w:ascii="Times New Roman" w:hAnsi="Times New Roman"/>
                <w:szCs w:val="24"/>
              </w:rPr>
            </w:pPr>
            <w:r w:rsidRPr="004A1FC0">
              <w:rPr>
                <w:rFonts w:ascii="Times New Roman" w:hAnsi="Times New Roman"/>
                <w:szCs w:val="24"/>
              </w:rPr>
              <w:t>Организатор: Администрация Нововаршавского муниципального района Омской области</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Почтовый адрес: 646830, Омская область,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Красный Путь, д. 1</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Адрес электронной почты: </w:t>
            </w:r>
          </w:p>
          <w:p w:rsidR="00DE2BFF" w:rsidRPr="003B6484" w:rsidRDefault="00DE2BFF" w:rsidP="00DE2BFF">
            <w:pPr>
              <w:rPr>
                <w:rFonts w:ascii="Times New Roman" w:hAnsi="Times New Roman"/>
                <w:szCs w:val="24"/>
              </w:rPr>
            </w:pPr>
            <w:hyperlink r:id="rId11" w:history="1">
              <w:r w:rsidRPr="003B6484">
                <w:rPr>
                  <w:rStyle w:val="a8"/>
                  <w:rFonts w:ascii="Times New Roman" w:hAnsi="Times New Roman"/>
                  <w:color w:val="auto"/>
                  <w:szCs w:val="24"/>
                  <w:u w:val="none"/>
                  <w:lang w:val="en-US"/>
                </w:rPr>
                <w:t>novkomim</w:t>
              </w:r>
              <w:r w:rsidRPr="003B6484">
                <w:rPr>
                  <w:rStyle w:val="a8"/>
                  <w:rFonts w:ascii="Times New Roman" w:hAnsi="Times New Roman"/>
                  <w:color w:val="auto"/>
                  <w:szCs w:val="24"/>
                  <w:u w:val="none"/>
                </w:rPr>
                <w:t>@</w:t>
              </w:r>
              <w:r w:rsidRPr="003B6484">
                <w:rPr>
                  <w:rStyle w:val="a8"/>
                  <w:rFonts w:ascii="Times New Roman" w:hAnsi="Times New Roman"/>
                  <w:color w:val="auto"/>
                  <w:szCs w:val="24"/>
                  <w:u w:val="none"/>
                  <w:lang w:val="en-US"/>
                </w:rPr>
                <w:t>mail</w:t>
              </w:r>
              <w:r w:rsidRPr="003B6484">
                <w:rPr>
                  <w:rStyle w:val="a8"/>
                  <w:rFonts w:ascii="Times New Roman" w:hAnsi="Times New Roman"/>
                  <w:color w:val="auto"/>
                  <w:szCs w:val="24"/>
                  <w:u w:val="none"/>
                </w:rPr>
                <w:t>.</w:t>
              </w:r>
              <w:proofErr w:type="spellStart"/>
              <w:r w:rsidRPr="003B6484">
                <w:rPr>
                  <w:rStyle w:val="a8"/>
                  <w:rFonts w:ascii="Times New Roman" w:hAnsi="Times New Roman"/>
                  <w:color w:val="auto"/>
                  <w:szCs w:val="24"/>
                  <w:u w:val="none"/>
                  <w:lang w:val="en-US"/>
                </w:rPr>
                <w:t>ru</w:t>
              </w:r>
              <w:proofErr w:type="spellEnd"/>
            </w:hyperlink>
            <w:r w:rsidRPr="003B6484">
              <w:rPr>
                <w:rFonts w:ascii="Times New Roman" w:hAnsi="Times New Roman"/>
                <w:szCs w:val="24"/>
              </w:rPr>
              <w:t xml:space="preserve">  </w:t>
            </w:r>
          </w:p>
          <w:p w:rsidR="00DE2BFF" w:rsidRPr="004A1FC0" w:rsidRDefault="00DE2BFF" w:rsidP="00DE2BFF">
            <w:pPr>
              <w:rPr>
                <w:rFonts w:ascii="Times New Roman" w:hAnsi="Times New Roman"/>
                <w:szCs w:val="24"/>
              </w:rPr>
            </w:pPr>
            <w:r w:rsidRPr="004A1FC0">
              <w:rPr>
                <w:rFonts w:ascii="Times New Roman" w:hAnsi="Times New Roman"/>
                <w:szCs w:val="24"/>
              </w:rPr>
              <w:t>телефон: 8(38152)2-15-53</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Контактное лицо: </w:t>
            </w:r>
            <w:proofErr w:type="spellStart"/>
            <w:r w:rsidRPr="004A1FC0">
              <w:rPr>
                <w:rFonts w:ascii="Times New Roman" w:hAnsi="Times New Roman"/>
                <w:szCs w:val="24"/>
              </w:rPr>
              <w:t>Шабейкина</w:t>
            </w:r>
            <w:proofErr w:type="spellEnd"/>
            <w:r w:rsidRPr="004A1FC0">
              <w:rPr>
                <w:rFonts w:ascii="Times New Roman" w:hAnsi="Times New Roman"/>
                <w:szCs w:val="24"/>
              </w:rPr>
              <w:t xml:space="preserve"> Анжела Михайловна</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widowControl w:val="0"/>
              <w:spacing w:before="100" w:beforeAutospacing="1"/>
              <w:ind w:left="180"/>
              <w:rPr>
                <w:rFonts w:ascii="Times New Roman" w:hAnsi="Times New Roman"/>
                <w:bCs/>
                <w:szCs w:val="24"/>
              </w:rPr>
            </w:pPr>
          </w:p>
          <w:p w:rsidR="00DE2BFF" w:rsidRPr="004A1FC0" w:rsidRDefault="00DE2BFF" w:rsidP="00DE2BFF">
            <w:pPr>
              <w:widowControl w:val="0"/>
              <w:spacing w:before="100" w:beforeAutospacing="1"/>
              <w:ind w:left="180"/>
              <w:rPr>
                <w:rFonts w:ascii="Times New Roman" w:hAnsi="Times New Roman"/>
                <w:bCs/>
                <w:szCs w:val="24"/>
              </w:rPr>
            </w:pPr>
            <w:r w:rsidRPr="004A1FC0">
              <w:rPr>
                <w:rFonts w:ascii="Times New Roman" w:hAnsi="Times New Roman"/>
                <w:bCs/>
                <w:szCs w:val="24"/>
              </w:rPr>
              <w:t>2</w:t>
            </w:r>
          </w:p>
        </w:tc>
        <w:tc>
          <w:tcPr>
            <w:tcW w:w="1978" w:type="pct"/>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Электронная площадки в информационно-телекоммуникационной сети «Интернет», на которой будет проводиться аукцион</w:t>
            </w:r>
          </w:p>
        </w:tc>
        <w:tc>
          <w:tcPr>
            <w:tcW w:w="2664" w:type="pct"/>
            <w:tcBorders>
              <w:top w:val="single" w:sz="4" w:space="0" w:color="auto"/>
              <w:left w:val="single" w:sz="4" w:space="0" w:color="auto"/>
              <w:bottom w:val="single" w:sz="4" w:space="0" w:color="auto"/>
              <w:right w:val="single" w:sz="4" w:space="0" w:color="auto"/>
            </w:tcBorders>
            <w:vAlign w:val="center"/>
            <w:hideMark/>
          </w:tcPr>
          <w:p w:rsidR="00DE2BFF" w:rsidRPr="003B6484" w:rsidRDefault="00DE2BFF" w:rsidP="00DE2BFF">
            <w:pPr>
              <w:rPr>
                <w:rFonts w:ascii="Times New Roman" w:hAnsi="Times New Roman"/>
                <w:b/>
                <w:szCs w:val="24"/>
              </w:rPr>
            </w:pPr>
            <w:r w:rsidRPr="003B6484">
              <w:rPr>
                <w:rFonts w:ascii="Times New Roman" w:hAnsi="Times New Roman"/>
                <w:b/>
                <w:szCs w:val="24"/>
              </w:rPr>
              <w:t>Наименование: ООО «РТС-тендер»</w:t>
            </w:r>
          </w:p>
          <w:p w:rsidR="00DE2BFF" w:rsidRPr="003B6484" w:rsidRDefault="00DE2BFF" w:rsidP="00DE2BFF">
            <w:pPr>
              <w:ind w:right="-49"/>
              <w:rPr>
                <w:rFonts w:ascii="Times New Roman" w:hAnsi="Times New Roman"/>
                <w:b/>
                <w:szCs w:val="24"/>
                <w:bdr w:val="none" w:sz="0" w:space="0" w:color="auto" w:frame="1"/>
                <w:shd w:val="clear" w:color="auto" w:fill="FFFFFF"/>
              </w:rPr>
            </w:pPr>
            <w:r w:rsidRPr="003B6484">
              <w:rPr>
                <w:rFonts w:ascii="Times New Roman" w:hAnsi="Times New Roman"/>
                <w:b/>
                <w:szCs w:val="24"/>
              </w:rPr>
              <w:t xml:space="preserve">Место нахождения: </w:t>
            </w:r>
            <w:r w:rsidRPr="003B6484">
              <w:rPr>
                <w:rFonts w:ascii="Times New Roman" w:hAnsi="Times New Roman"/>
                <w:b/>
                <w:szCs w:val="24"/>
                <w:bdr w:val="none" w:sz="0" w:space="0" w:color="auto" w:frame="1"/>
                <w:shd w:val="clear" w:color="auto" w:fill="FFFFFF"/>
              </w:rPr>
              <w:t>121151, г. Москва, набережная Тараса Шевченко, д.23-А</w:t>
            </w:r>
          </w:p>
          <w:p w:rsidR="00DE2BFF" w:rsidRPr="003B6484" w:rsidRDefault="00DE2BFF" w:rsidP="00DE2BFF">
            <w:pPr>
              <w:ind w:right="-49"/>
              <w:rPr>
                <w:rFonts w:ascii="Times New Roman" w:hAnsi="Times New Roman"/>
                <w:b/>
                <w:szCs w:val="24"/>
              </w:rPr>
            </w:pPr>
            <w:r w:rsidRPr="003B6484">
              <w:rPr>
                <w:rFonts w:ascii="Times New Roman" w:hAnsi="Times New Roman"/>
                <w:b/>
                <w:szCs w:val="24"/>
              </w:rPr>
              <w:t xml:space="preserve">Адрес сайта: </w:t>
            </w:r>
            <w:hyperlink r:id="rId12" w:history="1">
              <w:r w:rsidRPr="003B6484">
                <w:rPr>
                  <w:rStyle w:val="a8"/>
                  <w:rFonts w:ascii="Times New Roman" w:hAnsi="Times New Roman"/>
                  <w:b/>
                  <w:color w:val="auto"/>
                  <w:szCs w:val="24"/>
                  <w:u w:val="none"/>
                </w:rPr>
                <w:t>www.rts-tender.ru</w:t>
              </w:r>
            </w:hyperlink>
            <w:r w:rsidRPr="003B6484">
              <w:rPr>
                <w:rFonts w:ascii="Times New Roman" w:hAnsi="Times New Roman"/>
                <w:b/>
                <w:szCs w:val="24"/>
              </w:rPr>
              <w:t xml:space="preserve">  </w:t>
            </w:r>
          </w:p>
          <w:p w:rsidR="00DE2BFF" w:rsidRPr="004A1FC0" w:rsidRDefault="00DE2BFF" w:rsidP="00DE2BFF">
            <w:pPr>
              <w:rPr>
                <w:rFonts w:ascii="Times New Roman" w:eastAsia="Calibri" w:hAnsi="Times New Roman"/>
                <w:bCs/>
                <w:szCs w:val="24"/>
              </w:rPr>
            </w:pP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hideMark/>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2.1</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Права, которые передаются по договору</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pStyle w:val="af3"/>
              <w:jc w:val="left"/>
              <w:rPr>
                <w:b/>
                <w:bCs/>
                <w:sz w:val="24"/>
                <w:szCs w:val="24"/>
              </w:rPr>
            </w:pPr>
            <w:r w:rsidRPr="004A1FC0">
              <w:rPr>
                <w:sz w:val="24"/>
                <w:szCs w:val="24"/>
              </w:rPr>
              <w:t>Право заключения договора на установку и эксплуатацию рекламной конструкции</w:t>
            </w:r>
          </w:p>
        </w:tc>
      </w:tr>
      <w:tr w:rsidR="00DE2BFF" w:rsidRPr="004A1FC0" w:rsidTr="00DE2BFF">
        <w:tc>
          <w:tcPr>
            <w:tcW w:w="5000" w:type="pct"/>
            <w:gridSpan w:val="3"/>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pStyle w:val="af3"/>
              <w:jc w:val="center"/>
              <w:rPr>
                <w:b/>
                <w:sz w:val="24"/>
                <w:szCs w:val="24"/>
              </w:rPr>
            </w:pPr>
            <w:r w:rsidRPr="004A1FC0">
              <w:rPr>
                <w:bCs/>
                <w:sz w:val="24"/>
                <w:szCs w:val="24"/>
              </w:rPr>
              <w:t xml:space="preserve">3. Предмет аукциона </w:t>
            </w:r>
          </w:p>
        </w:tc>
      </w:tr>
      <w:tr w:rsidR="00DE2BFF" w:rsidRPr="004A1FC0" w:rsidTr="00DE2BFF">
        <w:trPr>
          <w:trHeight w:val="604"/>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 размещения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улиц Есенина и Западная (севернее), № 1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ситибилборд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hAnsi="Times New Roman"/>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3.2</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ЛОТ № 2:</w:t>
            </w:r>
            <w:r w:rsidRPr="004A1FC0">
              <w:rPr>
                <w:rFonts w:ascii="Times New Roman" w:hAnsi="Times New Roman"/>
                <w:szCs w:val="24"/>
              </w:rPr>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1. Местоположение рекламной конструкции:</w:t>
            </w:r>
            <w:r w:rsidRPr="004A1FC0">
              <w:rPr>
                <w:rFonts w:ascii="Times New Roman" w:hAnsi="Times New Roman"/>
                <w:szCs w:val="24"/>
              </w:rPr>
              <w:t xml:space="preserve"> 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улиц Есенина и 2-я Садовая, № 3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билборд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3,0 х 6,0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9,0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36,0 м. кв. (18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41520,60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5. «Шаг аукциона»: </w:t>
            </w:r>
            <w:r w:rsidRPr="004A1FC0">
              <w:rPr>
                <w:rFonts w:ascii="Times New Roman" w:hAnsi="Times New Roman"/>
                <w:szCs w:val="24"/>
              </w:rPr>
              <w:t>2076,03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6. Величина задатка: </w:t>
            </w:r>
            <w:r w:rsidRPr="004A1FC0">
              <w:rPr>
                <w:rFonts w:ascii="Times New Roman" w:hAnsi="Times New Roman"/>
                <w:szCs w:val="24"/>
              </w:rPr>
              <w:t>20760,30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3.3</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ЛОТ № 3:</w:t>
            </w:r>
            <w:r w:rsidRPr="004A1FC0">
              <w:rPr>
                <w:rFonts w:ascii="Times New Roman" w:hAnsi="Times New Roman"/>
                <w:szCs w:val="24"/>
              </w:rPr>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1. Местоположение рекламной конструкции:</w:t>
            </w:r>
            <w:r w:rsidRPr="004A1FC0">
              <w:rPr>
                <w:rFonts w:ascii="Times New Roman" w:hAnsi="Times New Roman"/>
                <w:szCs w:val="24"/>
              </w:rPr>
              <w:t xml:space="preserve"> 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Богатырская, № 4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ситибилборд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6. Величина задатка: </w:t>
            </w:r>
            <w:r w:rsidRPr="004A1FC0">
              <w:rPr>
                <w:rFonts w:ascii="Times New Roman" w:hAnsi="Times New Roman"/>
                <w:szCs w:val="24"/>
              </w:rPr>
              <w:t>11521,95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3.4</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4: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Богатырская, № 5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ситибилборд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6. Величина задатка: </w:t>
            </w:r>
            <w:r w:rsidRPr="004A1FC0">
              <w:rPr>
                <w:rFonts w:ascii="Times New Roman" w:hAnsi="Times New Roman"/>
                <w:szCs w:val="24"/>
              </w:rPr>
              <w:t>11521,95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58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3.5</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ЛОТ № 5:</w:t>
            </w:r>
            <w:r w:rsidRPr="004A1FC0">
              <w:rPr>
                <w:rFonts w:ascii="Times New Roman" w:hAnsi="Times New Roman"/>
                <w:szCs w:val="24"/>
              </w:rPr>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1. Местоположение рекламной конструкции:</w:t>
            </w:r>
            <w:r w:rsidRPr="004A1FC0">
              <w:rPr>
                <w:rFonts w:ascii="Times New Roman" w:hAnsi="Times New Roman"/>
                <w:szCs w:val="24"/>
              </w:rPr>
              <w:t xml:space="preserve"> 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Есенина (возле дома ул. Есенина, 11), № 6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сити-формат;</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1,8 х 1,2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0,6-0,9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4,32 м. кв. (2,16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6794,28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339,71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6. Величина задатка: </w:t>
            </w:r>
            <w:r w:rsidRPr="004A1FC0">
              <w:rPr>
                <w:rFonts w:ascii="Times New Roman" w:hAnsi="Times New Roman"/>
                <w:szCs w:val="24"/>
              </w:rPr>
              <w:t>3397,14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3.6</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ЛОТ № 6:</w:t>
            </w:r>
            <w:r w:rsidRPr="004A1FC0">
              <w:rPr>
                <w:rFonts w:ascii="Times New Roman" w:hAnsi="Times New Roman"/>
                <w:szCs w:val="24"/>
              </w:rPr>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1. Местоположение рекламной конструкции:</w:t>
            </w:r>
            <w:r w:rsidRPr="004A1FC0">
              <w:rPr>
                <w:rFonts w:ascii="Times New Roman" w:hAnsi="Times New Roman"/>
                <w:szCs w:val="24"/>
              </w:rPr>
              <w:t xml:space="preserve"> 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Есенина (возле дома ул. Октябрьская, 2), № 7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сити-формат;</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1,8 х 1,2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0,6-0,9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4,32 м. кв. (2,16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6794,28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339,71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6. Величина задатка: </w:t>
            </w:r>
            <w:r w:rsidRPr="004A1FC0">
              <w:rPr>
                <w:rFonts w:ascii="Times New Roman" w:hAnsi="Times New Roman"/>
                <w:szCs w:val="24"/>
              </w:rPr>
              <w:t>3397,14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hAnsi="Times New Roman"/>
                <w:szCs w:val="24"/>
              </w:rPr>
            </w:pP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3.7</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7: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Есенина (возле дома ул. Октябрьская, 1), № 8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сити-формат;</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1,8 х 1,2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0,6-0,9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4,32 м. кв. (2,16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6794,28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339,71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6. Величина задатка: </w:t>
            </w:r>
            <w:r w:rsidRPr="004A1FC0">
              <w:rPr>
                <w:rFonts w:ascii="Times New Roman" w:hAnsi="Times New Roman"/>
                <w:szCs w:val="24"/>
              </w:rPr>
              <w:t>3397,14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3.8</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8: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Красноармейская (возле РДК), № 9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нестандартный размер;</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2,5 х 2,0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4,5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10,0 м. кв. (5,0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13630,50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681,53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6. Величина задатка: </w:t>
            </w:r>
            <w:r w:rsidRPr="004A1FC0">
              <w:rPr>
                <w:rFonts w:ascii="Times New Roman" w:hAnsi="Times New Roman"/>
                <w:szCs w:val="24"/>
              </w:rPr>
              <w:t>6815,25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3.9</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9: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 Красный путь и пер. Больничный, № 10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3.10</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10: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 Красный путь и пер. Строительный, № 11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3.11</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11: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 Красный путь и ул. Пушкина, № 12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70"/>
        </w:trPr>
        <w:tc>
          <w:tcPr>
            <w:tcW w:w="358" w:type="pct"/>
            <w:tcBorders>
              <w:top w:val="single" w:sz="4" w:space="0" w:color="auto"/>
              <w:left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3.12</w:t>
            </w:r>
          </w:p>
        </w:tc>
        <w:tc>
          <w:tcPr>
            <w:tcW w:w="4642" w:type="pct"/>
            <w:gridSpan w:val="2"/>
            <w:tcBorders>
              <w:top w:val="single" w:sz="4" w:space="0" w:color="auto"/>
              <w:left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12: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 Южная и ул. 1-я Садовая, № 13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 </w:t>
            </w:r>
          </w:p>
        </w:tc>
      </w:tr>
      <w:tr w:rsidR="00DE2BFF" w:rsidRPr="004A1FC0" w:rsidTr="00DE2BFF">
        <w:trPr>
          <w:trHeight w:val="270"/>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3.13</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13: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перекресток ул. Южная и ул. Транспортная, № 14 согласно схеме</w:t>
            </w: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hAnsi="Times New Roman"/>
                <w:szCs w:val="24"/>
              </w:rPr>
              <w:t xml:space="preserve"> </w:t>
            </w:r>
          </w:p>
        </w:tc>
      </w:tr>
      <w:tr w:rsidR="00DE2BFF" w:rsidRPr="004A1FC0" w:rsidTr="00DE2BFF">
        <w:trPr>
          <w:trHeight w:val="270"/>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3.14</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eastAsia="Calibri" w:hAnsi="Times New Roman"/>
                <w:b/>
                <w:szCs w:val="24"/>
              </w:rPr>
              <w:t xml:space="preserve">ЛОТ № 14: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eastAsia="Calibri" w:hAnsi="Times New Roman"/>
                <w:b/>
                <w:szCs w:val="24"/>
              </w:rPr>
              <w:t xml:space="preserve">1. Местоположение рекламной конструкции: </w:t>
            </w:r>
            <w:r w:rsidRPr="004A1FC0">
              <w:rPr>
                <w:rFonts w:ascii="Times New Roman" w:hAnsi="Times New Roman"/>
                <w:szCs w:val="24"/>
              </w:rPr>
              <w:t xml:space="preserve">Омская область, Нововаршавский район, </w:t>
            </w:r>
            <w:proofErr w:type="spellStart"/>
            <w:r w:rsidRPr="004A1FC0">
              <w:rPr>
                <w:rFonts w:ascii="Times New Roman" w:hAnsi="Times New Roman"/>
                <w:szCs w:val="24"/>
              </w:rPr>
              <w:t>р.п</w:t>
            </w:r>
            <w:proofErr w:type="spellEnd"/>
            <w:r w:rsidRPr="004A1FC0">
              <w:rPr>
                <w:rFonts w:ascii="Times New Roman" w:hAnsi="Times New Roman"/>
                <w:szCs w:val="24"/>
              </w:rPr>
              <w:t>. Нововаршавка, ул. Красный путь (напротив дома № 141 А), № 15 согласно схеме размещения рекламных конструкций;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 xml:space="preserve">2. Тип, вид рекламной конструкции: </w:t>
            </w:r>
            <w:r w:rsidRPr="004A1FC0">
              <w:rPr>
                <w:rFonts w:ascii="Times New Roman" w:hAnsi="Times New Roman"/>
                <w:szCs w:val="24"/>
              </w:rPr>
              <w:t>щит (</w:t>
            </w:r>
            <w:proofErr w:type="spellStart"/>
            <w:r w:rsidRPr="004A1FC0">
              <w:rPr>
                <w:rFonts w:ascii="Times New Roman" w:hAnsi="Times New Roman"/>
                <w:szCs w:val="24"/>
              </w:rPr>
              <w:t>ситиборд</w:t>
            </w:r>
            <w:proofErr w:type="spellEnd"/>
            <w:r w:rsidRPr="004A1FC0">
              <w:rPr>
                <w:rFonts w:ascii="Times New Roman" w:hAnsi="Times New Roman"/>
                <w:szCs w:val="24"/>
              </w:rPr>
              <w:t>);</w:t>
            </w:r>
          </w:p>
          <w:p w:rsidR="00DE2BFF" w:rsidRPr="004A1FC0" w:rsidRDefault="00DE2BFF" w:rsidP="00DE2BFF">
            <w:pPr>
              <w:widowControl w:val="0"/>
              <w:suppressAutoHyphens/>
              <w:ind w:firstLine="26"/>
            </w:pPr>
            <w:r w:rsidRPr="004A1FC0">
              <w:rPr>
                <w:rFonts w:ascii="Times New Roman" w:hAnsi="Times New Roman"/>
                <w:b/>
                <w:szCs w:val="24"/>
              </w:rPr>
              <w:t>3. Описание и характеристики рекламной конструкции:</w:t>
            </w:r>
            <w:r w:rsidRPr="004A1FC0">
              <w:t xml:space="preserve">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Отдельно стоящая рекламная конструкция на земле состоящая из каркаса, опоры и информационного поля, не оборудованная системой воспроизведения видеоизображений или автоматической смены изображения.</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Размеры: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размер видимого информационного поля: 2,7 х 3,7 м.;</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 расстояние от уровня земли до нижнего края информационного поля: не менее 4,5 м. и не более 6,0 м.;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площадь информационного поля: 19,98 м. кв. (9,99 м. кв. с каждой из сторон);</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количество сторон рекламной конструкции: 2 стороны;</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технология замены изображений: поклейка бумажного постера, монтаж винилового полотна;</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опорная стойка: металлический швеллер;</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фундамент: заглубленный, бетонный, монолитный.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4. Начальная минимальная цена: </w:t>
            </w:r>
            <w:r w:rsidRPr="004A1FC0">
              <w:rPr>
                <w:rFonts w:ascii="Times New Roman" w:hAnsi="Times New Roman"/>
                <w:szCs w:val="24"/>
              </w:rPr>
              <w:t>23043,90 рублей</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5. «Шаг аукциона»: </w:t>
            </w:r>
            <w:r w:rsidRPr="004A1FC0">
              <w:rPr>
                <w:rFonts w:ascii="Times New Roman" w:hAnsi="Times New Roman"/>
                <w:szCs w:val="24"/>
              </w:rPr>
              <w:t>1152,20 рублей</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
                <w:szCs w:val="24"/>
              </w:rPr>
              <w:t>6. Величина задатка:</w:t>
            </w:r>
            <w:r w:rsidRPr="004A1FC0">
              <w:rPr>
                <w:rFonts w:ascii="Times New Roman" w:hAnsi="Times New Roman"/>
                <w:szCs w:val="24"/>
              </w:rPr>
              <w:t xml:space="preserve"> 11521,95</w:t>
            </w:r>
          </w:p>
          <w:p w:rsidR="00DE2BFF" w:rsidRPr="004A1FC0" w:rsidRDefault="00DE2BFF" w:rsidP="00DE2BFF">
            <w:pPr>
              <w:widowControl w:val="0"/>
              <w:suppressAutoHyphens/>
              <w:ind w:firstLine="26"/>
              <w:rPr>
                <w:rFonts w:ascii="Times New Roman" w:hAnsi="Times New Roman"/>
                <w:b/>
                <w:szCs w:val="24"/>
              </w:rPr>
            </w:pPr>
            <w:r w:rsidRPr="004A1FC0">
              <w:rPr>
                <w:rFonts w:ascii="Times New Roman" w:hAnsi="Times New Roman"/>
                <w:b/>
                <w:szCs w:val="24"/>
              </w:rPr>
              <w:t xml:space="preserve">7. Срок договора: </w:t>
            </w:r>
            <w:r w:rsidRPr="004A1FC0">
              <w:rPr>
                <w:rFonts w:ascii="Times New Roman" w:hAnsi="Times New Roman"/>
                <w:szCs w:val="24"/>
              </w:rPr>
              <w:t>5 лет</w:t>
            </w:r>
          </w:p>
          <w:p w:rsidR="00DE2BFF" w:rsidRPr="004A1FC0" w:rsidRDefault="00DE2BFF" w:rsidP="00DE2BFF">
            <w:pPr>
              <w:widowControl w:val="0"/>
              <w:suppressAutoHyphens/>
              <w:ind w:firstLine="26"/>
              <w:rPr>
                <w:rFonts w:ascii="Times New Roman" w:eastAsia="Calibri" w:hAnsi="Times New Roman"/>
                <w:b/>
                <w:szCs w:val="24"/>
              </w:rPr>
            </w:pPr>
          </w:p>
        </w:tc>
      </w:tr>
      <w:tr w:rsidR="00DE2BFF" w:rsidRPr="004A1FC0" w:rsidTr="00DE2BFF">
        <w:trPr>
          <w:trHeight w:val="2431"/>
        </w:trPr>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jc w:val="both"/>
              <w:rPr>
                <w:rFonts w:ascii="Times New Roman" w:hAnsi="Times New Roman"/>
                <w:bCs/>
                <w:szCs w:val="24"/>
              </w:rPr>
            </w:pPr>
            <w:r w:rsidRPr="004A1FC0">
              <w:rPr>
                <w:rFonts w:ascii="Times New Roman" w:hAnsi="Times New Roman"/>
                <w:bCs/>
                <w:szCs w:val="24"/>
              </w:rPr>
              <w:t>4</w:t>
            </w:r>
          </w:p>
        </w:tc>
        <w:tc>
          <w:tcPr>
            <w:tcW w:w="4642" w:type="pct"/>
            <w:gridSpan w:val="2"/>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eastAsia="Calibri" w:hAnsi="Times New Roman"/>
                <w:b/>
                <w:szCs w:val="24"/>
              </w:rPr>
            </w:pPr>
            <w:r w:rsidRPr="004A1FC0">
              <w:rPr>
                <w:rFonts w:ascii="Times New Roman" w:hAnsi="Times New Roman"/>
                <w:szCs w:val="24"/>
              </w:rPr>
              <w:t xml:space="preserve">Схема размещения рекламных конструкций, утверждена постановлением Администрации Нововаршавского муниципального района Омской области от 25.09.2015 №714-п (далее – Схема), размещена на официальном сайте Нововаршавского муниципального района Омской области в информационно-телекоммуникационной сети «Интернет» (далее – официальный сайт) </w:t>
            </w:r>
            <w:hyperlink r:id="rId13" w:history="1">
              <w:r w:rsidRPr="003B6484">
                <w:rPr>
                  <w:rStyle w:val="a8"/>
                  <w:rFonts w:ascii="Times New Roman" w:hAnsi="Times New Roman"/>
                  <w:color w:val="auto"/>
                  <w:szCs w:val="24"/>
                  <w:u w:val="none"/>
                </w:rPr>
                <w:t>https://novovar.omskportal.ru/magnoliaPublic/dam/jcr:8caaf80d-7c77-4c60-8de8-279cfe894c3a/Схема%20размещения%20рекламных%20конструкций%20на%20территории%20Нововаршавского%20муниципального%20района.pdf</w:t>
              </w:r>
            </w:hyperlink>
            <w:r w:rsidRPr="004A1FC0">
              <w:rPr>
                <w:rFonts w:ascii="Times New Roman" w:hAnsi="Times New Roman"/>
                <w:szCs w:val="24"/>
              </w:rPr>
              <w:t>)</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5</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Расчет Начальной (минимальной) цены договора (цена лота)</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hd w:val="clear" w:color="auto" w:fill="FFFFFF"/>
              <w:rPr>
                <w:sz w:val="20"/>
              </w:rPr>
            </w:pPr>
            <w:r w:rsidRPr="004A1FC0">
              <w:rPr>
                <w:rFonts w:ascii="Times New Roman" w:hAnsi="Times New Roman"/>
                <w:szCs w:val="24"/>
              </w:rPr>
              <w:t>Начальная (минимальная) цена договора (цена лота) ежегодным платежом</w:t>
            </w:r>
            <w:r w:rsidRPr="004A1FC0">
              <w:rPr>
                <w:rFonts w:ascii="Times New Roman" w:hAnsi="Times New Roman"/>
                <w:color w:val="000000"/>
                <w:szCs w:val="24"/>
              </w:rPr>
              <w:t xml:space="preserve"> определяется в размере </w:t>
            </w:r>
            <w:r w:rsidRPr="004A1FC0">
              <w:rPr>
                <w:rFonts w:ascii="Times New Roman" w:hAnsi="Times New Roman"/>
                <w:szCs w:val="24"/>
              </w:rPr>
              <w:t>½ величины годовой платы по договору на установку и эксплуатацию рекламной конструкции на территории Нововаршавского муниципального района Омской области</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6</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Расчет величины повышения начальной цены договора («шаг аукциона»)</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rPr>
                <w:rFonts w:ascii="Times New Roman" w:hAnsi="Times New Roman"/>
                <w:b/>
                <w:szCs w:val="24"/>
              </w:rPr>
            </w:pPr>
            <w:r w:rsidRPr="004A1FC0">
              <w:rPr>
                <w:rFonts w:ascii="Times New Roman" w:eastAsia="Lucida Sans Unicode" w:hAnsi="Times New Roman"/>
                <w:szCs w:val="24"/>
              </w:rPr>
              <w:t>Величина повышения начальной цены договора («шаг аукциона») составляет 5% от начальной (минимальной) цены договора (цены лота)</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7</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Порядок приема заявок на участие в аукционе</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Согласно извещению.</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8</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Дата и время начала и окончания подачи заявок на участие в аукционе</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с «22» августа 2024 года с 10 час. 00 мин. (местное время) по «21» сентября 2024 года до </w:t>
            </w:r>
          </w:p>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23 час. 00 мин. (местное время) на электронной площадке </w:t>
            </w:r>
            <w:hyperlink r:id="rId14" w:history="1">
              <w:r w:rsidRPr="003B6484">
                <w:rPr>
                  <w:rStyle w:val="a8"/>
                  <w:rFonts w:ascii="Times New Roman" w:hAnsi="Times New Roman"/>
                  <w:color w:val="auto"/>
                  <w:szCs w:val="24"/>
                  <w:u w:val="none"/>
                </w:rPr>
                <w:t>www.rts-tender.ru</w:t>
              </w:r>
            </w:hyperlink>
            <w:r w:rsidRPr="004A1FC0">
              <w:rPr>
                <w:rFonts w:ascii="Times New Roman" w:hAnsi="Times New Roman"/>
                <w:szCs w:val="24"/>
              </w:rPr>
              <w:t xml:space="preserve">  </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9</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Перечень документов, прилагаемых заявителем к заявке на участие в аукционе</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hAnsi="Times New Roman"/>
                <w:szCs w:val="24"/>
              </w:rPr>
            </w:pPr>
            <w:r w:rsidRPr="004A1FC0">
              <w:rPr>
                <w:rFonts w:ascii="Times New Roman" w:hAnsi="Times New Roman"/>
                <w:szCs w:val="24"/>
              </w:rPr>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всех листов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3) копии учредительных документов заявителя (для юридических лиц);</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4A1FC0">
                <w:rPr>
                  <w:rFonts w:ascii="Times New Roman" w:hAnsi="Times New Roman"/>
                  <w:szCs w:val="24"/>
                </w:rPr>
                <w:t>Кодексом</w:t>
              </w:r>
            </w:hyperlink>
            <w:r w:rsidRPr="004A1FC0">
              <w:rPr>
                <w:rFonts w:ascii="Times New Roman" w:hAnsi="Times New Roman"/>
                <w:szCs w:val="24"/>
              </w:rPr>
              <w:t xml:space="preserve"> Российской Федерации об административных правонарушениях.</w:t>
            </w:r>
          </w:p>
          <w:p w:rsidR="00DE2BFF" w:rsidRPr="004A1FC0" w:rsidRDefault="00DE2BFF" w:rsidP="00DE2BFF">
            <w:pPr>
              <w:rPr>
                <w:rFonts w:ascii="Times New Roman" w:hAnsi="Times New Roman"/>
                <w:szCs w:val="24"/>
              </w:rPr>
            </w:pPr>
            <w:r w:rsidRPr="004A1FC0">
              <w:rPr>
                <w:rFonts w:ascii="Times New Roman" w:hAnsi="Times New Roman"/>
                <w:szCs w:val="24"/>
              </w:rPr>
              <w:t>6) документ или копия документа, подтверждающий внесение задатка</w:t>
            </w:r>
          </w:p>
          <w:p w:rsidR="00DE2BFF" w:rsidRPr="004A1FC0" w:rsidRDefault="00DE2BFF" w:rsidP="00DE2BFF">
            <w:pPr>
              <w:rPr>
                <w:rFonts w:ascii="Times New Roman" w:hAnsi="Times New Roman"/>
                <w:szCs w:val="24"/>
              </w:rPr>
            </w:pPr>
            <w:r w:rsidRPr="004A1FC0">
              <w:rPr>
                <w:rFonts w:ascii="Times New Roman" w:hAnsi="Times New Roman"/>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sidRPr="004A1FC0">
              <w:rPr>
                <w:rFonts w:ascii="Times New Roman" w:hAnsi="Times New Roman"/>
                <w:bCs/>
                <w:szCs w:val="24"/>
              </w:rPr>
              <w:t>10</w:t>
            </w:r>
          </w:p>
        </w:tc>
        <w:tc>
          <w:tcPr>
            <w:tcW w:w="197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Расчет размера, срок и порядок внесения задатка, реквизиты счета для его перечисления</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ind w:left="33" w:right="38" w:hanging="33"/>
              <w:rPr>
                <w:rFonts w:ascii="Times New Roman" w:eastAsia="Calibri" w:hAnsi="Times New Roman"/>
                <w:szCs w:val="24"/>
              </w:rPr>
            </w:pPr>
            <w:r w:rsidRPr="004A1FC0">
              <w:rPr>
                <w:rFonts w:ascii="Times New Roman" w:hAnsi="Times New Roman"/>
                <w:szCs w:val="24"/>
              </w:rPr>
              <w:t>Задаток вносится в размере 50 % от начальной цены лота, в срок не позднее даты окончания приема заявок</w:t>
            </w:r>
            <w:r w:rsidRPr="004A1FC0">
              <w:rPr>
                <w:rFonts w:ascii="Times New Roman" w:hAnsi="Times New Roman"/>
                <w:bCs/>
                <w:szCs w:val="24"/>
              </w:rPr>
              <w:t>, по р</w:t>
            </w:r>
            <w:r w:rsidRPr="004A1FC0">
              <w:rPr>
                <w:rFonts w:ascii="Times New Roman" w:hAnsi="Times New Roman"/>
                <w:szCs w:val="24"/>
              </w:rPr>
              <w:t>еквизитам: указанным на электронной площадке</w:t>
            </w:r>
          </w:p>
          <w:p w:rsidR="00DE2BFF" w:rsidRPr="004A1FC0" w:rsidRDefault="00DE2BFF" w:rsidP="00DE2BFF">
            <w:pPr>
              <w:ind w:left="-29"/>
              <w:rPr>
                <w:rFonts w:ascii="Times New Roman" w:eastAsia="Calibri" w:hAnsi="Times New Roman"/>
                <w:szCs w:val="24"/>
              </w:rPr>
            </w:pPr>
            <w:r w:rsidRPr="004A1FC0">
              <w:rPr>
                <w:rFonts w:ascii="Times New Roman" w:eastAsia="Calibri" w:hAnsi="Times New Roman"/>
                <w:szCs w:val="24"/>
              </w:rPr>
              <w:t>Назначение платежа: Задаток за участие в аукционе в электронной форме по Лоту № ____ (ИНН плательщика).</w:t>
            </w:r>
          </w:p>
          <w:p w:rsidR="00DE2BFF" w:rsidRPr="004A1FC0" w:rsidRDefault="00DE2BFF" w:rsidP="00DE2BFF">
            <w:pPr>
              <w:ind w:left="-29"/>
              <w:rPr>
                <w:rFonts w:ascii="Times New Roman" w:hAnsi="Times New Roman"/>
                <w:szCs w:val="24"/>
              </w:rPr>
            </w:pPr>
            <w:r w:rsidRPr="004A1FC0">
              <w:rPr>
                <w:rFonts w:ascii="Times New Roman" w:hAnsi="Times New Roman"/>
                <w:szCs w:val="24"/>
              </w:rPr>
              <w:t>Данное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E2BFF" w:rsidRPr="004A1FC0" w:rsidRDefault="00DE2BFF" w:rsidP="00DE2BFF">
            <w:pPr>
              <w:rPr>
                <w:rFonts w:ascii="Times New Roman" w:eastAsia="Calibri" w:hAnsi="Times New Roman"/>
                <w:szCs w:val="24"/>
              </w:rPr>
            </w:pPr>
            <w:r w:rsidRPr="004A1FC0">
              <w:rPr>
                <w:rFonts w:ascii="Times New Roman" w:eastAsia="Calibri" w:hAnsi="Times New Roman"/>
                <w:bCs/>
                <w:szCs w:val="24"/>
              </w:rPr>
              <w:t xml:space="preserve">В случаях отзыва претендентом заявки </w:t>
            </w:r>
            <w:r w:rsidRPr="004A1FC0">
              <w:rPr>
                <w:rFonts w:ascii="Times New Roman" w:eastAsia="Calibri" w:hAnsi="Times New Roman"/>
                <w:szCs w:val="24"/>
              </w:rPr>
              <w:t>порядок возврата задатка определяется регламентом работы электронной площадки</w:t>
            </w:r>
          </w:p>
          <w:p w:rsidR="00DE2BFF" w:rsidRPr="004A1FC0" w:rsidRDefault="00DE2BFF" w:rsidP="00DE2BFF">
            <w:pPr>
              <w:rPr>
                <w:rFonts w:ascii="Times New Roman" w:eastAsia="Calibri" w:hAnsi="Times New Roman"/>
                <w:szCs w:val="24"/>
              </w:rPr>
            </w:pPr>
            <w:r w:rsidRPr="004A1FC0">
              <w:rPr>
                <w:rFonts w:ascii="Times New Roman" w:eastAsia="Calibri" w:hAnsi="Times New Roman"/>
                <w:szCs w:val="24"/>
              </w:rPr>
              <w:t xml:space="preserve">Участникам, за исключением победителя аукциона, внесенный задаток возвращается в </w:t>
            </w:r>
            <w:r w:rsidRPr="004A1FC0">
              <w:rPr>
                <w:rFonts w:ascii="Times New Roman" w:eastAsia="Calibri" w:hAnsi="Times New Roman"/>
                <w:bCs/>
                <w:szCs w:val="24"/>
              </w:rPr>
              <w:t xml:space="preserve">течение 5 (пяти) </w:t>
            </w:r>
            <w:r w:rsidRPr="004A1FC0">
              <w:rPr>
                <w:rFonts w:ascii="Times New Roman" w:eastAsia="Calibri" w:hAnsi="Times New Roman"/>
                <w:szCs w:val="24"/>
              </w:rPr>
              <w:t>дней с даты подведения итогов аукциона, порядок возврата задатка определяется регламентом работы электронной площадки.</w:t>
            </w:r>
          </w:p>
          <w:p w:rsidR="00DE2BFF" w:rsidRPr="004A1FC0" w:rsidRDefault="00DE2BFF" w:rsidP="00DE2BFF">
            <w:pPr>
              <w:rPr>
                <w:rFonts w:ascii="Times New Roman" w:eastAsia="Calibri" w:hAnsi="Times New Roman"/>
                <w:szCs w:val="24"/>
              </w:rPr>
            </w:pPr>
            <w:r w:rsidRPr="004A1FC0">
              <w:rPr>
                <w:rFonts w:ascii="Times New Roman" w:eastAsia="Calibri" w:hAnsi="Times New Roman"/>
                <w:szCs w:val="24"/>
              </w:rPr>
              <w:t>Претендентам, не допущенным к участию в аукционе, внесенный задаток возвращается</w:t>
            </w:r>
            <w:r w:rsidRPr="004A1FC0">
              <w:rPr>
                <w:rFonts w:ascii="Times New Roman" w:eastAsia="Calibri" w:hAnsi="Times New Roman"/>
                <w:bCs/>
                <w:szCs w:val="24"/>
              </w:rPr>
              <w:t xml:space="preserve"> в течение 5 (пяти) </w:t>
            </w:r>
            <w:r w:rsidRPr="004A1FC0">
              <w:rPr>
                <w:rFonts w:ascii="Times New Roman" w:eastAsia="Calibri" w:hAnsi="Times New Roman"/>
                <w:szCs w:val="24"/>
              </w:rPr>
              <w:t>дней со дня подписания протокола о признании претендентов участниками, порядок возврата задатка определяется регламентом работы электронной площадки.</w:t>
            </w:r>
          </w:p>
          <w:p w:rsidR="00DE2BFF" w:rsidRPr="004A1FC0" w:rsidRDefault="00DE2BFF" w:rsidP="00DE2BFF">
            <w:pPr>
              <w:ind w:left="-29"/>
              <w:rPr>
                <w:sz w:val="20"/>
              </w:rPr>
            </w:pPr>
            <w:r w:rsidRPr="004A1FC0">
              <w:rPr>
                <w:rFonts w:ascii="Times New Roman" w:eastAsia="Calibri" w:hAnsi="Times New Roman"/>
                <w:szCs w:val="24"/>
              </w:rPr>
              <w:t>Задаток, внесенный лицом впоследствии признанным победителем аукциона, засчитывается</w:t>
            </w:r>
            <w:r w:rsidRPr="004A1FC0">
              <w:rPr>
                <w:rFonts w:ascii="Times New Roman" w:eastAsia="Calibri" w:hAnsi="Times New Roman"/>
                <w:bCs/>
                <w:szCs w:val="24"/>
              </w:rPr>
              <w:t xml:space="preserve"> счет оплаты по договору на установку и эксплуатацию рекламных конструкций</w:t>
            </w:r>
            <w:r w:rsidRPr="004A1FC0">
              <w:rPr>
                <w:rFonts w:ascii="Times New Roman" w:eastAsia="Calibri" w:hAnsi="Times New Roman"/>
                <w:szCs w:val="24"/>
              </w:rPr>
              <w:t>.</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11</w:t>
            </w:r>
          </w:p>
        </w:tc>
        <w:tc>
          <w:tcPr>
            <w:tcW w:w="197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Дата рассмотрения заявок и допуска заявителей к участию в аукционе</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Cs/>
                <w:iCs/>
                <w:szCs w:val="24"/>
              </w:rPr>
              <w:t xml:space="preserve">«30» сентября </w:t>
            </w:r>
            <w:r w:rsidRPr="004A1FC0">
              <w:rPr>
                <w:rFonts w:ascii="Times New Roman" w:hAnsi="Times New Roman"/>
                <w:szCs w:val="24"/>
              </w:rPr>
              <w:t xml:space="preserve">2024 15 час.00 мин. (местное время) на электронной площадке </w:t>
            </w:r>
            <w:hyperlink r:id="rId16" w:history="1">
              <w:r w:rsidRPr="003B6484">
                <w:rPr>
                  <w:rStyle w:val="a8"/>
                  <w:rFonts w:ascii="Times New Roman" w:hAnsi="Times New Roman"/>
                  <w:color w:val="auto"/>
                  <w:szCs w:val="24"/>
                  <w:u w:val="none"/>
                </w:rPr>
                <w:t>www.rts-tender.ru</w:t>
              </w:r>
            </w:hyperlink>
            <w:r w:rsidRPr="004A1FC0">
              <w:rPr>
                <w:rFonts w:ascii="Times New Roman" w:hAnsi="Times New Roman"/>
                <w:szCs w:val="24"/>
              </w:rPr>
              <w:t xml:space="preserve">  </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12</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Дата, время и место проведения аукциона</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3B6484" w:rsidRDefault="00DE2BFF" w:rsidP="00DE2BFF">
            <w:pPr>
              <w:pStyle w:val="af3"/>
              <w:jc w:val="left"/>
              <w:rPr>
                <w:rFonts w:eastAsia="Times New Roman"/>
                <w:sz w:val="24"/>
                <w:szCs w:val="24"/>
              </w:rPr>
            </w:pPr>
            <w:r w:rsidRPr="004A1FC0">
              <w:rPr>
                <w:sz w:val="24"/>
                <w:szCs w:val="24"/>
                <w:lang w:eastAsia="ar-SA"/>
              </w:rPr>
              <w:t xml:space="preserve">«1» октября 2024 в 11 час. 00 мин. (местное время), </w:t>
            </w:r>
            <w:r w:rsidRPr="004A1FC0">
              <w:rPr>
                <w:sz w:val="24"/>
                <w:szCs w:val="24"/>
              </w:rPr>
              <w:t xml:space="preserve">на электронной площадке </w:t>
            </w:r>
            <w:hyperlink r:id="rId17" w:history="1">
              <w:r w:rsidRPr="003B6484">
                <w:rPr>
                  <w:rStyle w:val="a8"/>
                  <w:rFonts w:eastAsia="Times New Roman"/>
                  <w:color w:val="auto"/>
                  <w:sz w:val="24"/>
                  <w:szCs w:val="24"/>
                  <w:u w:val="none"/>
                </w:rPr>
                <w:t>www.rts-tender.ru</w:t>
              </w:r>
            </w:hyperlink>
            <w:r w:rsidRPr="003B6484">
              <w:rPr>
                <w:rFonts w:eastAsia="Times New Roman"/>
                <w:sz w:val="24"/>
                <w:szCs w:val="24"/>
              </w:rPr>
              <w:t xml:space="preserve"> </w:t>
            </w:r>
          </w:p>
          <w:p w:rsidR="00DE2BFF" w:rsidRPr="004A1FC0" w:rsidRDefault="00DE2BFF" w:rsidP="00DE2BFF">
            <w:pPr>
              <w:pStyle w:val="af3"/>
              <w:jc w:val="left"/>
              <w:rPr>
                <w:b/>
                <w:bCs/>
                <w:iCs/>
                <w:sz w:val="24"/>
                <w:szCs w:val="24"/>
              </w:rPr>
            </w:pPr>
          </w:p>
        </w:tc>
      </w:tr>
      <w:tr w:rsidR="00DE2BFF" w:rsidRPr="00DE2BFF"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13</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ind w:firstLine="34"/>
              <w:rPr>
                <w:rFonts w:ascii="Times New Roman" w:hAnsi="Times New Roman"/>
                <w:bCs/>
                <w:szCs w:val="24"/>
              </w:rPr>
            </w:pPr>
            <w:r w:rsidRPr="004A1FC0">
              <w:rPr>
                <w:rFonts w:ascii="Times New Roman" w:hAnsi="Times New Roman"/>
                <w:bCs/>
                <w:szCs w:val="24"/>
              </w:rPr>
              <w:t>Электронный адрес сайта в сети "Интернет", на котором размещена документация об аукционе</w:t>
            </w:r>
          </w:p>
          <w:p w:rsidR="00DE2BFF" w:rsidRPr="004A1FC0" w:rsidRDefault="00DE2BFF" w:rsidP="00DE2BFF">
            <w:pPr>
              <w:ind w:firstLine="34"/>
              <w:rPr>
                <w:rFonts w:ascii="Times New Roman" w:hAnsi="Times New Roman"/>
                <w:bCs/>
                <w:szCs w:val="24"/>
              </w:rPr>
            </w:pPr>
          </w:p>
        </w:tc>
        <w:tc>
          <w:tcPr>
            <w:tcW w:w="2664"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rPr>
                <w:rFonts w:ascii="Times New Roman" w:eastAsia="Calibri" w:hAnsi="Times New Roman"/>
                <w:szCs w:val="24"/>
                <w:lang w:val="en-US"/>
              </w:rPr>
            </w:pPr>
            <w:r w:rsidRPr="004A1FC0">
              <w:rPr>
                <w:rFonts w:ascii="Times New Roman" w:eastAsia="Calibri" w:hAnsi="Times New Roman"/>
                <w:szCs w:val="24"/>
                <w:lang w:val="en-US"/>
              </w:rPr>
              <w:t>https://torgi.gov.ru/new, http://</w:t>
            </w:r>
            <w:r w:rsidRPr="004A1FC0">
              <w:rPr>
                <w:lang w:val="en-US"/>
              </w:rPr>
              <w:t xml:space="preserve"> </w:t>
            </w:r>
            <w:r w:rsidRPr="004A1FC0">
              <w:rPr>
                <w:rFonts w:ascii="Times New Roman" w:eastAsia="Calibri" w:hAnsi="Times New Roman"/>
                <w:szCs w:val="24"/>
                <w:lang w:val="en-US"/>
              </w:rPr>
              <w:t>rts-tender.ru</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14</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Размер платы за предоставление аукционной документации</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rPr>
              <w:t>Предоставление документации об аукционе, в том числе в форме электронного документа, осуществляется без взимания платы</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15</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Место предоставления документации об аукционе</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lang w:val="en-US"/>
              </w:rPr>
              <w:t>http://</w:t>
            </w:r>
            <w:r w:rsidRPr="004A1FC0">
              <w:rPr>
                <w:lang w:val="en-US"/>
              </w:rPr>
              <w:t xml:space="preserve"> </w:t>
            </w:r>
            <w:r w:rsidRPr="004A1FC0">
              <w:rPr>
                <w:rFonts w:ascii="Times New Roman" w:eastAsia="Calibri" w:hAnsi="Times New Roman"/>
                <w:szCs w:val="24"/>
                <w:lang w:val="en-US"/>
              </w:rPr>
              <w:t>rts-tender.ru</w:t>
            </w:r>
            <w:r w:rsidRPr="004A1FC0">
              <w:rPr>
                <w:rFonts w:ascii="Times New Roman" w:eastAsia="Calibri" w:hAnsi="Times New Roman"/>
                <w:szCs w:val="24"/>
              </w:rPr>
              <w:t xml:space="preserve"> </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16</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rPr>
                <w:rFonts w:ascii="Times New Roman" w:hAnsi="Times New Roman"/>
                <w:bCs/>
                <w:szCs w:val="24"/>
              </w:rPr>
            </w:pPr>
            <w:r w:rsidRPr="004A1FC0">
              <w:rPr>
                <w:rFonts w:ascii="Times New Roman" w:hAnsi="Times New Roman"/>
                <w:bCs/>
                <w:szCs w:val="24"/>
              </w:rPr>
              <w:t>Порядок и сроки оплаты по договору</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rPr>
              <w:t>Ежемесячный платеж, до 01 числа месяца, следующего за расчетным</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17</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rPr>
                <w:rFonts w:ascii="Times New Roman" w:hAnsi="Times New Roman"/>
                <w:bCs/>
                <w:szCs w:val="24"/>
              </w:rPr>
            </w:pPr>
            <w:r w:rsidRPr="004A1FC0">
              <w:rPr>
                <w:rFonts w:ascii="Times New Roman" w:hAnsi="Times New Roman"/>
                <w:bCs/>
                <w:szCs w:val="24"/>
              </w:rPr>
              <w:t xml:space="preserve">Место подачи заявок на участие в аукционе </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lang w:val="en-US"/>
              </w:rPr>
              <w:t>http://</w:t>
            </w:r>
            <w:r w:rsidRPr="004A1FC0">
              <w:rPr>
                <w:lang w:val="en-US"/>
              </w:rPr>
              <w:t xml:space="preserve"> </w:t>
            </w:r>
            <w:r w:rsidRPr="004A1FC0">
              <w:rPr>
                <w:rFonts w:ascii="Times New Roman" w:eastAsia="Calibri" w:hAnsi="Times New Roman"/>
                <w:szCs w:val="24"/>
                <w:lang w:val="en-US"/>
              </w:rPr>
              <w:t>rts-tender.ru</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18</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Порядок ознакомления претендентов с информацией об аукционе, условиями договора аренды</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rPr>
              <w:t xml:space="preserve">Любое лицо вправе направить запрос о разъяснении размещенной информации на электронную площадку </w:t>
            </w:r>
            <w:r w:rsidRPr="004A1FC0">
              <w:rPr>
                <w:rFonts w:ascii="Times New Roman" w:eastAsia="Calibri" w:hAnsi="Times New Roman"/>
                <w:szCs w:val="24"/>
                <w:lang w:val="en-US"/>
              </w:rPr>
              <w:t>http</w:t>
            </w:r>
            <w:r w:rsidRPr="004A1FC0">
              <w:rPr>
                <w:rFonts w:ascii="Times New Roman" w:eastAsia="Calibri" w:hAnsi="Times New Roman"/>
                <w:szCs w:val="24"/>
              </w:rPr>
              <w:t>://</w:t>
            </w:r>
            <w:r w:rsidRPr="004A1FC0">
              <w:t xml:space="preserve"> </w:t>
            </w:r>
            <w:proofErr w:type="spellStart"/>
            <w:r w:rsidRPr="004A1FC0">
              <w:rPr>
                <w:rFonts w:ascii="Times New Roman" w:eastAsia="Calibri" w:hAnsi="Times New Roman"/>
                <w:szCs w:val="24"/>
                <w:lang w:val="en-US"/>
              </w:rPr>
              <w:t>rts</w:t>
            </w:r>
            <w:proofErr w:type="spellEnd"/>
            <w:r w:rsidRPr="004A1FC0">
              <w:rPr>
                <w:rFonts w:ascii="Times New Roman" w:eastAsia="Calibri" w:hAnsi="Times New Roman"/>
                <w:szCs w:val="24"/>
              </w:rPr>
              <w:t>-</w:t>
            </w:r>
            <w:r w:rsidRPr="004A1FC0">
              <w:rPr>
                <w:rFonts w:ascii="Times New Roman" w:eastAsia="Calibri" w:hAnsi="Times New Roman"/>
                <w:szCs w:val="24"/>
                <w:lang w:val="en-US"/>
              </w:rPr>
              <w:t>tender</w:t>
            </w:r>
            <w:r w:rsidRPr="004A1FC0">
              <w:rPr>
                <w:rFonts w:ascii="Times New Roman" w:eastAsia="Calibri" w:hAnsi="Times New Roman"/>
                <w:szCs w:val="24"/>
              </w:rPr>
              <w:t>.</w:t>
            </w:r>
            <w:proofErr w:type="spellStart"/>
            <w:r w:rsidRPr="004A1FC0">
              <w:rPr>
                <w:rFonts w:ascii="Times New Roman" w:eastAsia="Calibri" w:hAnsi="Times New Roman"/>
                <w:szCs w:val="24"/>
                <w:lang w:val="en-US"/>
              </w:rPr>
              <w:t>ru</w:t>
            </w:r>
            <w:proofErr w:type="spellEnd"/>
            <w:r w:rsidRPr="004A1FC0">
              <w:rPr>
                <w:rFonts w:ascii="Times New Roman" w:eastAsia="Calibri" w:hAnsi="Times New Roman"/>
                <w:szCs w:val="24"/>
              </w:rPr>
              <w:t>. Запрос разъяснений подлежит рассмотрению Организатором торгов, если он был получен электронной площадкой, не позднее, чем за 5 (пять) календарных дней до даты и времени окончания приема заявок</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19</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rPr>
                <w:rFonts w:ascii="Times New Roman" w:hAnsi="Times New Roman"/>
                <w:bCs/>
                <w:szCs w:val="24"/>
              </w:rPr>
            </w:pPr>
          </w:p>
          <w:p w:rsidR="00DE2BFF" w:rsidRPr="004A1FC0" w:rsidRDefault="00DE2BFF" w:rsidP="00DE2BFF">
            <w:pPr>
              <w:rPr>
                <w:rFonts w:ascii="Times New Roman" w:hAnsi="Times New Roman"/>
                <w:bCs/>
                <w:szCs w:val="24"/>
              </w:rPr>
            </w:pPr>
          </w:p>
          <w:p w:rsidR="00DE2BFF" w:rsidRPr="004A1FC0" w:rsidRDefault="00DE2BFF" w:rsidP="00DE2BFF">
            <w:pPr>
              <w:rPr>
                <w:rFonts w:ascii="Times New Roman" w:hAnsi="Times New Roman"/>
                <w:bCs/>
                <w:szCs w:val="24"/>
              </w:rPr>
            </w:pPr>
          </w:p>
          <w:p w:rsidR="00DE2BFF" w:rsidRPr="004A1FC0" w:rsidRDefault="00DE2BFF" w:rsidP="00DE2BFF">
            <w:pPr>
              <w:rPr>
                <w:rFonts w:ascii="Times New Roman" w:hAnsi="Times New Roman"/>
                <w:bCs/>
                <w:szCs w:val="24"/>
              </w:rPr>
            </w:pPr>
            <w:r w:rsidRPr="004A1FC0">
              <w:rPr>
                <w:rFonts w:ascii="Times New Roman" w:hAnsi="Times New Roman"/>
                <w:bCs/>
                <w:szCs w:val="24"/>
              </w:rPr>
              <w:t>Порядок определения</w:t>
            </w:r>
          </w:p>
          <w:p w:rsidR="00DE2BFF" w:rsidRPr="004A1FC0" w:rsidRDefault="00DE2BFF" w:rsidP="00DE2BFF">
            <w:pPr>
              <w:rPr>
                <w:rFonts w:ascii="Times New Roman" w:hAnsi="Times New Roman"/>
                <w:bCs/>
                <w:szCs w:val="24"/>
              </w:rPr>
            </w:pPr>
            <w:r w:rsidRPr="004A1FC0">
              <w:rPr>
                <w:rFonts w:ascii="Times New Roman" w:hAnsi="Times New Roman"/>
                <w:bCs/>
                <w:szCs w:val="24"/>
              </w:rPr>
              <w:t>победителя аукциона</w:t>
            </w:r>
          </w:p>
        </w:tc>
        <w:tc>
          <w:tcPr>
            <w:tcW w:w="2664"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af4"/>
              <w:tabs>
                <w:tab w:val="left" w:pos="0"/>
                <w:tab w:val="left" w:pos="142"/>
              </w:tabs>
              <w:ind w:left="33" w:right="38" w:hanging="33"/>
              <w:jc w:val="left"/>
              <w:rPr>
                <w:b w:val="0"/>
                <w:sz w:val="24"/>
                <w:szCs w:val="24"/>
              </w:rPr>
            </w:pPr>
            <w:r w:rsidRPr="004A1FC0">
              <w:rPr>
                <w:b w:val="0"/>
                <w:sz w:val="24"/>
                <w:szCs w:val="24"/>
              </w:rPr>
              <w:t xml:space="preserve">Победителем аукциона признается участник, предложивший наибольшую цену в ходе проведения аукциона. </w:t>
            </w:r>
          </w:p>
          <w:p w:rsidR="00DE2BFF" w:rsidRPr="004A1FC0" w:rsidRDefault="00DE2BFF" w:rsidP="00DE2BFF">
            <w:pPr>
              <w:widowControl w:val="0"/>
              <w:rPr>
                <w:rFonts w:ascii="Times New Roman" w:eastAsia="Calibri" w:hAnsi="Times New Roman"/>
                <w:szCs w:val="24"/>
              </w:rPr>
            </w:pPr>
            <w:r w:rsidRPr="004A1FC0">
              <w:rPr>
                <w:rFonts w:ascii="Times New Roman" w:hAnsi="Times New Roman"/>
                <w:szCs w:val="24"/>
              </w:rPr>
              <w:t xml:space="preserve">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признается несостоявшимся. </w:t>
            </w:r>
            <w:r w:rsidRPr="004A1FC0">
              <w:rPr>
                <w:rFonts w:ascii="Times New Roman" w:eastAsia="Calibri" w:hAnsi="Times New Roman"/>
                <w:szCs w:val="24"/>
              </w:rPr>
              <w:t>Договор заключается с единственным участником по начальной цене лота, указанной в извещении. Сумма внесенного задатка засчитывается в счет исполнения обязательств за последний год по заключенному договору.</w:t>
            </w:r>
            <w:r w:rsidRPr="004A1FC0">
              <w:rPr>
                <w:rFonts w:ascii="Times New Roman" w:eastAsia="Calibri" w:hAnsi="Times New Roman"/>
                <w:color w:val="FF0000"/>
                <w:szCs w:val="24"/>
              </w:rPr>
              <w:t xml:space="preserve"> </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20</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rPr>
                <w:rFonts w:ascii="Times New Roman" w:hAnsi="Times New Roman"/>
                <w:bCs/>
                <w:szCs w:val="24"/>
              </w:rPr>
            </w:pPr>
            <w:r w:rsidRPr="004A1FC0">
              <w:rPr>
                <w:rFonts w:ascii="Times New Roman" w:hAnsi="Times New Roman"/>
                <w:bCs/>
                <w:szCs w:val="24"/>
              </w:rPr>
              <w:t>Требования к участнику аукциона</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rPr>
              <w:t>Участником аукциона может стать любое юридическое, физическое лицо, а также индивидуальный предприниматель, представившее организатору аукциона в срок и по форме, указанной в аукционной документации, заявку и необходимые документы.</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21</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Порядок заключения договора на установку и эксплуатацию рекламной конструкции</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Cs/>
                <w:iCs/>
                <w:szCs w:val="24"/>
              </w:rPr>
              <w:t xml:space="preserve">Не ранее 10-ти (десяти) дней со дня размещения протокола на официальном сайте торгов протокола аукциона, </w:t>
            </w:r>
            <w:r w:rsidRPr="004A1FC0">
              <w:rPr>
                <w:rFonts w:ascii="Times New Roman" w:hAnsi="Times New Roman"/>
                <w:szCs w:val="24"/>
              </w:rPr>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22</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 xml:space="preserve">Срок действия договора </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pStyle w:val="1"/>
              <w:spacing w:after="0" w:line="240" w:lineRule="auto"/>
              <w:ind w:left="432" w:hanging="432"/>
              <w:rPr>
                <w:b w:val="0"/>
                <w:bCs/>
                <w:sz w:val="24"/>
                <w:szCs w:val="24"/>
              </w:rPr>
            </w:pPr>
            <w:r w:rsidRPr="004A1FC0">
              <w:rPr>
                <w:b w:val="0"/>
                <w:bCs/>
                <w:sz w:val="24"/>
                <w:szCs w:val="24"/>
              </w:rPr>
              <w:t>5 (пять) лет</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23</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Срок, в течение которого организатор аукциона вправе отказаться от проведения аукциона</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rPr>
                <w:rFonts w:ascii="Times New Roman" w:hAnsi="Times New Roman"/>
                <w:szCs w:val="24"/>
              </w:rPr>
            </w:pPr>
            <w:r w:rsidRPr="004A1FC0">
              <w:rPr>
                <w:rFonts w:ascii="Times New Roman" w:eastAsia="Calibri" w:hAnsi="Times New Roman"/>
                <w:szCs w:val="24"/>
              </w:rPr>
              <w:t>Организатор аукциона вправе отказаться от проведения аукциона, опубликовав извещение об отказе, не позднее чем за 3 (три) рабочих дня, до даты окончания подачи заявок на участие в аукционе т.е. до «27» сентября 2024 (включительно)</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24</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tabs>
                <w:tab w:val="left" w:pos="9356"/>
              </w:tabs>
              <w:ind w:right="-1"/>
              <w:rPr>
                <w:rFonts w:ascii="Times New Roman" w:hAnsi="Times New Roman"/>
                <w:bCs/>
                <w:szCs w:val="24"/>
              </w:rPr>
            </w:pPr>
            <w:r w:rsidRPr="004A1FC0">
              <w:rPr>
                <w:rFonts w:ascii="Times New Roman" w:hAnsi="Times New Roman"/>
                <w:bCs/>
                <w:szCs w:val="24"/>
              </w:rPr>
              <w:t>Срок, в течении которого заявитель вправе отозвать заявку</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rPr>
                <w:rFonts w:ascii="Times New Roman" w:hAnsi="Times New Roman"/>
                <w:b/>
                <w:bCs/>
                <w:i/>
                <w:szCs w:val="24"/>
                <w:shd w:val="clear" w:color="auto" w:fill="FFFFFF"/>
              </w:rPr>
            </w:pPr>
            <w:r w:rsidRPr="004A1FC0">
              <w:rPr>
                <w:rFonts w:ascii="Times New Roman" w:eastAsia="Calibri" w:hAnsi="Times New Roman"/>
                <w:szCs w:val="24"/>
              </w:rPr>
              <w:t>Заявитель имеет право отозвать принятую организатором аукциона заявку до окончания срока подачи заявок, при этом письменно уведомив организатора аукциона. Задаток заявителю, отозвавшему заявку, возвращается организатором аукциона в течение пяти рабочих дней, со дня регистрации отзыва заявки в журнале приема заявок на электронной площадке</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25</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 xml:space="preserve">Место и время ознакомления с аукционной документации </w:t>
            </w:r>
          </w:p>
        </w:tc>
        <w:tc>
          <w:tcPr>
            <w:tcW w:w="2664"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szCs w:val="24"/>
              </w:rPr>
              <w:t xml:space="preserve">Заявитель вправе ознакомиться с аукционной документацией в Комитете имущественных и земельных отношений Администрации Нововаршавского муниципального района Омской области: </w:t>
            </w:r>
            <w:proofErr w:type="spellStart"/>
            <w:r w:rsidRPr="004A1FC0">
              <w:rPr>
                <w:rFonts w:ascii="Times New Roman" w:hAnsi="Times New Roman"/>
                <w:szCs w:val="24"/>
              </w:rPr>
              <w:t>р.п</w:t>
            </w:r>
            <w:proofErr w:type="spellEnd"/>
            <w:r w:rsidRPr="004A1FC0">
              <w:rPr>
                <w:rFonts w:ascii="Times New Roman" w:hAnsi="Times New Roman"/>
                <w:szCs w:val="24"/>
              </w:rPr>
              <w:t xml:space="preserve">. Нововаршавка, ул. Красный Путь, д. 1, каб.20, тел.8(38152) 2-15-53, на сайте: </w:t>
            </w:r>
            <w:hyperlink r:id="rId18" w:history="1">
              <w:r w:rsidRPr="004A1FC0">
                <w:rPr>
                  <w:rFonts w:ascii="Times New Roman" w:hAnsi="Times New Roman"/>
                  <w:szCs w:val="24"/>
                </w:rPr>
                <w:t>www.torgi</w:t>
              </w:r>
            </w:hyperlink>
            <w:r w:rsidRPr="004A1FC0">
              <w:rPr>
                <w:rFonts w:ascii="Times New Roman" w:hAnsi="Times New Roman"/>
                <w:szCs w:val="24"/>
              </w:rPr>
              <w:t>.gov.ru, а также на официальном сайте Администрации Нововаршавского муниципального района Омской области - «Извещение о проведение аукциона» с даты начала приема заявок до даты окончания приема заявок.</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26</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rPr>
                <w:rFonts w:ascii="Times New Roman" w:eastAsia="Calibri" w:hAnsi="Times New Roman"/>
                <w:szCs w:val="24"/>
              </w:rPr>
            </w:pPr>
            <w:r w:rsidRPr="004A1FC0">
              <w:rPr>
                <w:rFonts w:ascii="Times New Roman" w:eastAsia="Calibri" w:hAnsi="Times New Roman"/>
                <w:szCs w:val="24"/>
              </w:rPr>
              <w:t>Основания отказа заявителю в допуске на участие в аукционе</w:t>
            </w:r>
          </w:p>
        </w:tc>
        <w:tc>
          <w:tcPr>
            <w:tcW w:w="2664"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rPr>
                <w:rFonts w:ascii="Times New Roman" w:hAnsi="Times New Roman"/>
                <w:szCs w:val="24"/>
              </w:rPr>
            </w:pPr>
            <w:r w:rsidRPr="004A1FC0">
              <w:rPr>
                <w:rFonts w:ascii="Times New Roman" w:hAnsi="Times New Roman"/>
                <w:szCs w:val="24"/>
              </w:rPr>
              <w:t>- представлен неполный пакет документов, указанный в информационном сообщении, либо оформление представленных документов не соответствует требованиям аукционной документации;</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 заявка подана лицом, не уполномоченным на совершение данных действий;</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 несоответствие заявки на участие в аукционе требованиям аукционной документации;</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-наличие решения о приостановлении деятельности заявителя в порядке, предусмотренным Кодексом Российской Федерации об административных правонарушениях на день рассмотрения заявки на участие в аукционе;</w:t>
            </w:r>
          </w:p>
          <w:p w:rsidR="00DE2BFF" w:rsidRPr="004A1FC0" w:rsidRDefault="00DE2BFF" w:rsidP="00DE2BFF">
            <w:pPr>
              <w:widowControl w:val="0"/>
              <w:rPr>
                <w:rFonts w:ascii="Times New Roman" w:hAnsi="Times New Roman"/>
                <w:szCs w:val="24"/>
              </w:rPr>
            </w:pPr>
            <w:r w:rsidRPr="004A1FC0">
              <w:rPr>
                <w:rFonts w:ascii="Times New Roman" w:hAnsi="Times New Roman"/>
                <w:szCs w:val="24"/>
              </w:rPr>
              <w:t>- не подтверждено поступление задатка в установленный срок на счет, указанный в извещении о проведении аукциона.</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27</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Размер платы за документацию</w:t>
            </w:r>
          </w:p>
        </w:tc>
        <w:tc>
          <w:tcPr>
            <w:tcW w:w="2664"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ind w:firstLine="26"/>
              <w:rPr>
                <w:rFonts w:ascii="Times New Roman" w:hAnsi="Times New Roman"/>
                <w:szCs w:val="24"/>
              </w:rPr>
            </w:pPr>
            <w:r w:rsidRPr="004A1FC0">
              <w:rPr>
                <w:rFonts w:ascii="Times New Roman" w:hAnsi="Times New Roman"/>
                <w:bCs/>
                <w:iCs/>
                <w:szCs w:val="24"/>
              </w:rPr>
              <w:t>Плата за предоставление документации об аукционе не установлена.</w:t>
            </w:r>
          </w:p>
        </w:tc>
      </w:tr>
      <w:tr w:rsidR="00DE2BFF" w:rsidRPr="004A1FC0" w:rsidTr="00DE2BFF">
        <w:tc>
          <w:tcPr>
            <w:tcW w:w="358" w:type="pct"/>
            <w:tcBorders>
              <w:top w:val="single" w:sz="4" w:space="0" w:color="auto"/>
              <w:left w:val="single" w:sz="4" w:space="0" w:color="auto"/>
              <w:bottom w:val="single" w:sz="4" w:space="0" w:color="auto"/>
              <w:right w:val="single" w:sz="4" w:space="0" w:color="auto"/>
            </w:tcBorders>
            <w:vAlign w:val="center"/>
          </w:tcPr>
          <w:p w:rsidR="00DE2BFF" w:rsidRPr="004A1FC0" w:rsidRDefault="00DE2BFF" w:rsidP="00DE2BFF">
            <w:pPr>
              <w:spacing w:before="100" w:beforeAutospacing="1"/>
              <w:ind w:left="180"/>
              <w:rPr>
                <w:rFonts w:ascii="Times New Roman" w:hAnsi="Times New Roman"/>
                <w:bCs/>
                <w:szCs w:val="24"/>
              </w:rPr>
            </w:pPr>
            <w:r>
              <w:rPr>
                <w:rFonts w:ascii="Times New Roman" w:hAnsi="Times New Roman"/>
                <w:bCs/>
                <w:szCs w:val="24"/>
              </w:rPr>
              <w:t>28</w:t>
            </w:r>
          </w:p>
        </w:tc>
        <w:tc>
          <w:tcPr>
            <w:tcW w:w="1978"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pStyle w:val="1"/>
              <w:spacing w:after="0" w:line="240" w:lineRule="auto"/>
              <w:ind w:left="0" w:firstLine="0"/>
              <w:rPr>
                <w:b w:val="0"/>
                <w:bCs/>
                <w:sz w:val="24"/>
                <w:szCs w:val="24"/>
              </w:rPr>
            </w:pPr>
            <w:r w:rsidRPr="004A1FC0">
              <w:rPr>
                <w:b w:val="0"/>
                <w:bCs/>
                <w:sz w:val="24"/>
                <w:szCs w:val="24"/>
              </w:rPr>
              <w:t>Требование к установке и эксплуатации рекламной конструкции</w:t>
            </w:r>
          </w:p>
        </w:tc>
        <w:tc>
          <w:tcPr>
            <w:tcW w:w="2664" w:type="pct"/>
            <w:tcBorders>
              <w:top w:val="single" w:sz="4" w:space="0" w:color="auto"/>
              <w:left w:val="single" w:sz="4" w:space="0" w:color="auto"/>
              <w:bottom w:val="single" w:sz="4" w:space="0" w:color="auto"/>
              <w:right w:val="single" w:sz="4" w:space="0" w:color="auto"/>
            </w:tcBorders>
          </w:tcPr>
          <w:p w:rsidR="00DE2BFF" w:rsidRPr="004A1FC0" w:rsidRDefault="00DE2BFF" w:rsidP="00DE2BFF">
            <w:pPr>
              <w:widowControl w:val="0"/>
              <w:suppressAutoHyphens/>
              <w:rPr>
                <w:rFonts w:ascii="Times New Roman" w:hAnsi="Times New Roman"/>
                <w:szCs w:val="24"/>
              </w:rPr>
            </w:pPr>
          </w:p>
        </w:tc>
      </w:tr>
    </w:tbl>
    <w:p w:rsidR="00DE2BFF" w:rsidRPr="004A1FC0" w:rsidRDefault="00DE2BFF" w:rsidP="00DE2BFF">
      <w:pPr>
        <w:jc w:val="center"/>
        <w:rPr>
          <w:rFonts w:ascii="Times New Roman" w:hAnsi="Times New Roman"/>
          <w:sz w:val="26"/>
          <w:szCs w:val="26"/>
        </w:rPr>
      </w:pPr>
    </w:p>
    <w:p w:rsidR="00DE2BFF" w:rsidRPr="004A1FC0" w:rsidRDefault="00DE2BFF" w:rsidP="00DE2BFF">
      <w:pPr>
        <w:pStyle w:val="ConsPlusNormal"/>
        <w:ind w:firstLine="0"/>
        <w:jc w:val="center"/>
        <w:outlineLvl w:val="1"/>
        <w:rPr>
          <w:rFonts w:ascii="Times New Roman" w:hAnsi="Times New Roman" w:cs="Times New Roman"/>
          <w:b/>
          <w:sz w:val="24"/>
          <w:szCs w:val="24"/>
        </w:rPr>
      </w:pPr>
      <w:r w:rsidRPr="004A1FC0">
        <w:rPr>
          <w:rFonts w:ascii="Times New Roman" w:hAnsi="Times New Roman" w:cs="Times New Roman"/>
          <w:b/>
          <w:sz w:val="24"/>
          <w:szCs w:val="24"/>
        </w:rPr>
        <w:t>2</w:t>
      </w:r>
      <w:r>
        <w:rPr>
          <w:rFonts w:ascii="Times New Roman" w:hAnsi="Times New Roman" w:cs="Times New Roman"/>
          <w:b/>
          <w:sz w:val="24"/>
          <w:szCs w:val="24"/>
        </w:rPr>
        <w:t>9</w:t>
      </w:r>
      <w:r w:rsidRPr="004A1FC0">
        <w:rPr>
          <w:rFonts w:ascii="Times New Roman" w:hAnsi="Times New Roman" w:cs="Times New Roman"/>
          <w:b/>
          <w:sz w:val="24"/>
          <w:szCs w:val="24"/>
        </w:rPr>
        <w:t>. Проведение электронного аукциона</w:t>
      </w:r>
    </w:p>
    <w:p w:rsidR="00DE2BFF" w:rsidRPr="004A1FC0" w:rsidRDefault="00DE2BFF" w:rsidP="00DE2BFF">
      <w:pPr>
        <w:widowControl w:val="0"/>
        <w:ind w:firstLine="709"/>
        <w:jc w:val="both"/>
        <w:rPr>
          <w:rFonts w:ascii="Times New Roman" w:hAnsi="Times New Roman"/>
          <w:szCs w:val="24"/>
        </w:rPr>
      </w:pPr>
      <w:r>
        <w:rPr>
          <w:rFonts w:ascii="Times New Roman" w:hAnsi="Times New Roman"/>
          <w:szCs w:val="24"/>
        </w:rPr>
        <w:t>29</w:t>
      </w:r>
      <w:r w:rsidRPr="004A1FC0">
        <w:rPr>
          <w:rFonts w:ascii="Times New Roman" w:hAnsi="Times New Roman"/>
          <w:szCs w:val="24"/>
        </w:rPr>
        <w:t>.1. Порядок проведения Электронного аукциона определяется Регламентом электронной площадки.</w:t>
      </w:r>
    </w:p>
    <w:p w:rsidR="00DE2BFF" w:rsidRPr="004A1FC0" w:rsidRDefault="00DE2BFF" w:rsidP="00DE2BFF">
      <w:pPr>
        <w:widowControl w:val="0"/>
        <w:ind w:firstLine="709"/>
        <w:jc w:val="both"/>
        <w:rPr>
          <w:rFonts w:ascii="Times New Roman" w:hAnsi="Times New Roman"/>
          <w:szCs w:val="24"/>
        </w:rPr>
      </w:pPr>
      <w:r>
        <w:rPr>
          <w:rFonts w:ascii="Times New Roman" w:hAnsi="Times New Roman"/>
          <w:szCs w:val="24"/>
        </w:rPr>
        <w:t>29</w:t>
      </w:r>
      <w:r w:rsidRPr="004A1FC0">
        <w:rPr>
          <w:rFonts w:ascii="Times New Roman" w:hAnsi="Times New Roman"/>
          <w:szCs w:val="24"/>
        </w:rPr>
        <w:t>.2.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электронного аукциона».</w:t>
      </w:r>
    </w:p>
    <w:p w:rsidR="00DE2BFF" w:rsidRPr="004A1FC0" w:rsidRDefault="00DE2BFF" w:rsidP="00DE2BFF">
      <w:pPr>
        <w:widowControl w:val="0"/>
        <w:ind w:firstLine="709"/>
        <w:jc w:val="both"/>
        <w:rPr>
          <w:rFonts w:ascii="Times New Roman" w:hAnsi="Times New Roman"/>
          <w:szCs w:val="24"/>
        </w:rPr>
      </w:pPr>
      <w:r>
        <w:rPr>
          <w:rFonts w:ascii="Times New Roman" w:hAnsi="Times New Roman"/>
          <w:szCs w:val="24"/>
        </w:rPr>
        <w:t>29</w:t>
      </w:r>
      <w:r w:rsidRPr="004A1FC0">
        <w:rPr>
          <w:rFonts w:ascii="Times New Roman" w:hAnsi="Times New Roman"/>
          <w:szCs w:val="24"/>
        </w:rPr>
        <w:t>.3. При проведении электронного аукциона любой его участник имеет право подать предложение о цене лота равное «Шагу электронного аукциона» при условии соблюдения следующих требований:</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.3.1. 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.3.2. предложение о цене лота не может быть ниже, чем текущее минимальное предложение о цене лота, увеличенное на «Шаг электронного аукциона»;</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.3.3.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 xml:space="preserve">.4.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пунктами 25.2, 25.3 настоящего Извещения. </w:t>
      </w:r>
    </w:p>
    <w:p w:rsidR="00DE2BFF" w:rsidRPr="004A1FC0" w:rsidRDefault="00DE2BFF" w:rsidP="00DE2BFF">
      <w:pPr>
        <w:pStyle w:val="ConsPlusNormal"/>
        <w:ind w:firstLine="709"/>
        <w:jc w:val="both"/>
        <w:rPr>
          <w:rFonts w:ascii="Times New Roman" w:hAnsi="Times New Roman" w:cs="Times New Roman"/>
          <w:sz w:val="24"/>
          <w:szCs w:val="24"/>
        </w:rPr>
      </w:pPr>
      <w:bookmarkStart w:id="0" w:name="P224"/>
      <w:bookmarkEnd w:id="0"/>
      <w:r>
        <w:rPr>
          <w:rFonts w:ascii="Times New Roman" w:hAnsi="Times New Roman" w:cs="Times New Roman"/>
          <w:sz w:val="24"/>
          <w:szCs w:val="24"/>
        </w:rPr>
        <w:t>29</w:t>
      </w:r>
      <w:r w:rsidRPr="004A1FC0">
        <w:rPr>
          <w:rFonts w:ascii="Times New Roman" w:hAnsi="Times New Roman" w:cs="Times New Roman"/>
          <w:sz w:val="24"/>
          <w:szCs w:val="24"/>
        </w:rPr>
        <w:t>.5.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следующие после него десять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DE2BFF" w:rsidRPr="004A1FC0" w:rsidRDefault="00DE2BFF" w:rsidP="00DE2BFF">
      <w:pPr>
        <w:pStyle w:val="ConsPlusNormal"/>
        <w:ind w:firstLine="709"/>
        <w:jc w:val="both"/>
        <w:rPr>
          <w:rFonts w:ascii="Times New Roman" w:hAnsi="Times New Roman" w:cs="Times New Roman"/>
          <w:sz w:val="24"/>
          <w:szCs w:val="24"/>
        </w:rPr>
      </w:pPr>
      <w:bookmarkStart w:id="1" w:name="P225"/>
      <w:bookmarkEnd w:id="1"/>
      <w:r>
        <w:rPr>
          <w:rFonts w:ascii="Times New Roman" w:hAnsi="Times New Roman" w:cs="Times New Roman"/>
          <w:sz w:val="24"/>
          <w:szCs w:val="24"/>
        </w:rPr>
        <w:t>29</w:t>
      </w:r>
      <w:r w:rsidRPr="004A1FC0">
        <w:rPr>
          <w:rFonts w:ascii="Times New Roman" w:hAnsi="Times New Roman" w:cs="Times New Roman"/>
          <w:sz w:val="24"/>
          <w:szCs w:val="24"/>
        </w:rPr>
        <w:t>.6.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.7. В течение одного часа после размещения на электронной площадке протокола, указанного в пункте 25.5 настоящего Извещения,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DE2BFF" w:rsidRPr="004A1FC0" w:rsidRDefault="00DE2BFF" w:rsidP="00DE2B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.8.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DE2BFF" w:rsidRPr="004A1FC0" w:rsidRDefault="00DE2BFF" w:rsidP="00DE2BFF">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29</w:t>
      </w:r>
      <w:r w:rsidRPr="004A1FC0">
        <w:rPr>
          <w:rFonts w:ascii="Times New Roman" w:hAnsi="Times New Roman" w:cs="Times New Roman"/>
          <w:sz w:val="24"/>
          <w:szCs w:val="24"/>
        </w:rPr>
        <w:t>.9.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DE2BFF" w:rsidRPr="004A1FC0" w:rsidRDefault="00DE2BFF" w:rsidP="00DE2BFF">
      <w:pPr>
        <w:shd w:val="clear" w:color="auto" w:fill="FFFFFF"/>
        <w:jc w:val="center"/>
        <w:rPr>
          <w:rFonts w:ascii="Times New Roman" w:hAnsi="Times New Roman"/>
          <w:color w:val="000000"/>
          <w:szCs w:val="24"/>
        </w:rPr>
        <w:sectPr w:rsidR="00DE2BFF" w:rsidRPr="004A1FC0" w:rsidSect="00DE2BFF">
          <w:footerReference w:type="default" r:id="rId19"/>
          <w:pgSz w:w="11906" w:h="16838"/>
          <w:pgMar w:top="1134" w:right="850" w:bottom="1134" w:left="1701" w:header="708" w:footer="708" w:gutter="0"/>
          <w:cols w:space="708"/>
          <w:docGrid w:linePitch="360"/>
        </w:sectPr>
      </w:pPr>
    </w:p>
    <w:p w:rsidR="00DE2BFF" w:rsidRPr="004A1FC0" w:rsidRDefault="00DE2BFF" w:rsidP="00DE2BFF">
      <w:pPr>
        <w:shd w:val="clear" w:color="auto" w:fill="FFFFFF"/>
        <w:jc w:val="center"/>
        <w:rPr>
          <w:rFonts w:ascii="Times New Roman" w:hAnsi="Times New Roman"/>
          <w:color w:val="000000"/>
          <w:szCs w:val="24"/>
        </w:rPr>
      </w:pPr>
      <w:r w:rsidRPr="004A1FC0">
        <w:rPr>
          <w:rFonts w:ascii="Times New Roman" w:hAnsi="Times New Roman"/>
          <w:color w:val="000000"/>
          <w:szCs w:val="24"/>
        </w:rPr>
        <w:t>Сведения о лотах электронного аукциона</w:t>
      </w:r>
    </w:p>
    <w:p w:rsidR="00DE2BFF" w:rsidRPr="004A1FC0" w:rsidRDefault="00DE2BFF" w:rsidP="00DE2BFF">
      <w:pPr>
        <w:shd w:val="clear" w:color="auto" w:fill="FFFFFF"/>
        <w:jc w:val="center"/>
        <w:rPr>
          <w:rFonts w:ascii="Times New Roman" w:hAnsi="Times New Roman"/>
          <w:color w:val="000000"/>
          <w:szCs w:val="24"/>
        </w:rPr>
      </w:pPr>
    </w:p>
    <w:tbl>
      <w:tblPr>
        <w:tblW w:w="15092" w:type="dxa"/>
        <w:tblLayout w:type="fixed"/>
        <w:tblLook w:val="04A0" w:firstRow="1" w:lastRow="0" w:firstColumn="1" w:lastColumn="0" w:noHBand="0" w:noVBand="1"/>
      </w:tblPr>
      <w:tblGrid>
        <w:gridCol w:w="678"/>
        <w:gridCol w:w="1591"/>
        <w:gridCol w:w="1152"/>
        <w:gridCol w:w="1541"/>
        <w:gridCol w:w="1003"/>
        <w:gridCol w:w="1152"/>
        <w:gridCol w:w="1207"/>
        <w:gridCol w:w="1521"/>
        <w:gridCol w:w="870"/>
        <w:gridCol w:w="1159"/>
        <w:gridCol w:w="992"/>
        <w:gridCol w:w="1134"/>
        <w:gridCol w:w="1092"/>
      </w:tblGrid>
      <w:tr w:rsidR="00DE2BFF" w:rsidRPr="004A1FC0" w:rsidTr="00DE2BFF">
        <w:trPr>
          <w:trHeight w:val="280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лота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Адрес установки рекламной конструкции, согласно схеме размещения рекламных конструкций</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Номер рекламной конструкции согласно схеме размещения рекламной конструкции</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Вид рекламной конструкции</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Размер одной стороны рекламной конструкции в метрах</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Количество сторон рекламной конструкции</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Общая площадь информационных полей рекламной конструкции в </w:t>
            </w:r>
            <w:proofErr w:type="spellStart"/>
            <w:r w:rsidRPr="004A1FC0">
              <w:rPr>
                <w:rFonts w:ascii="Times New Roman" w:hAnsi="Times New Roman"/>
                <w:color w:val="000000"/>
                <w:sz w:val="20"/>
              </w:rPr>
              <w:t>кв.м</w:t>
            </w:r>
            <w:proofErr w:type="spellEnd"/>
            <w:r w:rsidRPr="004A1FC0">
              <w:rPr>
                <w:rFonts w:ascii="Times New Roman" w:hAnsi="Times New Roman"/>
                <w:color w:val="000000"/>
                <w:sz w:val="20"/>
              </w:rPr>
              <w:t>.</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Собственник или законный владелец имущества, к которому присоединяется рекламная конструкция</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Срок действия договора</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Размер ежегодной платы по договору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НМЦ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Размер задатка, руб. (50% от НМЦ)</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Величина «Шага электронного аукциона, руб.» (5% от НМЦ)</w:t>
            </w:r>
          </w:p>
        </w:tc>
      </w:tr>
      <w:tr w:rsidR="00DE2BFF" w:rsidRPr="004A1FC0" w:rsidTr="00DE2BFF">
        <w:trPr>
          <w:trHeight w:val="17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улиц Есенина и Западная (севернее)</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Щит (</w:t>
            </w:r>
            <w:proofErr w:type="spellStart"/>
            <w:r w:rsidRPr="004A1FC0">
              <w:rPr>
                <w:rFonts w:ascii="Times New Roman" w:hAnsi="Times New Roman"/>
                <w:color w:val="000000"/>
                <w:sz w:val="20"/>
              </w:rPr>
              <w:t>ситибилборд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улиц Есенина и 2-я Садовая</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3</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Щит (</w:t>
            </w:r>
            <w:proofErr w:type="spellStart"/>
            <w:r w:rsidRPr="004A1FC0">
              <w:rPr>
                <w:rFonts w:ascii="Times New Roman" w:hAnsi="Times New Roman"/>
                <w:color w:val="000000"/>
                <w:sz w:val="20"/>
              </w:rPr>
              <w:t>билборд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18,00</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36</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83041,20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41520,60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20760,30</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2076,03</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Богатырская</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4</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Щит (</w:t>
            </w:r>
            <w:proofErr w:type="spellStart"/>
            <w:r w:rsidRPr="004A1FC0">
              <w:rPr>
                <w:rFonts w:ascii="Times New Roman" w:hAnsi="Times New Roman"/>
                <w:color w:val="000000"/>
                <w:sz w:val="20"/>
              </w:rPr>
              <w:t>ситибилборд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Богатырская</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Щит (</w:t>
            </w:r>
            <w:proofErr w:type="spellStart"/>
            <w:r w:rsidRPr="004A1FC0">
              <w:rPr>
                <w:rFonts w:ascii="Times New Roman" w:hAnsi="Times New Roman"/>
                <w:color w:val="000000"/>
                <w:sz w:val="20"/>
              </w:rPr>
              <w:t>ситибилборд</w:t>
            </w:r>
            <w:proofErr w:type="spellEnd"/>
            <w:r w:rsidRPr="004A1FC0">
              <w:rPr>
                <w:rFonts w:ascii="Times New Roman" w:hAnsi="Times New Roman"/>
                <w:color w:val="000000"/>
                <w:sz w:val="2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Есенина (возле дома ул. Есенина, 11)</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6</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сити-формат</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2,16</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4,32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13588,56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6794,28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3397,14</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Есенина (возле дома ул. Октябрьская, 2)</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7</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сити-формат</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2,16</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4,32</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13588,56</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6794,28</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3397,14</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7</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Есенина (возле дома ул. Октябрьская, 1)</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8</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сити-формат</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2,16</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4,32</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13588,56</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6794,28</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3397,14</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339,71</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8</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Красноармейская (возле РДК)</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9</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Отдельно стоящая </w:t>
            </w:r>
            <w:proofErr w:type="spellStart"/>
            <w:r w:rsidRPr="004A1FC0">
              <w:rPr>
                <w:rFonts w:ascii="Times New Roman" w:hAnsi="Times New Roman"/>
                <w:color w:val="000000"/>
                <w:sz w:val="20"/>
              </w:rPr>
              <w:t>нестандатртный</w:t>
            </w:r>
            <w:proofErr w:type="spellEnd"/>
            <w:r w:rsidRPr="004A1FC0">
              <w:rPr>
                <w:rFonts w:ascii="Times New Roman" w:hAnsi="Times New Roman"/>
                <w:color w:val="000000"/>
                <w:sz w:val="20"/>
              </w:rPr>
              <w:t xml:space="preserve"> размер</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5,00</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10</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27261,00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13630,50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6815,25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681,53</w:t>
            </w:r>
          </w:p>
        </w:tc>
      </w:tr>
      <w:tr w:rsidR="00DE2BFF" w:rsidRPr="004A1FC0" w:rsidTr="00DE2BFF">
        <w:trPr>
          <w:trHeight w:val="15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 Красный Путь и пер. Больничный</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щит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78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 Красный Путь и пер. Строительный</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11</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 Красный Путь и ул. Пушкина</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12</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12</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 Южная и ул. 1-я Садовая</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13</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13</w:t>
            </w:r>
          </w:p>
        </w:tc>
        <w:tc>
          <w:tcPr>
            <w:tcW w:w="159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перекресток ул. Южная и ул. Транспортная</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14</w:t>
            </w:r>
          </w:p>
        </w:tc>
        <w:tc>
          <w:tcPr>
            <w:tcW w:w="154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nil"/>
              <w:left w:val="nil"/>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r w:rsidR="00DE2BFF" w:rsidRPr="004A1FC0" w:rsidTr="00DE2BFF">
        <w:trPr>
          <w:trHeight w:val="15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14</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xml:space="preserve">Омская область, </w:t>
            </w:r>
            <w:proofErr w:type="spellStart"/>
            <w:r w:rsidRPr="004A1FC0">
              <w:rPr>
                <w:rFonts w:ascii="Times New Roman" w:hAnsi="Times New Roman"/>
                <w:color w:val="000000"/>
                <w:sz w:val="20"/>
              </w:rPr>
              <w:t>р.п</w:t>
            </w:r>
            <w:proofErr w:type="spellEnd"/>
            <w:r w:rsidRPr="004A1FC0">
              <w:rPr>
                <w:rFonts w:ascii="Times New Roman" w:hAnsi="Times New Roman"/>
                <w:color w:val="000000"/>
                <w:sz w:val="20"/>
              </w:rPr>
              <w:t>. Нововаршавка, ул. Красный Путь (напротив дома № 141 А)</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 15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Отдельно стоящая (</w:t>
            </w:r>
            <w:proofErr w:type="spellStart"/>
            <w:r w:rsidRPr="004A1FC0">
              <w:rPr>
                <w:rFonts w:ascii="Times New Roman" w:hAnsi="Times New Roman"/>
                <w:color w:val="000000"/>
                <w:sz w:val="20"/>
              </w:rPr>
              <w:t>ситиборд</w:t>
            </w:r>
            <w:proofErr w:type="spellEnd"/>
            <w:r w:rsidRPr="004A1FC0">
              <w:rPr>
                <w:rFonts w:ascii="Times New Roman" w:hAnsi="Times New Roman"/>
                <w:color w:val="000000"/>
                <w:sz w:val="2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9,99</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19,98</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Государственная неразграниченная собственность</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5 лет</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46087,80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23043,90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FF" w:rsidRPr="004A1FC0" w:rsidRDefault="00DE2BFF" w:rsidP="00DE2BFF">
            <w:pPr>
              <w:jc w:val="center"/>
              <w:rPr>
                <w:rFonts w:ascii="Times New Roman" w:hAnsi="Times New Roman"/>
                <w:color w:val="000000"/>
                <w:sz w:val="20"/>
              </w:rPr>
            </w:pPr>
            <w:r w:rsidRPr="004A1FC0">
              <w:rPr>
                <w:rFonts w:ascii="Times New Roman" w:hAnsi="Times New Roman"/>
                <w:color w:val="000000"/>
                <w:sz w:val="20"/>
              </w:rPr>
              <w:t>1152,20</w:t>
            </w:r>
          </w:p>
        </w:tc>
      </w:tr>
    </w:tbl>
    <w:p w:rsidR="00DE2BFF" w:rsidRPr="004A1FC0" w:rsidRDefault="00DE2BFF" w:rsidP="00DE2BFF">
      <w:pPr>
        <w:shd w:val="clear" w:color="auto" w:fill="FFFFFF"/>
        <w:jc w:val="center"/>
        <w:rPr>
          <w:rFonts w:ascii="Times New Roman" w:hAnsi="Times New Roman"/>
          <w:color w:val="000000"/>
          <w:szCs w:val="24"/>
        </w:rPr>
      </w:pPr>
    </w:p>
    <w:p w:rsidR="00DE2BFF" w:rsidRPr="004A1FC0" w:rsidRDefault="00DE2BFF" w:rsidP="00DE2BFF">
      <w:pPr>
        <w:shd w:val="clear" w:color="auto" w:fill="FFFFFF"/>
        <w:jc w:val="center"/>
        <w:rPr>
          <w:rFonts w:ascii="Times New Roman" w:hAnsi="Times New Roman"/>
          <w:color w:val="000000"/>
          <w:szCs w:val="24"/>
        </w:rPr>
      </w:pPr>
    </w:p>
    <w:p w:rsidR="00DE2BFF" w:rsidRPr="004A1FC0" w:rsidRDefault="00DE2BFF" w:rsidP="00DE2BFF">
      <w:pPr>
        <w:rPr>
          <w:rFonts w:ascii="Times New Roman" w:hAnsi="Times New Roman"/>
          <w:szCs w:val="24"/>
        </w:rPr>
      </w:pPr>
    </w:p>
    <w:p w:rsidR="00DE2BFF" w:rsidRPr="004A1FC0" w:rsidRDefault="00DE2BFF" w:rsidP="00DE2BFF">
      <w:pPr>
        <w:rPr>
          <w:rFonts w:ascii="Times New Roman" w:hAnsi="Times New Roman"/>
          <w:szCs w:val="24"/>
        </w:rPr>
      </w:pPr>
    </w:p>
    <w:p w:rsidR="00DE2BFF" w:rsidRPr="004A1FC0" w:rsidRDefault="00DE2BFF" w:rsidP="00DE2BFF">
      <w:pPr>
        <w:rPr>
          <w:rFonts w:ascii="Times New Roman" w:hAnsi="Times New Roman"/>
          <w:szCs w:val="24"/>
        </w:rPr>
        <w:sectPr w:rsidR="00DE2BFF" w:rsidRPr="004A1FC0" w:rsidSect="00DE2BFF">
          <w:pgSz w:w="16838" w:h="11906" w:orient="landscape"/>
          <w:pgMar w:top="851" w:right="1134" w:bottom="1701" w:left="1134" w:header="709" w:footer="709" w:gutter="0"/>
          <w:cols w:space="708"/>
          <w:docGrid w:linePitch="360"/>
        </w:sectPr>
      </w:pP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Приложение 1</w:t>
      </w: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szCs w:val="24"/>
        </w:rPr>
      </w:pPr>
      <w:r w:rsidRPr="004A1FC0">
        <w:rPr>
          <w:rFonts w:ascii="Times New Roman" w:hAnsi="Times New Roman"/>
          <w:color w:val="000000"/>
          <w:szCs w:val="24"/>
        </w:rPr>
        <w:t>рекламных конструкций</w:t>
      </w:r>
    </w:p>
    <w:p w:rsidR="00DE2BFF" w:rsidRPr="004A1FC0" w:rsidRDefault="00DE2BFF" w:rsidP="00DE2BFF">
      <w:pPr>
        <w:shd w:val="clear" w:color="auto" w:fill="FFFFFF"/>
        <w:ind w:firstLine="567"/>
        <w:rPr>
          <w:rFonts w:ascii="Times New Roman" w:hAnsi="Times New Roman"/>
          <w:color w:val="000000"/>
          <w:szCs w:val="24"/>
        </w:rPr>
      </w:pPr>
      <w:r w:rsidRPr="004A1FC0">
        <w:rPr>
          <w:rFonts w:ascii="Times New Roman" w:hAnsi="Times New Roman"/>
          <w:color w:val="000000"/>
          <w:szCs w:val="24"/>
        </w:rPr>
        <w:t> </w:t>
      </w:r>
    </w:p>
    <w:p w:rsidR="00DE2BFF" w:rsidRPr="004A1FC0" w:rsidRDefault="00DE2BFF" w:rsidP="00DE2BFF">
      <w:pPr>
        <w:shd w:val="clear" w:color="auto" w:fill="FFFFFF"/>
        <w:jc w:val="both"/>
        <w:rPr>
          <w:rFonts w:ascii="Times New Roman" w:hAnsi="Times New Roman"/>
          <w:color w:val="000000"/>
          <w:szCs w:val="24"/>
        </w:rPr>
      </w:pPr>
      <w:r w:rsidRPr="004A1FC0">
        <w:rPr>
          <w:rFonts w:ascii="Times New Roman" w:hAnsi="Times New Roman"/>
          <w:color w:val="000000"/>
          <w:szCs w:val="24"/>
        </w:rPr>
        <w:t> </w:t>
      </w:r>
    </w:p>
    <w:p w:rsidR="00DE2BFF" w:rsidRPr="004A1FC0" w:rsidRDefault="00DE2BFF" w:rsidP="00DE2BFF">
      <w:pPr>
        <w:shd w:val="clear" w:color="auto" w:fill="FFFFFF"/>
        <w:ind w:left="24"/>
        <w:jc w:val="center"/>
        <w:rPr>
          <w:rFonts w:ascii="Times New Roman" w:hAnsi="Times New Roman"/>
          <w:szCs w:val="24"/>
        </w:rPr>
      </w:pPr>
      <w:r w:rsidRPr="004A1FC0">
        <w:rPr>
          <w:rFonts w:ascii="Times New Roman" w:hAnsi="Times New Roman"/>
          <w:b/>
          <w:bCs/>
          <w:szCs w:val="24"/>
        </w:rPr>
        <w:t>ЗАЯВКА</w:t>
      </w:r>
    </w:p>
    <w:p w:rsidR="00DE2BFF" w:rsidRPr="004A1FC0" w:rsidRDefault="00DE2BFF" w:rsidP="00DE2BFF">
      <w:pPr>
        <w:jc w:val="center"/>
        <w:rPr>
          <w:rFonts w:ascii="Times New Roman" w:hAnsi="Times New Roman"/>
          <w:szCs w:val="24"/>
        </w:rPr>
      </w:pPr>
      <w:r w:rsidRPr="004A1FC0">
        <w:rPr>
          <w:rFonts w:ascii="Times New Roman" w:hAnsi="Times New Roman"/>
          <w:szCs w:val="24"/>
        </w:rPr>
        <w:t>на право заключения договора на</w:t>
      </w:r>
    </w:p>
    <w:p w:rsidR="00DE2BFF" w:rsidRPr="004A1FC0" w:rsidRDefault="00DE2BFF" w:rsidP="00DE2BFF">
      <w:pPr>
        <w:jc w:val="center"/>
        <w:rPr>
          <w:rFonts w:ascii="Times New Roman" w:hAnsi="Times New Roman"/>
          <w:szCs w:val="24"/>
        </w:rPr>
      </w:pPr>
      <w:r w:rsidRPr="004A1FC0">
        <w:rPr>
          <w:rFonts w:ascii="Times New Roman" w:hAnsi="Times New Roman"/>
          <w:szCs w:val="24"/>
        </w:rPr>
        <w:t>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24"/>
        <w:jc w:val="center"/>
        <w:rPr>
          <w:rFonts w:ascii="Times New Roman" w:hAnsi="Times New Roman"/>
          <w:kern w:val="36"/>
          <w:szCs w:val="24"/>
        </w:rPr>
      </w:pPr>
    </w:p>
    <w:p w:rsidR="00DE2BFF" w:rsidRPr="004A1FC0" w:rsidRDefault="00DE2BFF" w:rsidP="00DE2BFF">
      <w:pPr>
        <w:rPr>
          <w:rFonts w:ascii="Times New Roman" w:hAnsi="Times New Roman"/>
          <w:szCs w:val="24"/>
        </w:rPr>
      </w:pPr>
      <w:r w:rsidRPr="004A1FC0">
        <w:rPr>
          <w:rFonts w:ascii="Times New Roman" w:hAnsi="Times New Roman"/>
          <w:szCs w:val="24"/>
        </w:rPr>
        <w:t xml:space="preserve">Заявитель____________________________________________________________________                                                         </w:t>
      </w:r>
    </w:p>
    <w:p w:rsidR="00DE2BFF" w:rsidRPr="004A1FC0" w:rsidRDefault="00DE2BFF" w:rsidP="00DE2BFF">
      <w:pPr>
        <w:jc w:val="center"/>
        <w:rPr>
          <w:rFonts w:ascii="Times New Roman" w:eastAsia="Calibri" w:hAnsi="Times New Roman"/>
          <w:szCs w:val="24"/>
          <w:shd w:val="clear" w:color="auto" w:fill="FFFFFF"/>
          <w:vertAlign w:val="superscript"/>
        </w:rPr>
      </w:pPr>
      <w:r w:rsidRPr="004A1FC0">
        <w:rPr>
          <w:rFonts w:ascii="Times New Roman" w:eastAsia="Calibri" w:hAnsi="Times New Roman"/>
          <w:szCs w:val="24"/>
          <w:shd w:val="clear" w:color="auto" w:fill="FFFFFF"/>
          <w:vertAlign w:val="superscript"/>
        </w:rPr>
        <w:t xml:space="preserve">полное наименование юридического лица, ИНН, ОГРН, </w:t>
      </w:r>
    </w:p>
    <w:p w:rsidR="00DE2BFF" w:rsidRPr="004A1FC0" w:rsidRDefault="00DE2BFF" w:rsidP="00DE2BFF">
      <w:pPr>
        <w:jc w:val="center"/>
        <w:rPr>
          <w:rFonts w:ascii="Times New Roman" w:hAnsi="Times New Roman"/>
          <w:b/>
          <w:szCs w:val="24"/>
          <w:shd w:val="clear" w:color="auto" w:fill="FFFFFF"/>
          <w:vertAlign w:val="superscript"/>
        </w:rPr>
      </w:pPr>
      <w:r w:rsidRPr="004A1FC0">
        <w:rPr>
          <w:rFonts w:ascii="Times New Roman" w:hAnsi="Times New Roman"/>
          <w:szCs w:val="24"/>
        </w:rPr>
        <w:t xml:space="preserve">____________________________________________________________________ </w:t>
      </w:r>
      <w:r w:rsidRPr="004A1FC0">
        <w:rPr>
          <w:rFonts w:ascii="Times New Roman" w:hAnsi="Times New Roman"/>
          <w:szCs w:val="24"/>
          <w:shd w:val="clear" w:color="auto" w:fill="FFFFFF"/>
          <w:vertAlign w:val="superscript"/>
        </w:rPr>
        <w:t>должность, ФИО представителя, реквизиты документа, подтверждающего его полномочия,</w:t>
      </w:r>
      <w:r w:rsidRPr="004A1FC0">
        <w:rPr>
          <w:rFonts w:ascii="Times New Roman" w:hAnsi="Times New Roman"/>
          <w:b/>
          <w:szCs w:val="24"/>
          <w:shd w:val="clear" w:color="auto" w:fill="FFFFFF"/>
          <w:vertAlign w:val="superscript"/>
        </w:rPr>
        <w:t xml:space="preserve"> </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_____________________________________________________________________________                                                          </w:t>
      </w:r>
    </w:p>
    <w:p w:rsidR="00DE2BFF" w:rsidRPr="004A1FC0" w:rsidRDefault="00DE2BFF" w:rsidP="00DE2BFF">
      <w:pPr>
        <w:jc w:val="center"/>
        <w:rPr>
          <w:rFonts w:ascii="Times New Roman" w:hAnsi="Times New Roman"/>
          <w:szCs w:val="24"/>
        </w:rPr>
      </w:pPr>
      <w:r w:rsidRPr="004A1FC0">
        <w:rPr>
          <w:rFonts w:ascii="Times New Roman" w:hAnsi="Times New Roman"/>
          <w:szCs w:val="24"/>
          <w:shd w:val="clear" w:color="auto" w:fill="FFFFFF"/>
          <w:vertAlign w:val="superscript"/>
        </w:rPr>
        <w:t>или фамилия, имя, отчество и паспортные данные физического лица</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_____________________________________________________________________________                                                           </w:t>
      </w:r>
    </w:p>
    <w:p w:rsidR="00DE2BFF" w:rsidRPr="004A1FC0" w:rsidRDefault="00DE2BFF" w:rsidP="00DE2BFF">
      <w:pPr>
        <w:jc w:val="center"/>
        <w:rPr>
          <w:rFonts w:ascii="Times New Roman" w:hAnsi="Times New Roman"/>
          <w:szCs w:val="24"/>
          <w:vertAlign w:val="superscript"/>
        </w:rPr>
      </w:pPr>
      <w:r w:rsidRPr="004A1FC0">
        <w:rPr>
          <w:rFonts w:ascii="Times New Roman" w:hAnsi="Times New Roman"/>
          <w:szCs w:val="24"/>
          <w:shd w:val="clear" w:color="auto" w:fill="FFFFFF"/>
          <w:vertAlign w:val="superscript"/>
        </w:rPr>
        <w:t>адрес (регистрации, почтовый), контактный телефон</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DE2BFF" w:rsidRPr="004A1FC0" w:rsidTr="00DE2BFF">
        <w:trPr>
          <w:trHeight w:val="1556"/>
        </w:trPr>
        <w:tc>
          <w:tcPr>
            <w:tcW w:w="9628" w:type="dxa"/>
            <w:vAlign w:val="center"/>
          </w:tcPr>
          <w:p w:rsidR="00DE2BFF" w:rsidRPr="004A1FC0" w:rsidRDefault="00DE2BFF" w:rsidP="00DE2BFF">
            <w:pPr>
              <w:rPr>
                <w:rFonts w:ascii="Times New Roman" w:hAnsi="Times New Roman"/>
                <w:szCs w:val="24"/>
              </w:rPr>
            </w:pPr>
            <w:r w:rsidRPr="004A1FC0">
              <w:rPr>
                <w:rFonts w:ascii="Times New Roman" w:hAnsi="Times New Roman"/>
                <w:b/>
                <w:szCs w:val="24"/>
              </w:rPr>
              <w:t>(для физических лиц</w:t>
            </w:r>
            <w:r w:rsidRPr="004A1FC0">
              <w:rPr>
                <w:rFonts w:ascii="Times New Roman" w:hAnsi="Times New Roman"/>
                <w:szCs w:val="24"/>
              </w:rPr>
              <w:t>)</w:t>
            </w:r>
          </w:p>
          <w:p w:rsidR="00DE2BFF" w:rsidRPr="004A1FC0" w:rsidRDefault="00DE2BFF" w:rsidP="00DE2BFF">
            <w:pPr>
              <w:rPr>
                <w:rFonts w:ascii="Times New Roman" w:hAnsi="Times New Roman"/>
                <w:szCs w:val="24"/>
                <w:vertAlign w:val="superscript"/>
              </w:rPr>
            </w:pPr>
            <w:r w:rsidRPr="004A1FC0">
              <w:rPr>
                <w:rFonts w:ascii="Times New Roman" w:hAnsi="Times New Roman"/>
                <w:szCs w:val="24"/>
              </w:rPr>
              <w:t xml:space="preserve">Документ, удостоверяющий личность: ___________ серия _____ № _________, выдан «___» _____________ _______г. ________________________________, __________________________________________________________________. </w:t>
            </w:r>
          </w:p>
        </w:tc>
      </w:tr>
      <w:tr w:rsidR="00DE2BFF" w:rsidRPr="004A1FC0" w:rsidTr="00DE2BFF">
        <w:trPr>
          <w:trHeight w:val="2245"/>
        </w:trPr>
        <w:tc>
          <w:tcPr>
            <w:tcW w:w="9628" w:type="dxa"/>
            <w:vAlign w:val="center"/>
          </w:tcPr>
          <w:p w:rsidR="00DE2BFF" w:rsidRPr="004A1FC0" w:rsidRDefault="00DE2BFF" w:rsidP="00DE2BFF">
            <w:pPr>
              <w:rPr>
                <w:rFonts w:ascii="Times New Roman" w:hAnsi="Times New Roman"/>
                <w:szCs w:val="24"/>
              </w:rPr>
            </w:pPr>
            <w:r w:rsidRPr="004A1FC0">
              <w:rPr>
                <w:rFonts w:ascii="Times New Roman" w:hAnsi="Times New Roman"/>
                <w:szCs w:val="24"/>
              </w:rPr>
              <w:t>(</w:t>
            </w:r>
            <w:r w:rsidRPr="004A1FC0">
              <w:rPr>
                <w:rFonts w:ascii="Times New Roman" w:hAnsi="Times New Roman"/>
                <w:b/>
                <w:szCs w:val="24"/>
              </w:rPr>
              <w:t>для юридических лиц</w:t>
            </w:r>
            <w:r w:rsidRPr="004A1FC0">
              <w:rPr>
                <w:rFonts w:ascii="Times New Roman" w:hAnsi="Times New Roman"/>
                <w:szCs w:val="24"/>
              </w:rPr>
              <w:t>)</w:t>
            </w:r>
          </w:p>
          <w:p w:rsidR="00DE2BFF" w:rsidRPr="004A1FC0" w:rsidRDefault="00DE2BFF" w:rsidP="00DE2BFF">
            <w:pPr>
              <w:rPr>
                <w:rFonts w:ascii="Times New Roman" w:hAnsi="Times New Roman"/>
                <w:szCs w:val="24"/>
              </w:rPr>
            </w:pPr>
            <w:r w:rsidRPr="004A1FC0">
              <w:rPr>
                <w:rFonts w:ascii="Times New Roman" w:hAnsi="Times New Roman"/>
                <w:szCs w:val="24"/>
              </w:rPr>
              <w:t>Документ о государственной регистрации в качестве юридического лица: ___________ серия _____ № _________, дата регистрации «__» _______ _____г.</w:t>
            </w:r>
          </w:p>
          <w:p w:rsidR="00DE2BFF" w:rsidRPr="004A1FC0" w:rsidRDefault="00DE2BFF" w:rsidP="00DE2BFF">
            <w:pPr>
              <w:rPr>
                <w:rFonts w:ascii="Times New Roman" w:hAnsi="Times New Roman"/>
                <w:szCs w:val="24"/>
              </w:rPr>
            </w:pPr>
            <w:r w:rsidRPr="004A1FC0">
              <w:rPr>
                <w:rFonts w:ascii="Times New Roman" w:hAnsi="Times New Roman"/>
                <w:szCs w:val="24"/>
              </w:rPr>
              <w:t>Орган, осуществивший регистрацию ___________________________________,</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Место выдачи ______________________________________________________, </w:t>
            </w:r>
          </w:p>
          <w:p w:rsidR="00DE2BFF" w:rsidRPr="004A1FC0" w:rsidRDefault="00DE2BFF" w:rsidP="00DE2BFF">
            <w:pPr>
              <w:rPr>
                <w:rFonts w:ascii="Times New Roman" w:hAnsi="Times New Roman"/>
                <w:szCs w:val="24"/>
              </w:rPr>
            </w:pPr>
            <w:r w:rsidRPr="004A1FC0">
              <w:rPr>
                <w:rFonts w:ascii="Times New Roman" w:hAnsi="Times New Roman"/>
                <w:szCs w:val="24"/>
              </w:rPr>
              <w:t>ИНН _________________________.</w:t>
            </w:r>
          </w:p>
        </w:tc>
      </w:tr>
    </w:tbl>
    <w:p w:rsidR="00DE2BFF" w:rsidRPr="004A1FC0" w:rsidRDefault="00DE2BFF" w:rsidP="00DE2BFF">
      <w:pPr>
        <w:rPr>
          <w:rFonts w:ascii="Times New Roman" w:hAnsi="Times New Roman"/>
          <w:szCs w:val="24"/>
        </w:rPr>
      </w:pPr>
      <w:r w:rsidRPr="004A1FC0">
        <w:rPr>
          <w:rFonts w:ascii="Times New Roman" w:hAnsi="Times New Roman"/>
          <w:szCs w:val="24"/>
        </w:rPr>
        <w:t>Место жительства / Место нахождения (с индексом): ________________________________ _____________________________________________________________________________.</w:t>
      </w:r>
    </w:p>
    <w:p w:rsidR="00DE2BFF" w:rsidRPr="004A1FC0" w:rsidRDefault="00DE2BFF" w:rsidP="00DE2BFF">
      <w:pPr>
        <w:rPr>
          <w:rFonts w:ascii="Times New Roman" w:hAnsi="Times New Roman"/>
          <w:szCs w:val="24"/>
        </w:rPr>
      </w:pPr>
      <w:r w:rsidRPr="004A1FC0">
        <w:rPr>
          <w:rFonts w:ascii="Times New Roman" w:hAnsi="Times New Roman"/>
          <w:szCs w:val="24"/>
        </w:rPr>
        <w:t xml:space="preserve">Телефон _________________ адрес электронной почты ______________________________ </w:t>
      </w:r>
    </w:p>
    <w:p w:rsidR="00DE2BFF" w:rsidRPr="004A1FC0" w:rsidRDefault="00DE2BFF" w:rsidP="00DE2BFF">
      <w:pPr>
        <w:rPr>
          <w:rFonts w:ascii="Times New Roman" w:hAnsi="Times New Roman"/>
          <w:szCs w:val="24"/>
        </w:rPr>
      </w:pPr>
      <w:r w:rsidRPr="004A1FC0">
        <w:rPr>
          <w:rFonts w:ascii="Times New Roman" w:hAnsi="Times New Roman"/>
          <w:szCs w:val="24"/>
        </w:rPr>
        <w:t>далее именуемый Заявитель, в лице ______________________________________________ _____________________________________________________________________________,</w:t>
      </w:r>
    </w:p>
    <w:p w:rsidR="00DE2BFF" w:rsidRPr="00DE2BFF" w:rsidRDefault="00DE2BFF" w:rsidP="00DE2BFF">
      <w:pPr>
        <w:ind w:right="-1"/>
        <w:rPr>
          <w:rFonts w:ascii="Times New Roman" w:hAnsi="Times New Roman"/>
          <w:color w:val="A6A6A6"/>
          <w:szCs w:val="24"/>
          <w:vertAlign w:val="superscript"/>
        </w:rPr>
      </w:pPr>
      <w:r w:rsidRPr="00DE2BFF">
        <w:rPr>
          <w:rFonts w:ascii="Times New Roman" w:hAnsi="Times New Roman"/>
          <w:color w:val="A6A6A6"/>
          <w:szCs w:val="24"/>
          <w:vertAlign w:val="superscript"/>
        </w:rPr>
        <w:t xml:space="preserve">                                                                             (фамилия, имя, отчество, должность)</w:t>
      </w:r>
    </w:p>
    <w:p w:rsidR="00DE2BFF" w:rsidRPr="004A1FC0" w:rsidRDefault="00DE2BFF" w:rsidP="00DE2BFF">
      <w:pPr>
        <w:rPr>
          <w:rFonts w:ascii="Times New Roman" w:hAnsi="Times New Roman"/>
          <w:szCs w:val="24"/>
        </w:rPr>
      </w:pPr>
      <w:r w:rsidRPr="004A1FC0">
        <w:rPr>
          <w:rFonts w:ascii="Times New Roman" w:hAnsi="Times New Roman"/>
          <w:szCs w:val="24"/>
        </w:rPr>
        <w:t>действующего на основании ____________________________________________________,</w:t>
      </w:r>
    </w:p>
    <w:p w:rsidR="00DE2BFF" w:rsidRPr="00DE2BFF" w:rsidRDefault="00DE2BFF" w:rsidP="00DE2BFF">
      <w:pPr>
        <w:rPr>
          <w:rFonts w:ascii="Times New Roman" w:hAnsi="Times New Roman"/>
          <w:color w:val="A6A6A6"/>
          <w:szCs w:val="24"/>
          <w:vertAlign w:val="superscript"/>
        </w:rPr>
      </w:pPr>
      <w:r w:rsidRPr="00DE2BFF">
        <w:rPr>
          <w:rFonts w:ascii="Times New Roman" w:hAnsi="Times New Roman"/>
          <w:color w:val="A6A6A6"/>
          <w:szCs w:val="24"/>
          <w:vertAlign w:val="superscript"/>
        </w:rPr>
        <w:t xml:space="preserve">                                                                                                 (наименование, дата и номер уполномочивающего документа)</w:t>
      </w:r>
    </w:p>
    <w:p w:rsidR="00DE2BFF" w:rsidRPr="004A1FC0" w:rsidRDefault="00DE2BFF" w:rsidP="00DE2BFF">
      <w:pPr>
        <w:jc w:val="both"/>
        <w:rPr>
          <w:rFonts w:ascii="Times New Roman" w:hAnsi="Times New Roman"/>
          <w:szCs w:val="24"/>
        </w:rPr>
      </w:pPr>
      <w:r w:rsidRPr="004A1FC0">
        <w:rPr>
          <w:rFonts w:ascii="Times New Roman" w:hAnsi="Times New Roman"/>
          <w:szCs w:val="24"/>
        </w:rPr>
        <w:t xml:space="preserve">изучив извещение о проведении аукциона, </w:t>
      </w:r>
      <w:r w:rsidRPr="004A1FC0">
        <w:rPr>
          <w:rFonts w:ascii="Times New Roman" w:hAnsi="Times New Roman"/>
          <w:szCs w:val="24"/>
          <w:shd w:val="clear" w:color="auto" w:fill="FFFFFF"/>
        </w:rPr>
        <w:t xml:space="preserve">ознакомившись с условиями аукциона, техническими характеристиками рекламной конструкции, схемой размещения рекламной конструкции, с проектом договора </w:t>
      </w:r>
      <w:r w:rsidRPr="004A1FC0">
        <w:rPr>
          <w:rFonts w:ascii="Times New Roman" w:eastAsia="Calibri" w:hAnsi="Times New Roman"/>
          <w:bCs/>
          <w:szCs w:val="24"/>
        </w:rPr>
        <w:t>на установку и эксплуатацию рекламной конструкции с использованием муниципального имущества</w:t>
      </w:r>
      <w:r w:rsidRPr="004A1FC0">
        <w:rPr>
          <w:rFonts w:ascii="Times New Roman" w:hAnsi="Times New Roman"/>
          <w:szCs w:val="24"/>
          <w:shd w:val="clear" w:color="auto" w:fill="FFFFFF"/>
        </w:rPr>
        <w:t xml:space="preserve">, осмотрев место для размещения рекламной конструкции, выражает (выражаю) намерение участвовать в аукционе, </w:t>
      </w:r>
      <w:r w:rsidRPr="004A1FC0">
        <w:rPr>
          <w:rFonts w:ascii="Times New Roman" w:hAnsi="Times New Roman"/>
          <w:szCs w:val="24"/>
        </w:rPr>
        <w:t xml:space="preserve">проводимом Администрацией Нововаршавского муниципального района Омской области, который состоится ____________, на право заключения договора </w:t>
      </w:r>
      <w:r w:rsidRPr="004A1FC0">
        <w:rPr>
          <w:rFonts w:ascii="Times New Roman" w:eastAsia="Calibri" w:hAnsi="Times New Roman"/>
          <w:bCs/>
          <w:szCs w:val="24"/>
        </w:rPr>
        <w:t>на установку и эксплуатацию рекламной конструкции с использованием муниципального имущества</w:t>
      </w:r>
      <w:r w:rsidRPr="004A1FC0">
        <w:rPr>
          <w:rFonts w:ascii="Times New Roman" w:hAnsi="Times New Roman"/>
          <w:szCs w:val="24"/>
        </w:rPr>
        <w:t>, расположенной на территории Нововаршавского муниципального района, а именно:</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110"/>
      </w:tblGrid>
      <w:tr w:rsidR="00DE2BFF" w:rsidRPr="004A1FC0" w:rsidTr="00DE2BFF">
        <w:trPr>
          <w:trHeight w:val="147"/>
        </w:trPr>
        <w:tc>
          <w:tcPr>
            <w:tcW w:w="5524"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Номер лота</w:t>
            </w:r>
          </w:p>
        </w:tc>
        <w:tc>
          <w:tcPr>
            <w:tcW w:w="4110"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21"/>
        </w:trPr>
        <w:tc>
          <w:tcPr>
            <w:tcW w:w="5524"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 xml:space="preserve">Адрес места установки рекламной конструкции </w:t>
            </w:r>
          </w:p>
        </w:tc>
        <w:tc>
          <w:tcPr>
            <w:tcW w:w="4110"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48"/>
        </w:trPr>
        <w:tc>
          <w:tcPr>
            <w:tcW w:w="5524" w:type="dxa"/>
            <w:shd w:val="clear" w:color="auto" w:fill="auto"/>
          </w:tcPr>
          <w:p w:rsidR="00DE2BFF" w:rsidRPr="004A1FC0" w:rsidRDefault="00DE2BFF" w:rsidP="00DE2BFF">
            <w:pPr>
              <w:ind w:right="-102"/>
              <w:rPr>
                <w:rFonts w:ascii="Times New Roman" w:hAnsi="Times New Roman"/>
                <w:szCs w:val="24"/>
              </w:rPr>
            </w:pPr>
            <w:r w:rsidRPr="004A1FC0">
              <w:rPr>
                <w:rFonts w:ascii="Times New Roman" w:hAnsi="Times New Roman"/>
                <w:szCs w:val="24"/>
              </w:rPr>
              <w:t xml:space="preserve">Номер в Схеме размещения рекламных конструкций </w:t>
            </w:r>
          </w:p>
        </w:tc>
        <w:tc>
          <w:tcPr>
            <w:tcW w:w="4110"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8"/>
        </w:trPr>
        <w:tc>
          <w:tcPr>
            <w:tcW w:w="5524"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Срок действия Договора, лет</w:t>
            </w:r>
          </w:p>
        </w:tc>
        <w:tc>
          <w:tcPr>
            <w:tcW w:w="4110" w:type="dxa"/>
            <w:shd w:val="clear" w:color="auto" w:fill="auto"/>
          </w:tcPr>
          <w:p w:rsidR="00DE2BFF" w:rsidRPr="004A1FC0" w:rsidRDefault="00DE2BFF" w:rsidP="00DE2BFF">
            <w:pPr>
              <w:rPr>
                <w:rFonts w:ascii="Times New Roman" w:hAnsi="Times New Roman"/>
                <w:b/>
                <w:szCs w:val="24"/>
              </w:rPr>
            </w:pPr>
          </w:p>
        </w:tc>
      </w:tr>
    </w:tbl>
    <w:p w:rsidR="00DE2BFF" w:rsidRPr="004A1FC0" w:rsidRDefault="00DE2BFF" w:rsidP="00DE2BFF">
      <w:pPr>
        <w:rPr>
          <w:rFonts w:ascii="Times New Roman" w:hAnsi="Times New Roman"/>
          <w:b/>
          <w:szCs w:val="24"/>
        </w:rPr>
      </w:pPr>
    </w:p>
    <w:p w:rsidR="00DE2BFF" w:rsidRPr="004A1FC0" w:rsidRDefault="00DE2BFF" w:rsidP="00DE2BFF">
      <w:pPr>
        <w:jc w:val="both"/>
        <w:rPr>
          <w:rFonts w:ascii="Times New Roman" w:hAnsi="Times New Roman"/>
          <w:b/>
          <w:szCs w:val="24"/>
        </w:rPr>
      </w:pPr>
      <w:r w:rsidRPr="004A1FC0">
        <w:rPr>
          <w:rFonts w:ascii="Times New Roman" w:hAnsi="Times New Roman"/>
          <w:b/>
          <w:szCs w:val="24"/>
        </w:rPr>
        <w:t>обязуется/обязуюсь:</w:t>
      </w:r>
    </w:p>
    <w:p w:rsidR="00DE2BFF" w:rsidRPr="004A1FC0" w:rsidRDefault="00DE2BFF" w:rsidP="00DE2BFF">
      <w:pPr>
        <w:numPr>
          <w:ilvl w:val="0"/>
          <w:numId w:val="20"/>
        </w:numPr>
        <w:tabs>
          <w:tab w:val="left" w:pos="1134"/>
        </w:tabs>
        <w:overflowPunct/>
        <w:autoSpaceDE/>
        <w:autoSpaceDN/>
        <w:adjustRightInd/>
        <w:ind w:left="0" w:firstLine="709"/>
        <w:contextualSpacing/>
        <w:jc w:val="both"/>
        <w:textAlignment w:val="auto"/>
        <w:rPr>
          <w:rFonts w:ascii="Times New Roman" w:hAnsi="Times New Roman"/>
          <w:szCs w:val="24"/>
        </w:rPr>
      </w:pPr>
      <w:r w:rsidRPr="004A1FC0">
        <w:rPr>
          <w:rFonts w:ascii="Times New Roman" w:hAnsi="Times New Roman"/>
          <w:szCs w:val="24"/>
        </w:rPr>
        <w:t xml:space="preserve">соблюдать условия проведения аукциона, содержащиеся в информационном сообщении о проведении аукциона и внутреннем регламенте оператора </w:t>
      </w:r>
      <w:r w:rsidRPr="004A1FC0">
        <w:rPr>
          <w:rFonts w:ascii="Times New Roman" w:hAnsi="Times New Roman"/>
          <w:bCs/>
          <w:szCs w:val="24"/>
        </w:rPr>
        <w:t>электронной площадки</w:t>
      </w:r>
      <w:r w:rsidRPr="004A1FC0">
        <w:rPr>
          <w:rFonts w:ascii="Times New Roman" w:hAnsi="Times New Roman"/>
          <w:szCs w:val="24"/>
        </w:rPr>
        <w:t>;</w:t>
      </w:r>
    </w:p>
    <w:p w:rsidR="00DE2BFF" w:rsidRPr="004A1FC0" w:rsidRDefault="00DE2BFF" w:rsidP="00DE2BFF">
      <w:pPr>
        <w:numPr>
          <w:ilvl w:val="0"/>
          <w:numId w:val="20"/>
        </w:numPr>
        <w:tabs>
          <w:tab w:val="left" w:pos="1134"/>
        </w:tabs>
        <w:overflowPunct/>
        <w:autoSpaceDE/>
        <w:autoSpaceDN/>
        <w:adjustRightInd/>
        <w:ind w:left="0" w:firstLine="709"/>
        <w:contextualSpacing/>
        <w:jc w:val="both"/>
        <w:textAlignment w:val="auto"/>
        <w:rPr>
          <w:rFonts w:ascii="Times New Roman" w:hAnsi="Times New Roman"/>
          <w:szCs w:val="24"/>
        </w:rPr>
      </w:pPr>
      <w:r w:rsidRPr="004A1FC0">
        <w:rPr>
          <w:rFonts w:ascii="Times New Roman" w:hAnsi="Times New Roman"/>
          <w:szCs w:val="24"/>
        </w:rPr>
        <w:t>в случае признания победителем аукциона получить протокол об итогах аукциона, являющегося основанием для заключения договора;</w:t>
      </w:r>
    </w:p>
    <w:p w:rsidR="00DE2BFF" w:rsidRPr="004A1FC0" w:rsidRDefault="00DE2BFF" w:rsidP="00DE2BFF">
      <w:pPr>
        <w:numPr>
          <w:ilvl w:val="0"/>
          <w:numId w:val="20"/>
        </w:numPr>
        <w:tabs>
          <w:tab w:val="left" w:pos="1134"/>
        </w:tabs>
        <w:overflowPunct/>
        <w:autoSpaceDE/>
        <w:autoSpaceDN/>
        <w:adjustRightInd/>
        <w:ind w:left="0" w:firstLine="709"/>
        <w:contextualSpacing/>
        <w:jc w:val="both"/>
        <w:textAlignment w:val="auto"/>
        <w:rPr>
          <w:rFonts w:ascii="Times New Roman" w:hAnsi="Times New Roman"/>
          <w:b/>
          <w:szCs w:val="24"/>
        </w:rPr>
      </w:pPr>
      <w:r w:rsidRPr="004A1FC0">
        <w:rPr>
          <w:rFonts w:ascii="Times New Roman" w:hAnsi="Times New Roman"/>
          <w:szCs w:val="24"/>
        </w:rPr>
        <w:t>заключить с Организатором аукциона договор в срок н</w:t>
      </w:r>
      <w:r w:rsidRPr="004A1FC0">
        <w:rPr>
          <w:rFonts w:ascii="Times New Roman" w:hAnsi="Times New Roman"/>
          <w:bCs/>
          <w:iCs/>
          <w:szCs w:val="24"/>
        </w:rPr>
        <w:t xml:space="preserve">е ранее 10-ти (десяти) дней со дня размещения протокола на официальном сайте торгов протокола аукциона, </w:t>
      </w:r>
      <w:r w:rsidRPr="004A1FC0">
        <w:rPr>
          <w:rFonts w:ascii="Times New Roman" w:hAnsi="Times New Roman"/>
          <w:szCs w:val="24"/>
        </w:rPr>
        <w:t xml:space="preserve">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DE2BFF" w:rsidRPr="004A1FC0" w:rsidRDefault="00DE2BFF" w:rsidP="00DE2BFF">
      <w:pPr>
        <w:jc w:val="both"/>
        <w:rPr>
          <w:rFonts w:ascii="Times New Roman" w:hAnsi="Times New Roman"/>
          <w:b/>
          <w:szCs w:val="24"/>
        </w:rPr>
      </w:pPr>
    </w:p>
    <w:p w:rsidR="00DE2BFF" w:rsidRPr="004A1FC0" w:rsidRDefault="00DE2BFF" w:rsidP="00DE2BFF">
      <w:pPr>
        <w:jc w:val="both"/>
        <w:rPr>
          <w:rFonts w:ascii="Times New Roman" w:hAnsi="Times New Roman"/>
          <w:b/>
          <w:szCs w:val="24"/>
        </w:rPr>
      </w:pPr>
      <w:r w:rsidRPr="004A1FC0">
        <w:rPr>
          <w:rFonts w:ascii="Times New Roman" w:hAnsi="Times New Roman"/>
          <w:b/>
          <w:szCs w:val="24"/>
        </w:rPr>
        <w:t>Согласен с:</w:t>
      </w:r>
    </w:p>
    <w:p w:rsidR="00DE2BFF" w:rsidRPr="004A1FC0" w:rsidRDefault="00DE2BFF" w:rsidP="00DE2BFF">
      <w:pPr>
        <w:jc w:val="both"/>
        <w:rPr>
          <w:rFonts w:ascii="Times New Roman" w:hAnsi="Times New Roman"/>
          <w:szCs w:val="24"/>
        </w:rPr>
      </w:pPr>
      <w:r w:rsidRPr="004A1FC0">
        <w:rPr>
          <w:rFonts w:ascii="Times New Roman" w:hAnsi="Times New Roman"/>
          <w:szCs w:val="24"/>
        </w:rPr>
        <w:t>При уклонении или отказе от заключения в установленный срок договора победитель аукциона / участник аукциона, который сделал предпоследнее предложение о цене предмета аукциона утрачивает право на заключение указанного договора, задаток ему не возвращается и перечисляется в бюджет Нововаршавского муниципального района Омской области.</w:t>
      </w:r>
    </w:p>
    <w:p w:rsidR="00DE2BFF" w:rsidRPr="004A1FC0" w:rsidRDefault="00DE2BFF" w:rsidP="00DE2BFF">
      <w:pPr>
        <w:rPr>
          <w:rFonts w:ascii="Times New Roman" w:hAnsi="Times New Roman"/>
          <w:b/>
          <w:szCs w:val="24"/>
        </w:rPr>
      </w:pPr>
    </w:p>
    <w:p w:rsidR="00DE2BFF" w:rsidRPr="004A1FC0" w:rsidRDefault="00DE2BFF" w:rsidP="00DE2BFF">
      <w:pPr>
        <w:rPr>
          <w:rFonts w:ascii="Times New Roman" w:hAnsi="Times New Roman"/>
          <w:b/>
          <w:szCs w:val="24"/>
        </w:rPr>
      </w:pPr>
      <w:r w:rsidRPr="004A1FC0">
        <w:rPr>
          <w:rFonts w:ascii="Times New Roman" w:hAnsi="Times New Roman"/>
          <w:b/>
          <w:szCs w:val="24"/>
        </w:rPr>
        <w:t>Сведения о заявителе:</w:t>
      </w: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5116"/>
      </w:tblGrid>
      <w:tr w:rsidR="00DE2BFF" w:rsidRPr="004A1FC0" w:rsidTr="00DE2BFF">
        <w:trPr>
          <w:trHeight w:val="264"/>
        </w:trPr>
        <w:tc>
          <w:tcPr>
            <w:tcW w:w="9657" w:type="dxa"/>
            <w:gridSpan w:val="2"/>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Местонахождение:</w:t>
            </w:r>
          </w:p>
        </w:tc>
      </w:tr>
      <w:tr w:rsidR="00DE2BFF" w:rsidRPr="004A1FC0" w:rsidTr="00DE2BFF">
        <w:trPr>
          <w:trHeight w:val="210"/>
        </w:trPr>
        <w:tc>
          <w:tcPr>
            <w:tcW w:w="4541" w:type="dxa"/>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юридический адрес:</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71"/>
        </w:trPr>
        <w:tc>
          <w:tcPr>
            <w:tcW w:w="4541" w:type="dxa"/>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фактический адрес:</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71"/>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Телефон (факс)</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71"/>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Адрес электронной почты:</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17"/>
        </w:trPr>
        <w:tc>
          <w:tcPr>
            <w:tcW w:w="9657" w:type="dxa"/>
            <w:gridSpan w:val="2"/>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Банковские реквизиты заявителя:</w:t>
            </w:r>
          </w:p>
        </w:tc>
      </w:tr>
      <w:tr w:rsidR="00DE2BFF" w:rsidRPr="004A1FC0" w:rsidTr="00DE2BFF">
        <w:trPr>
          <w:trHeight w:val="64"/>
        </w:trPr>
        <w:tc>
          <w:tcPr>
            <w:tcW w:w="4541" w:type="dxa"/>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ОГРН</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171"/>
        </w:trPr>
        <w:tc>
          <w:tcPr>
            <w:tcW w:w="4541" w:type="dxa"/>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ИНН</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8"/>
        </w:trPr>
        <w:tc>
          <w:tcPr>
            <w:tcW w:w="4541" w:type="dxa"/>
            <w:shd w:val="clear" w:color="auto" w:fill="auto"/>
          </w:tcPr>
          <w:p w:rsidR="00DE2BFF" w:rsidRPr="004A1FC0" w:rsidRDefault="00DE2BFF" w:rsidP="00DE2BFF">
            <w:pPr>
              <w:rPr>
                <w:rFonts w:ascii="Times New Roman" w:hAnsi="Times New Roman"/>
                <w:b/>
                <w:szCs w:val="24"/>
              </w:rPr>
            </w:pPr>
            <w:r w:rsidRPr="004A1FC0">
              <w:rPr>
                <w:rFonts w:ascii="Times New Roman" w:hAnsi="Times New Roman"/>
                <w:szCs w:val="24"/>
              </w:rPr>
              <w:t>КПП</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64"/>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БИК</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8"/>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Наименование банка</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8"/>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Корреспондентский счет</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58"/>
        </w:trPr>
        <w:tc>
          <w:tcPr>
            <w:tcW w:w="4541" w:type="dxa"/>
            <w:shd w:val="clear" w:color="auto" w:fill="auto"/>
          </w:tcPr>
          <w:p w:rsidR="00DE2BFF" w:rsidRPr="004A1FC0" w:rsidRDefault="00DE2BFF" w:rsidP="00DE2BFF">
            <w:pPr>
              <w:rPr>
                <w:rFonts w:ascii="Times New Roman" w:hAnsi="Times New Roman"/>
                <w:szCs w:val="24"/>
              </w:rPr>
            </w:pPr>
            <w:r w:rsidRPr="004A1FC0">
              <w:rPr>
                <w:rFonts w:ascii="Times New Roman" w:hAnsi="Times New Roman"/>
                <w:szCs w:val="24"/>
              </w:rPr>
              <w:t>Расчетный счет</w:t>
            </w:r>
          </w:p>
        </w:tc>
        <w:tc>
          <w:tcPr>
            <w:tcW w:w="5116" w:type="dxa"/>
            <w:shd w:val="clear" w:color="auto" w:fill="auto"/>
          </w:tcPr>
          <w:p w:rsidR="00DE2BFF" w:rsidRPr="004A1FC0" w:rsidRDefault="00DE2BFF" w:rsidP="00DE2BFF">
            <w:pPr>
              <w:rPr>
                <w:rFonts w:ascii="Times New Roman" w:hAnsi="Times New Roman"/>
                <w:b/>
                <w:szCs w:val="24"/>
              </w:rPr>
            </w:pPr>
          </w:p>
        </w:tc>
      </w:tr>
      <w:tr w:rsidR="00DE2BFF" w:rsidRPr="004A1FC0" w:rsidTr="00DE2BFF">
        <w:trPr>
          <w:trHeight w:val="985"/>
        </w:trPr>
        <w:tc>
          <w:tcPr>
            <w:tcW w:w="4541" w:type="dxa"/>
            <w:tcBorders>
              <w:top w:val="nil"/>
              <w:left w:val="nil"/>
              <w:bottom w:val="nil"/>
              <w:right w:val="nil"/>
            </w:tcBorders>
            <w:shd w:val="clear" w:color="auto" w:fill="auto"/>
          </w:tcPr>
          <w:p w:rsidR="00DE2BFF" w:rsidRPr="004A1FC0" w:rsidRDefault="00DE2BFF" w:rsidP="00DE2BFF">
            <w:pPr>
              <w:spacing w:before="240"/>
              <w:rPr>
                <w:rFonts w:ascii="Times New Roman" w:hAnsi="Times New Roman"/>
                <w:szCs w:val="24"/>
              </w:rPr>
            </w:pPr>
            <w:r w:rsidRPr="004A1FC0">
              <w:rPr>
                <w:rFonts w:ascii="Times New Roman" w:hAnsi="Times New Roman"/>
                <w:szCs w:val="24"/>
              </w:rPr>
              <w:t>«____» ____________ 20__г.</w:t>
            </w:r>
          </w:p>
        </w:tc>
        <w:tc>
          <w:tcPr>
            <w:tcW w:w="5116" w:type="dxa"/>
            <w:tcBorders>
              <w:top w:val="nil"/>
              <w:left w:val="nil"/>
              <w:bottom w:val="nil"/>
              <w:right w:val="nil"/>
            </w:tcBorders>
            <w:shd w:val="clear" w:color="auto" w:fill="auto"/>
          </w:tcPr>
          <w:p w:rsidR="00DE2BFF" w:rsidRPr="004A1FC0" w:rsidRDefault="00DE2BFF" w:rsidP="00DE2BFF">
            <w:pPr>
              <w:spacing w:before="240"/>
              <w:rPr>
                <w:rFonts w:ascii="Times New Roman" w:hAnsi="Times New Roman"/>
                <w:szCs w:val="24"/>
              </w:rPr>
            </w:pPr>
            <w:r w:rsidRPr="004A1FC0">
              <w:rPr>
                <w:rFonts w:ascii="Times New Roman" w:hAnsi="Times New Roman"/>
                <w:szCs w:val="24"/>
              </w:rPr>
              <w:t>_________________ (________________)</w:t>
            </w:r>
          </w:p>
          <w:p w:rsidR="00DE2BFF" w:rsidRPr="00DE2BFF" w:rsidRDefault="00DE2BFF" w:rsidP="00DE2BFF">
            <w:pPr>
              <w:rPr>
                <w:rFonts w:ascii="Times New Roman" w:hAnsi="Times New Roman"/>
                <w:color w:val="A6A6A6"/>
                <w:szCs w:val="24"/>
                <w:vertAlign w:val="superscript"/>
              </w:rPr>
            </w:pPr>
            <w:r w:rsidRPr="00DE2BFF">
              <w:rPr>
                <w:rFonts w:ascii="Times New Roman" w:hAnsi="Times New Roman"/>
                <w:color w:val="A6A6A6"/>
                <w:szCs w:val="24"/>
                <w:vertAlign w:val="superscript"/>
              </w:rPr>
              <w:t xml:space="preserve">                  (подпись заявителя / </w:t>
            </w:r>
            <w:r w:rsidRPr="00DE2BFF">
              <w:rPr>
                <w:rFonts w:ascii="Times New Roman" w:hAnsi="Times New Roman"/>
                <w:bCs/>
                <w:color w:val="A6A6A6"/>
                <w:szCs w:val="24"/>
                <w:vertAlign w:val="superscript"/>
              </w:rPr>
              <w:t>полномочного представителя)</w:t>
            </w:r>
          </w:p>
          <w:p w:rsidR="00DE2BFF" w:rsidRPr="004A1FC0" w:rsidRDefault="00DE2BFF" w:rsidP="00DE2BFF">
            <w:pPr>
              <w:rPr>
                <w:rFonts w:ascii="Times New Roman" w:hAnsi="Times New Roman"/>
                <w:b/>
                <w:szCs w:val="24"/>
              </w:rPr>
            </w:pPr>
            <w:r w:rsidRPr="004A1FC0">
              <w:rPr>
                <w:rFonts w:ascii="Times New Roman" w:hAnsi="Times New Roman"/>
                <w:szCs w:val="24"/>
              </w:rPr>
              <w:t xml:space="preserve">                                  М.П.</w:t>
            </w:r>
          </w:p>
        </w:tc>
      </w:tr>
    </w:tbl>
    <w:p w:rsidR="00DE2BFF" w:rsidRPr="004A1FC0" w:rsidRDefault="00DE2BFF" w:rsidP="00DE2BFF">
      <w:pPr>
        <w:widowControl w:val="0"/>
        <w:rPr>
          <w:sz w:val="10"/>
          <w:szCs w:val="10"/>
        </w:rPr>
      </w:pPr>
    </w:p>
    <w:p w:rsidR="00DE2BFF" w:rsidRPr="004A1FC0" w:rsidRDefault="00DE2BFF" w:rsidP="00DE2BFF"/>
    <w:p w:rsidR="00DE2BFF" w:rsidRPr="004A1FC0" w:rsidRDefault="00DE2BFF" w:rsidP="00DE2BFF"/>
    <w:p w:rsidR="00DE2BFF" w:rsidRPr="004A1FC0" w:rsidRDefault="00DE2BFF" w:rsidP="00DE2BFF"/>
    <w:p w:rsidR="00DE2BFF" w:rsidRPr="004A1FC0" w:rsidRDefault="00DE2BFF" w:rsidP="00DE2BFF"/>
    <w:p w:rsidR="003B6484" w:rsidRDefault="003B6484" w:rsidP="00DE2BFF">
      <w:pPr>
        <w:shd w:val="clear" w:color="auto" w:fill="FFFFFF"/>
        <w:ind w:firstLine="567"/>
        <w:jc w:val="right"/>
        <w:rPr>
          <w:rFonts w:ascii="Times New Roman" w:hAnsi="Times New Roman"/>
          <w:color w:val="000000"/>
        </w:rPr>
      </w:pPr>
    </w:p>
    <w:p w:rsidR="003B6484" w:rsidRDefault="003B6484" w:rsidP="00DE2BFF">
      <w:pPr>
        <w:shd w:val="clear" w:color="auto" w:fill="FFFFFF"/>
        <w:ind w:firstLine="567"/>
        <w:jc w:val="right"/>
        <w:rPr>
          <w:rFonts w:ascii="Times New Roman" w:hAnsi="Times New Roman"/>
          <w:color w:val="000000"/>
        </w:rPr>
      </w:pPr>
    </w:p>
    <w:p w:rsidR="003B6484" w:rsidRDefault="003B6484" w:rsidP="00DE2BFF">
      <w:pPr>
        <w:shd w:val="clear" w:color="auto" w:fill="FFFFFF"/>
        <w:ind w:firstLine="567"/>
        <w:jc w:val="right"/>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2</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2-РК/2024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ситибилборд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не менее 4,5 м. и не более</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6,0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 </w:t>
      </w:r>
      <w:r w:rsidRPr="004A1FC0">
        <w:rPr>
          <w:rFonts w:ascii="Times New Roman" w:hAnsi="Times New Roman"/>
        </w:rPr>
        <w:t xml:space="preserve">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улиц Есенина и Западная (севернее)</w:t>
      </w:r>
      <w:r w:rsidRPr="004A1FC0">
        <w:rPr>
          <w:rFonts w:ascii="Times New Roman" w:hAnsi="Times New Roman"/>
          <w:color w:val="000000"/>
        </w:rPr>
        <w:t>.</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11 521,95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pStyle w:val="af6"/>
        <w:spacing w:after="0"/>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pStyle w:val="100"/>
        <w:shd w:val="clear" w:color="auto" w:fill="auto"/>
        <w:spacing w:line="240" w:lineRule="auto"/>
        <w:ind w:left="-426" w:right="20"/>
        <w:jc w:val="both"/>
        <w:rPr>
          <w:b/>
          <w:sz w:val="22"/>
          <w:szCs w:val="22"/>
        </w:rPr>
      </w:pPr>
      <w:r w:rsidRPr="004A1FC0">
        <w:rPr>
          <w:b/>
          <w:sz w:val="22"/>
          <w:szCs w:val="22"/>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pStyle w:val="100"/>
        <w:shd w:val="clear" w:color="auto" w:fill="auto"/>
        <w:spacing w:line="240" w:lineRule="auto"/>
        <w:ind w:left="-426"/>
        <w:rPr>
          <w:i/>
          <w:sz w:val="22"/>
          <w:szCs w:val="22"/>
        </w:rPr>
      </w:pPr>
      <w:r w:rsidRPr="004A1FC0">
        <w:rPr>
          <w:i/>
          <w:sz w:val="22"/>
          <w:szCs w:val="22"/>
        </w:rPr>
        <w:t>КБК 50211109080050000120</w:t>
      </w:r>
    </w:p>
    <w:p w:rsidR="00DE2BFF" w:rsidRPr="004A1FC0" w:rsidRDefault="00DE2BFF" w:rsidP="00DE2BFF">
      <w:pPr>
        <w:pStyle w:val="100"/>
        <w:shd w:val="clear" w:color="auto" w:fill="auto"/>
        <w:spacing w:line="240" w:lineRule="auto"/>
        <w:ind w:left="-426"/>
        <w:rPr>
          <w:i/>
          <w:sz w:val="22"/>
          <w:szCs w:val="22"/>
        </w:rPr>
      </w:pPr>
      <w:r w:rsidRPr="004A1FC0">
        <w:rPr>
          <w:i/>
          <w:sz w:val="22"/>
          <w:szCs w:val="22"/>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pStyle w:val="ConsNormal"/>
              <w:widowControl/>
              <w:spacing w:line="276" w:lineRule="auto"/>
              <w:ind w:right="0" w:firstLine="0"/>
              <w:rPr>
                <w:rFonts w:ascii="Times New Roman" w:hAnsi="Times New Roman" w:cs="Times New Roman"/>
                <w:bCs/>
                <w:sz w:val="22"/>
                <w:szCs w:val="22"/>
                <w:lang w:eastAsia="en-US"/>
              </w:rPr>
            </w:pPr>
            <w:r w:rsidRPr="004A1FC0">
              <w:rPr>
                <w:rFonts w:ascii="Times New Roman" w:hAnsi="Times New Roman" w:cs="Times New Roman"/>
                <w:bCs/>
                <w:sz w:val="22"/>
                <w:szCs w:val="22"/>
                <w:lang w:eastAsia="en-US"/>
              </w:rPr>
              <w:t>Администрация Нововаршавского муниципального района Омской области</w:t>
            </w:r>
          </w:p>
          <w:p w:rsidR="00DE2BFF" w:rsidRPr="004A1FC0" w:rsidRDefault="00DE2BFF" w:rsidP="00DE2BFF">
            <w:pPr>
              <w:pStyle w:val="ConsNormal"/>
              <w:widowControl/>
              <w:spacing w:line="276" w:lineRule="auto"/>
              <w:ind w:right="0" w:firstLine="0"/>
              <w:rPr>
                <w:rFonts w:ascii="Times New Roman" w:hAnsi="Times New Roman" w:cs="Times New Roman"/>
                <w:bCs/>
                <w:sz w:val="22"/>
                <w:szCs w:val="22"/>
                <w:lang w:eastAsia="en-US"/>
              </w:rPr>
            </w:pPr>
          </w:p>
          <w:p w:rsidR="00DE2BFF" w:rsidRPr="004A1FC0" w:rsidRDefault="00DE2BFF" w:rsidP="00DE2BFF">
            <w:pPr>
              <w:pStyle w:val="ConsNormal"/>
              <w:widowControl/>
              <w:spacing w:line="276" w:lineRule="auto"/>
              <w:ind w:right="0" w:firstLine="0"/>
              <w:jc w:val="both"/>
              <w:rPr>
                <w:rFonts w:ascii="Times New Roman" w:hAnsi="Times New Roman" w:cs="Times New Roman"/>
                <w:bCs/>
                <w:sz w:val="22"/>
                <w:szCs w:val="22"/>
                <w:lang w:eastAsia="en-US"/>
              </w:rPr>
            </w:pPr>
            <w:r w:rsidRPr="004A1FC0">
              <w:rPr>
                <w:rFonts w:ascii="Times New Roman" w:hAnsi="Times New Roman" w:cs="Times New Roman"/>
                <w:bCs/>
                <w:sz w:val="22"/>
                <w:szCs w:val="22"/>
                <w:lang w:eastAsia="en-US"/>
              </w:rPr>
              <w:t xml:space="preserve">Юридический адрес: 646830, Омская область, </w:t>
            </w:r>
            <w:proofErr w:type="spellStart"/>
            <w:r w:rsidRPr="004A1FC0">
              <w:rPr>
                <w:rFonts w:ascii="Times New Roman" w:hAnsi="Times New Roman" w:cs="Times New Roman"/>
                <w:bCs/>
                <w:sz w:val="22"/>
                <w:szCs w:val="22"/>
                <w:lang w:eastAsia="en-US"/>
              </w:rPr>
              <w:t>р.п</w:t>
            </w:r>
            <w:proofErr w:type="spellEnd"/>
            <w:r w:rsidRPr="004A1FC0">
              <w:rPr>
                <w:rFonts w:ascii="Times New Roman" w:hAnsi="Times New Roman" w:cs="Times New Roman"/>
                <w:bCs/>
                <w:sz w:val="22"/>
                <w:szCs w:val="22"/>
                <w:lang w:eastAsia="en-US"/>
              </w:rPr>
              <w:t>. Нововаршавка, ул. Красный Путь, 1</w:t>
            </w:r>
          </w:p>
          <w:p w:rsidR="00DE2BFF" w:rsidRPr="004A1FC0" w:rsidRDefault="00DE2BFF" w:rsidP="00DE2BFF">
            <w:pPr>
              <w:pStyle w:val="ConsNormal"/>
              <w:widowControl/>
              <w:spacing w:line="276" w:lineRule="auto"/>
              <w:ind w:right="0" w:firstLine="0"/>
              <w:jc w:val="both"/>
              <w:rPr>
                <w:rFonts w:ascii="Times New Roman" w:hAnsi="Times New Roman" w:cs="Times New Roman"/>
                <w:bCs/>
                <w:sz w:val="22"/>
                <w:szCs w:val="22"/>
                <w:lang w:eastAsia="en-US"/>
              </w:rPr>
            </w:pPr>
            <w:r w:rsidRPr="004A1FC0">
              <w:rPr>
                <w:rFonts w:ascii="Times New Roman" w:hAnsi="Times New Roman" w:cs="Times New Roman"/>
                <w:bCs/>
                <w:sz w:val="22"/>
                <w:szCs w:val="22"/>
                <w:lang w:eastAsia="en-US"/>
              </w:rPr>
              <w:t>ИНН 5525003723, КПП 552501001;</w:t>
            </w:r>
          </w:p>
          <w:p w:rsidR="00DE2BFF" w:rsidRPr="004A1FC0" w:rsidRDefault="00DE2BFF" w:rsidP="00DE2BFF">
            <w:pPr>
              <w:pStyle w:val="ConsNormal"/>
              <w:widowControl/>
              <w:spacing w:line="276" w:lineRule="auto"/>
              <w:ind w:right="0" w:firstLine="0"/>
              <w:jc w:val="both"/>
              <w:rPr>
                <w:rFonts w:ascii="Times New Roman" w:hAnsi="Times New Roman" w:cs="Times New Roman"/>
                <w:bCs/>
                <w:sz w:val="22"/>
                <w:szCs w:val="22"/>
                <w:lang w:eastAsia="en-US"/>
              </w:rPr>
            </w:pPr>
            <w:r w:rsidRPr="004A1FC0">
              <w:rPr>
                <w:rFonts w:ascii="Times New Roman" w:hAnsi="Times New Roman" w:cs="Times New Roman"/>
                <w:bCs/>
                <w:sz w:val="22"/>
                <w:szCs w:val="22"/>
                <w:lang w:eastAsia="en-U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0" w:history="1">
              <w:r w:rsidRPr="003B6484">
                <w:rPr>
                  <w:rStyle w:val="a8"/>
                  <w:rFonts w:ascii="Times New Roman" w:hAnsi="Times New Roman"/>
                  <w:bCs/>
                  <w:color w:val="auto"/>
                  <w:u w:val="none"/>
                  <w:lang w:val="en-US"/>
                </w:rPr>
                <w:t>novkomim</w:t>
              </w:r>
              <w:r w:rsidRPr="003B6484">
                <w:rPr>
                  <w:rStyle w:val="a8"/>
                  <w:rFonts w:ascii="Times New Roman" w:hAnsi="Times New Roman"/>
                  <w:bCs/>
                  <w:color w:val="auto"/>
                  <w:u w:val="none"/>
                </w:rPr>
                <w:t>@</w:t>
              </w:r>
              <w:r w:rsidRPr="003B6484">
                <w:rPr>
                  <w:rStyle w:val="a8"/>
                  <w:rFonts w:ascii="Times New Roman" w:hAnsi="Times New Roman"/>
                  <w:bCs/>
                  <w:color w:val="auto"/>
                  <w:u w:val="none"/>
                  <w:lang w:val="en-US"/>
                </w:rPr>
                <w:t>mail</w:t>
              </w:r>
              <w:r w:rsidRPr="003B6484">
                <w:rPr>
                  <w:rStyle w:val="a8"/>
                  <w:rFonts w:ascii="Times New Roman" w:hAnsi="Times New Roman"/>
                  <w:bCs/>
                  <w:color w:val="auto"/>
                  <w:u w:val="none"/>
                </w:rPr>
                <w:t>.</w:t>
              </w:r>
              <w:proofErr w:type="spellStart"/>
              <w:r w:rsidRPr="003B6484">
                <w:rPr>
                  <w:rStyle w:val="a8"/>
                  <w:rFonts w:ascii="Times New Roman" w:hAnsi="Times New Roman"/>
                  <w:bCs/>
                  <w:color w:val="auto"/>
                  <w:u w:val="none"/>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pStyle w:val="Style3"/>
              <w:widowControl/>
              <w:autoSpaceDN w:val="0"/>
              <w:adjustRightInd w:val="0"/>
              <w:spacing w:line="240" w:lineRule="auto"/>
              <w:rPr>
                <w:rFonts w:ascii="Times New Roman" w:hAnsi="Times New Roman"/>
                <w:bCs/>
                <w:sz w:val="22"/>
                <w:szCs w:val="22"/>
              </w:rPr>
            </w:pPr>
            <w:r w:rsidRPr="004A1FC0">
              <w:rPr>
                <w:rStyle w:val="FontStyle11"/>
                <w:rFonts w:ascii="Times New Roman" w:hAnsi="Times New Roman"/>
                <w:bCs/>
                <w:sz w:val="22"/>
                <w:szCs w:val="22"/>
              </w:rPr>
              <w:t>ИНН _____________________</w:t>
            </w:r>
          </w:p>
          <w:p w:rsidR="00DE2BFF" w:rsidRPr="004A1FC0" w:rsidRDefault="00DE2BFF" w:rsidP="00DE2BFF">
            <w:pPr>
              <w:pStyle w:val="Style3"/>
              <w:widowControl/>
              <w:autoSpaceDN w:val="0"/>
              <w:adjustRightInd w:val="0"/>
              <w:spacing w:line="240" w:lineRule="auto"/>
              <w:rPr>
                <w:rFonts w:ascii="Times New Roman" w:hAnsi="Times New Roman"/>
                <w:bCs/>
                <w:sz w:val="22"/>
                <w:szCs w:val="22"/>
              </w:rPr>
            </w:pPr>
            <w:r w:rsidRPr="004A1FC0">
              <w:rPr>
                <w:rStyle w:val="FontStyle11"/>
                <w:rFonts w:ascii="Times New Roman" w:hAnsi="Times New Roman"/>
                <w:bCs/>
                <w:sz w:val="22"/>
                <w:szCs w:val="22"/>
              </w:rPr>
              <w:t>ОГРН(ИП) ________________</w:t>
            </w:r>
          </w:p>
          <w:p w:rsidR="00DE2BFF" w:rsidRPr="004A1FC0" w:rsidRDefault="00DE2BFF" w:rsidP="00DE2BFF">
            <w:pPr>
              <w:pStyle w:val="Style3"/>
              <w:widowControl/>
              <w:autoSpaceDN w:val="0"/>
              <w:adjustRightInd w:val="0"/>
              <w:spacing w:line="240" w:lineRule="auto"/>
              <w:rPr>
                <w:rStyle w:val="FontStyle11"/>
                <w:rFonts w:ascii="Times New Roman" w:hAnsi="Times New Roman"/>
                <w:sz w:val="22"/>
                <w:szCs w:val="22"/>
              </w:rPr>
            </w:pPr>
            <w:r w:rsidRPr="004A1FC0">
              <w:rPr>
                <w:rStyle w:val="FontStyle11"/>
                <w:rFonts w:ascii="Times New Roman" w:hAnsi="Times New Roman"/>
                <w:bCs/>
                <w:sz w:val="22"/>
                <w:szCs w:val="22"/>
              </w:rPr>
              <w:t>р/с _______________________</w:t>
            </w:r>
          </w:p>
          <w:p w:rsidR="00DE2BFF" w:rsidRPr="004A1FC0" w:rsidRDefault="00DE2BFF" w:rsidP="00DE2BFF">
            <w:pPr>
              <w:pStyle w:val="Style3"/>
              <w:widowControl/>
              <w:autoSpaceDN w:val="0"/>
              <w:adjustRightInd w:val="0"/>
              <w:spacing w:line="240" w:lineRule="auto"/>
              <w:rPr>
                <w:rFonts w:ascii="Times New Roman" w:hAnsi="Times New Roman"/>
                <w:sz w:val="22"/>
                <w:szCs w:val="22"/>
              </w:rPr>
            </w:pPr>
            <w:r w:rsidRPr="004A1FC0">
              <w:rPr>
                <w:rStyle w:val="FontStyle11"/>
                <w:rFonts w:ascii="Times New Roman" w:hAnsi="Times New Roman"/>
                <w:bCs/>
                <w:sz w:val="22"/>
                <w:szCs w:val="22"/>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Style w:val="FontStyle11"/>
                <w:rFonts w:ascii="Times New Roman" w:hAnsi="Times New Roman"/>
                <w:bCs/>
                <w:sz w:val="22"/>
                <w:szCs w:val="22"/>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2-РК/2024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2-РК/2024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3</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3-РК/2024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билборд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18,0 </w:t>
      </w:r>
      <w:proofErr w:type="spellStart"/>
      <w:r w:rsidRPr="004A1FC0">
        <w:rPr>
          <w:rFonts w:ascii="Times New Roman" w:hAnsi="Times New Roman"/>
          <w:color w:val="000000"/>
        </w:rPr>
        <w:t>кв.м</w:t>
      </w:r>
      <w:proofErr w:type="spellEnd"/>
      <w:r w:rsidRPr="004A1FC0">
        <w:rPr>
          <w:rFonts w:ascii="Times New Roman" w:hAnsi="Times New Roman"/>
          <w:color w:val="000000"/>
        </w:rPr>
        <w:t>. (3,0 x 6,0);</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36,0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не менее 4,5 м. и не более</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9,0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 </w:t>
      </w:r>
      <w:r w:rsidRPr="004A1FC0">
        <w:rPr>
          <w:rFonts w:ascii="Times New Roman" w:hAnsi="Times New Roman"/>
        </w:rPr>
        <w:t xml:space="preserve">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улиц Есенина и 2-я Садовая.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3.</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20760,30 (двадцать тысяч семьсот шестьдесят) рублей 30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3B6484"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1"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3B6484">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3-РК/2024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2 А = (100*36,00*1,1*1,5*1,</w:t>
      </w:r>
      <w:proofErr w:type="gramStart"/>
      <w:r w:rsidRPr="004A1FC0">
        <w:rPr>
          <w:rFonts w:ascii="Times New Roman" w:hAnsi="Times New Roman"/>
          <w:color w:val="000000"/>
        </w:rPr>
        <w:t>165)*</w:t>
      </w:r>
      <w:proofErr w:type="gramEnd"/>
      <w:r w:rsidRPr="004A1FC0">
        <w:rPr>
          <w:rFonts w:ascii="Times New Roman" w:hAnsi="Times New Roman"/>
          <w:color w:val="000000"/>
        </w:rPr>
        <w:t>12=6920,10*12=83041,20 руб.</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Default="003B6484"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3-РК/2024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4</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4-РК/2024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ситибилборд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не менее 4,5 м. и не более</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6,0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Богатырская.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4.</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2"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4-РК/2024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3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4-РК/2024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5</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5-РК/2024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ситибилборд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не менее 4,5 м. и не более</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6,0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Богатырская.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5.</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3"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3B6484" w:rsidRDefault="003B6484" w:rsidP="003B6484">
      <w:pPr>
        <w:shd w:val="clear" w:color="auto" w:fill="FFFFFF"/>
        <w:rPr>
          <w:rFonts w:ascii="Times New Roman" w:hAnsi="Times New Roman"/>
          <w:color w:val="000000"/>
        </w:rPr>
      </w:pPr>
    </w:p>
    <w:p w:rsidR="003B6484" w:rsidRDefault="003B6484" w:rsidP="003B6484">
      <w:pPr>
        <w:shd w:val="clear" w:color="auto" w:fill="FFFFFF"/>
        <w:rPr>
          <w:rFonts w:ascii="Times New Roman" w:hAnsi="Times New Roman"/>
          <w:color w:val="000000"/>
        </w:rPr>
      </w:pPr>
    </w:p>
    <w:p w:rsidR="003B6484" w:rsidRDefault="003B6484" w:rsidP="003B6484">
      <w:pPr>
        <w:shd w:val="clear" w:color="auto" w:fill="FFFFFF"/>
        <w:rPr>
          <w:rFonts w:ascii="Times New Roman" w:hAnsi="Times New Roman"/>
          <w:color w:val="000000"/>
        </w:rPr>
      </w:pPr>
    </w:p>
    <w:p w:rsidR="003B6484" w:rsidRDefault="003B6484"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5-РК/2024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4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2-РК/2024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6</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6-РК/2024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сити-формат;</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2,16 </w:t>
      </w:r>
      <w:proofErr w:type="spellStart"/>
      <w:r w:rsidRPr="004A1FC0">
        <w:rPr>
          <w:rFonts w:ascii="Times New Roman" w:hAnsi="Times New Roman"/>
          <w:color w:val="000000"/>
        </w:rPr>
        <w:t>кв.м</w:t>
      </w:r>
      <w:proofErr w:type="spellEnd"/>
      <w:r w:rsidRPr="004A1FC0">
        <w:rPr>
          <w:rFonts w:ascii="Times New Roman" w:hAnsi="Times New Roman"/>
          <w:color w:val="000000"/>
        </w:rPr>
        <w:t>. (1,8 x 1,2);</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4,32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06-08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Есенина (возле дома ул. Есенина, 11).</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6.</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3397,14 (три тысячи триста девяносто семь) рубль 14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4"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6-РК/2024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5 А= (100*4,32*1,5*1,5*1,</w:t>
      </w:r>
      <w:proofErr w:type="gramStart"/>
      <w:r w:rsidRPr="004A1FC0">
        <w:rPr>
          <w:rFonts w:ascii="Times New Roman" w:hAnsi="Times New Roman"/>
          <w:color w:val="000000"/>
        </w:rPr>
        <w:t>165)*</w:t>
      </w:r>
      <w:proofErr w:type="gramEnd"/>
      <w:r w:rsidRPr="004A1FC0">
        <w:rPr>
          <w:rFonts w:ascii="Times New Roman" w:hAnsi="Times New Roman"/>
          <w:color w:val="000000"/>
        </w:rPr>
        <w:t>12=1132,38*12=13588,56 руб.</w:t>
      </w: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6-РК/2024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7</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7-РК/2024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сити-формат;</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2,16 </w:t>
      </w:r>
      <w:proofErr w:type="spellStart"/>
      <w:r w:rsidRPr="004A1FC0">
        <w:rPr>
          <w:rFonts w:ascii="Times New Roman" w:hAnsi="Times New Roman"/>
          <w:color w:val="000000"/>
        </w:rPr>
        <w:t>кв.м</w:t>
      </w:r>
      <w:proofErr w:type="spellEnd"/>
      <w:r w:rsidRPr="004A1FC0">
        <w:rPr>
          <w:rFonts w:ascii="Times New Roman" w:hAnsi="Times New Roman"/>
          <w:color w:val="000000"/>
        </w:rPr>
        <w:t>. (1,8 x 1,2);</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4,32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06-08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Есенина (возле дома ул. Есенина, 11).</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7.</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3397,14 (три тысячи триста девяносто семь) рубль 14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5"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7-РК/2024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6 А= (100*4,32*1,5*1,5*1,</w:t>
      </w:r>
      <w:proofErr w:type="gramStart"/>
      <w:r w:rsidRPr="004A1FC0">
        <w:rPr>
          <w:rFonts w:ascii="Times New Roman" w:hAnsi="Times New Roman"/>
          <w:color w:val="000000"/>
        </w:rPr>
        <w:t>165)*</w:t>
      </w:r>
      <w:proofErr w:type="gramEnd"/>
      <w:r w:rsidRPr="004A1FC0">
        <w:rPr>
          <w:rFonts w:ascii="Times New Roman" w:hAnsi="Times New Roman"/>
          <w:color w:val="000000"/>
        </w:rPr>
        <w:t>12=1132,38*12=13588,56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7-РК/2024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8</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8-РК/2024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сити-формат;</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2,16 </w:t>
      </w:r>
      <w:proofErr w:type="spellStart"/>
      <w:r w:rsidRPr="004A1FC0">
        <w:rPr>
          <w:rFonts w:ascii="Times New Roman" w:hAnsi="Times New Roman"/>
          <w:color w:val="000000"/>
        </w:rPr>
        <w:t>кв.м</w:t>
      </w:r>
      <w:proofErr w:type="spellEnd"/>
      <w:r w:rsidRPr="004A1FC0">
        <w:rPr>
          <w:rFonts w:ascii="Times New Roman" w:hAnsi="Times New Roman"/>
          <w:color w:val="000000"/>
        </w:rPr>
        <w:t>. (1,8 x 1,2);</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4,32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06-08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Есенина (возле дома ул. Октябрьская, 1).</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8.</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3397,14 (три тысячи триста девяносто семь) рубль 14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6"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8-РК/2024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7 А= (100*4,32*1,5*1,5*1,</w:t>
      </w:r>
      <w:proofErr w:type="gramStart"/>
      <w:r w:rsidRPr="004A1FC0">
        <w:rPr>
          <w:rFonts w:ascii="Times New Roman" w:hAnsi="Times New Roman"/>
          <w:color w:val="000000"/>
        </w:rPr>
        <w:t>165)*</w:t>
      </w:r>
      <w:proofErr w:type="gramEnd"/>
      <w:r w:rsidRPr="004A1FC0">
        <w:rPr>
          <w:rFonts w:ascii="Times New Roman" w:hAnsi="Times New Roman"/>
          <w:color w:val="000000"/>
        </w:rPr>
        <w:t>12=1132,38*12=13588,56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8-РК/2024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9</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9-РК/2024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нестандартный размер;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5,0 </w:t>
      </w:r>
      <w:proofErr w:type="spellStart"/>
      <w:r w:rsidRPr="004A1FC0">
        <w:rPr>
          <w:rFonts w:ascii="Times New Roman" w:hAnsi="Times New Roman"/>
          <w:color w:val="000000"/>
        </w:rPr>
        <w:t>кв.м</w:t>
      </w:r>
      <w:proofErr w:type="spellEnd"/>
      <w:r w:rsidRPr="004A1FC0">
        <w:rPr>
          <w:rFonts w:ascii="Times New Roman" w:hAnsi="Times New Roman"/>
          <w:color w:val="000000"/>
        </w:rPr>
        <w:t>. (2,5 x 2,0);</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10,0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7) расстояние от уровня земли до нижнего края информационного поля: 4,5 м.;</w:t>
      </w:r>
    </w:p>
    <w:p w:rsidR="00DE2BFF" w:rsidRPr="004A1FC0" w:rsidRDefault="00DE2BFF" w:rsidP="00DE2BFF">
      <w:pPr>
        <w:ind w:left="-426"/>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Красноармейская (возле РДК).</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9.</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6815,25 (шесть тысяч восемьсот пятнадцать) рубль 25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7"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9-РК/2024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8 А= (100*10,0*1,3*1,5*1,</w:t>
      </w:r>
      <w:proofErr w:type="gramStart"/>
      <w:r w:rsidRPr="004A1FC0">
        <w:rPr>
          <w:rFonts w:ascii="Times New Roman" w:hAnsi="Times New Roman"/>
          <w:color w:val="000000"/>
        </w:rPr>
        <w:t>165)*</w:t>
      </w:r>
      <w:proofErr w:type="gramEnd"/>
      <w:r w:rsidRPr="004A1FC0">
        <w:rPr>
          <w:rFonts w:ascii="Times New Roman" w:hAnsi="Times New Roman"/>
          <w:color w:val="000000"/>
        </w:rPr>
        <w:t>12=2271,75*12=27261,00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9-РК/2024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10</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10-РК/2024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 Красный путь и пер. Больничный.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10.</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8"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10-РК/2024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9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10-РК/2024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11</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11-РК/2024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 Красный путь и пер. Строительный.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11.</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29"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11-РК/2024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10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DE2BFF">
      <w:pPr>
        <w:shd w:val="clear" w:color="auto" w:fill="FFFFFF"/>
        <w:ind w:firstLine="540"/>
        <w:jc w:val="right"/>
        <w:rPr>
          <w:rFonts w:ascii="Times New Roman" w:hAnsi="Times New Roman"/>
          <w:color w:val="000000"/>
        </w:rPr>
      </w:pPr>
    </w:p>
    <w:p w:rsidR="003B6484" w:rsidRPr="004A1FC0" w:rsidRDefault="003B6484"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11-РК/2024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12</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12-РК/2024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 Красный путь и ул. Пушкина.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12.</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30"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12-РК/2024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11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12-РК/2024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3B6484" w:rsidRPr="004A1FC0" w:rsidRDefault="003B6484"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13</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13-РК/2024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 Южная и ул. 1-я Садовая.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13.</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31" w:history="1">
              <w:r w:rsidRPr="003B6484">
                <w:rPr>
                  <w:rFonts w:ascii="Times New Roman" w:hAnsi="Times New Roman"/>
                  <w:bCs/>
                  <w:lang w:val="en-US"/>
                </w:rPr>
                <w:t>novkomim</w:t>
              </w:r>
              <w:r w:rsidRPr="003B6484">
                <w:rPr>
                  <w:rFonts w:ascii="Times New Roman" w:hAnsi="Times New Roman"/>
                  <w:bCs/>
                </w:rPr>
                <w:t>@</w:t>
              </w:r>
              <w:r w:rsidRPr="003B6484">
                <w:rPr>
                  <w:rFonts w:ascii="Times New Roman" w:hAnsi="Times New Roman"/>
                  <w:bCs/>
                  <w:lang w:val="en-US"/>
                </w:rPr>
                <w:t>mail</w:t>
              </w:r>
              <w:r w:rsidRPr="003B6484">
                <w:rPr>
                  <w:rFonts w:ascii="Times New Roman" w:hAnsi="Times New Roman"/>
                  <w:bCs/>
                </w:rPr>
                <w:t>.</w:t>
              </w:r>
              <w:proofErr w:type="spellStart"/>
              <w:r w:rsidRPr="003B6484">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13-РК/2024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12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3B6484">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13-РК/2024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b/>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3B6484">
      <w:pPr>
        <w:shd w:val="clear" w:color="auto" w:fill="FFFFFF"/>
        <w:rPr>
          <w:rFonts w:ascii="Times New Roman" w:hAnsi="Times New Roman"/>
          <w:color w:val="000000"/>
        </w:rPr>
      </w:pPr>
    </w:p>
    <w:p w:rsidR="003B6484" w:rsidRPr="004A1FC0" w:rsidRDefault="003B6484" w:rsidP="003B6484">
      <w:pPr>
        <w:shd w:val="clear" w:color="auto" w:fill="FFFFFF"/>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14</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14-РК/2024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перекресток ул. Южная и ул. Транспортная.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14.</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32" w:history="1">
              <w:r w:rsidRPr="00E402DF">
                <w:rPr>
                  <w:rFonts w:ascii="Times New Roman" w:hAnsi="Times New Roman"/>
                  <w:bCs/>
                  <w:lang w:val="en-US"/>
                </w:rPr>
                <w:t>novkomim</w:t>
              </w:r>
              <w:r w:rsidRPr="00E402DF">
                <w:rPr>
                  <w:rFonts w:ascii="Times New Roman" w:hAnsi="Times New Roman"/>
                  <w:bCs/>
                </w:rPr>
                <w:t>@</w:t>
              </w:r>
              <w:r w:rsidRPr="00E402DF">
                <w:rPr>
                  <w:rFonts w:ascii="Times New Roman" w:hAnsi="Times New Roman"/>
                  <w:bCs/>
                  <w:lang w:val="en-US"/>
                </w:rPr>
                <w:t>mail</w:t>
              </w:r>
              <w:r w:rsidRPr="00E402DF">
                <w:rPr>
                  <w:rFonts w:ascii="Times New Roman" w:hAnsi="Times New Roman"/>
                  <w:bCs/>
                </w:rPr>
                <w:t>.</w:t>
              </w:r>
              <w:proofErr w:type="spellStart"/>
              <w:r w:rsidRPr="00E402DF">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E402DF">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14-РК/2024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13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E402DF">
      <w:pPr>
        <w:shd w:val="clear" w:color="auto" w:fill="FFFFFF"/>
        <w:jc w:val="both"/>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14-РК/2024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Default="00DE2BFF" w:rsidP="00E402DF">
      <w:pPr>
        <w:shd w:val="clear" w:color="auto" w:fill="FFFFFF"/>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Приложение 15</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к Извещению о проведении открытого</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аукциона в электронной форме</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право заключения договоров</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на установку и эксплуатацию</w:t>
      </w:r>
    </w:p>
    <w:p w:rsidR="00DE2BFF" w:rsidRPr="004A1FC0" w:rsidRDefault="00DE2BFF" w:rsidP="00DE2BFF">
      <w:pPr>
        <w:shd w:val="clear" w:color="auto" w:fill="FFFFFF"/>
        <w:ind w:firstLine="567"/>
        <w:jc w:val="right"/>
        <w:rPr>
          <w:rFonts w:ascii="Times New Roman" w:hAnsi="Times New Roman"/>
          <w:color w:val="000000"/>
        </w:rPr>
      </w:pPr>
      <w:r w:rsidRPr="004A1FC0">
        <w:rPr>
          <w:rFonts w:ascii="Times New Roman" w:hAnsi="Times New Roman"/>
          <w:color w:val="000000"/>
        </w:rPr>
        <w:t>рекламных конструкций</w:t>
      </w:r>
    </w:p>
    <w:p w:rsidR="00DE2BFF" w:rsidRPr="004A1FC0" w:rsidRDefault="00DE2BFF" w:rsidP="00DE2BFF">
      <w:pPr>
        <w:shd w:val="clear" w:color="auto" w:fill="FFFFFF"/>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jc w:val="center"/>
        <w:rPr>
          <w:rFonts w:ascii="Times New Roman" w:hAnsi="Times New Roman"/>
          <w:b/>
          <w:color w:val="000000"/>
        </w:rPr>
      </w:pPr>
      <w:r w:rsidRPr="004A1FC0">
        <w:rPr>
          <w:rFonts w:ascii="Times New Roman" w:hAnsi="Times New Roman"/>
          <w:b/>
          <w:color w:val="000000"/>
        </w:rPr>
        <w:t>Договор № 15-РК/2024</w:t>
      </w:r>
    </w:p>
    <w:p w:rsidR="00DE2BFF" w:rsidRPr="004A1FC0" w:rsidRDefault="00DE2BFF" w:rsidP="00DE2BFF">
      <w:pPr>
        <w:jc w:val="center"/>
        <w:rPr>
          <w:rFonts w:ascii="Times New Roman" w:hAnsi="Times New Roman"/>
        </w:rPr>
      </w:pP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jc w:val="both"/>
        <w:rPr>
          <w:rFonts w:ascii="Times New Roman" w:hAnsi="Times New Roman"/>
          <w:color w:val="000000"/>
        </w:rPr>
      </w:pPr>
    </w:p>
    <w:tbl>
      <w:tblPr>
        <w:tblW w:w="5228" w:type="pct"/>
        <w:tblInd w:w="-426" w:type="dxa"/>
        <w:tblCellMar>
          <w:left w:w="0" w:type="dxa"/>
          <w:right w:w="0" w:type="dxa"/>
        </w:tblCellMar>
        <w:tblLook w:val="04A0" w:firstRow="1" w:lastRow="0" w:firstColumn="1" w:lastColumn="0" w:noHBand="0" w:noVBand="1"/>
      </w:tblPr>
      <w:tblGrid>
        <w:gridCol w:w="5017"/>
        <w:gridCol w:w="5477"/>
      </w:tblGrid>
      <w:tr w:rsidR="00DE2BFF" w:rsidRPr="004A1FC0" w:rsidTr="00DE2BFF">
        <w:tc>
          <w:tcPr>
            <w:tcW w:w="4677" w:type="dxa"/>
            <w:hideMark/>
          </w:tcPr>
          <w:p w:rsidR="00DE2BFF" w:rsidRPr="004A1FC0" w:rsidRDefault="00DE2BFF" w:rsidP="00DE2BFF">
            <w:pPr>
              <w:rPr>
                <w:rFonts w:ascii="Times New Roman" w:hAnsi="Times New Roman"/>
              </w:rPr>
            </w:pPr>
            <w:proofErr w:type="spellStart"/>
            <w:r w:rsidRPr="004A1FC0">
              <w:rPr>
                <w:rFonts w:ascii="Times New Roman" w:hAnsi="Times New Roman"/>
              </w:rPr>
              <w:t>Р.п</w:t>
            </w:r>
            <w:proofErr w:type="spellEnd"/>
            <w:r w:rsidRPr="004A1FC0">
              <w:rPr>
                <w:rFonts w:ascii="Times New Roman" w:hAnsi="Times New Roman"/>
              </w:rPr>
              <w:t>. Нововаршавка</w:t>
            </w:r>
          </w:p>
        </w:tc>
        <w:tc>
          <w:tcPr>
            <w:tcW w:w="5105" w:type="dxa"/>
            <w:hideMark/>
          </w:tcPr>
          <w:p w:rsidR="00DE2BFF" w:rsidRPr="004A1FC0" w:rsidRDefault="00DE2BFF" w:rsidP="00DE2BFF">
            <w:pPr>
              <w:jc w:val="right"/>
              <w:rPr>
                <w:rFonts w:ascii="Times New Roman" w:hAnsi="Times New Roman"/>
              </w:rPr>
            </w:pPr>
            <w:r w:rsidRPr="004A1FC0">
              <w:rPr>
                <w:rFonts w:ascii="Times New Roman" w:hAnsi="Times New Roman"/>
              </w:rPr>
              <w:t>«___» _________ 20___ г.</w:t>
            </w:r>
          </w:p>
        </w:tc>
      </w:tr>
    </w:tbl>
    <w:p w:rsidR="00DE2BFF" w:rsidRPr="004A1FC0" w:rsidRDefault="00DE2BFF" w:rsidP="00DE2BFF">
      <w:pPr>
        <w:shd w:val="clear" w:color="auto" w:fill="FFFFFF"/>
        <w:ind w:firstLine="540"/>
        <w:jc w:val="both"/>
        <w:rPr>
          <w:rFonts w:ascii="Times New Roman" w:hAnsi="Times New Roman"/>
          <w:color w:val="000000"/>
        </w:rPr>
      </w:pPr>
    </w:p>
    <w:p w:rsidR="00DE2BFF" w:rsidRPr="004A1FC0" w:rsidRDefault="00DE2BFF" w:rsidP="00DE2BFF">
      <w:pPr>
        <w:shd w:val="clear" w:color="auto" w:fill="FFFFFF"/>
        <w:ind w:left="-426" w:right="-1" w:firstLine="540"/>
        <w:jc w:val="both"/>
        <w:rPr>
          <w:rFonts w:ascii="Times New Roman" w:hAnsi="Times New Roman"/>
          <w:color w:val="000000"/>
        </w:rPr>
      </w:pPr>
      <w:r w:rsidRPr="004A1FC0">
        <w:rPr>
          <w:rFonts w:ascii="Times New Roman" w:hAnsi="Times New Roman"/>
          <w:color w:val="000000"/>
        </w:rPr>
        <w:t xml:space="preserve">Нововаршавский муниципальный район Омской области, от имени которого действует Администрация Нововаршавского муниципального района Омской области, в дальнейшем именуемая «Администрация», в лице Главы Нововаршавского муниципального района Омской области </w:t>
      </w:r>
      <w:proofErr w:type="spellStart"/>
      <w:r w:rsidRPr="004A1FC0">
        <w:rPr>
          <w:rFonts w:ascii="Times New Roman" w:hAnsi="Times New Roman"/>
          <w:color w:val="000000"/>
        </w:rPr>
        <w:t>Шефера</w:t>
      </w:r>
      <w:proofErr w:type="spellEnd"/>
      <w:r w:rsidRPr="004A1FC0">
        <w:rPr>
          <w:rFonts w:ascii="Times New Roman" w:hAnsi="Times New Roman"/>
          <w:color w:val="000000"/>
        </w:rPr>
        <w:t xml:space="preserve"> Владимира Александровича, действующего на основании Устава, с одной стороны, и ______________________ ИНН __________, ОГРН (ИП) ________________, ____________ года рождения, место рождения: ___________________, паспорт: _______ № _________ кем выдан __________________, дата выдачи____________, зарегистрирован по адресу: ___________________________________________________ в дальнейшем именуемый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с другой стороны, именуемые в дальнейшем Стороны, на основании протокола № __________________ от «___» ___________ 2024 г., заключили настоящий Договор (далее - Договор) о нижеследующем:</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 Предмет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1.1. В соответствии с настоящим Договором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устанавливает рекламную конструкцию на территории Нововаршавского муниципального района Омской области и осуществляет ее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такой возможности.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со следующими характеристиками: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1) вид: отдельно стоящая;</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2) тип: щит (</w:t>
      </w:r>
      <w:proofErr w:type="spellStart"/>
      <w:r w:rsidRPr="004A1FC0">
        <w:rPr>
          <w:rFonts w:ascii="Times New Roman" w:hAnsi="Times New Roman"/>
          <w:color w:val="000000"/>
        </w:rPr>
        <w:t>ситиборд</w:t>
      </w:r>
      <w:proofErr w:type="spellEnd"/>
      <w:r w:rsidRPr="004A1FC0">
        <w:rPr>
          <w:rFonts w:ascii="Times New Roman" w:hAnsi="Times New Roman"/>
          <w:color w:val="000000"/>
        </w:rPr>
        <w:t>);</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3) размер одной стороны: 9,99 </w:t>
      </w:r>
      <w:proofErr w:type="spellStart"/>
      <w:r w:rsidRPr="004A1FC0">
        <w:rPr>
          <w:rFonts w:ascii="Times New Roman" w:hAnsi="Times New Roman"/>
          <w:color w:val="000000"/>
        </w:rPr>
        <w:t>кв.м</w:t>
      </w:r>
      <w:proofErr w:type="spellEnd"/>
      <w:r w:rsidRPr="004A1FC0">
        <w:rPr>
          <w:rFonts w:ascii="Times New Roman" w:hAnsi="Times New Roman"/>
          <w:color w:val="000000"/>
        </w:rPr>
        <w:t>. (2,7 x 3,7);</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4) количество сторон: 2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5) общая площадь: 19,98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6) подсвет отсутствует;</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 xml:space="preserve">7) расстояние от уровня земли до нижнего края информационного поля: не менее 4,5 м. и не более 6,0 м.; </w:t>
      </w:r>
    </w:p>
    <w:p w:rsidR="00DE2BFF" w:rsidRPr="004A1FC0" w:rsidRDefault="00DE2BFF" w:rsidP="00DE2BFF">
      <w:pPr>
        <w:shd w:val="clear" w:color="auto" w:fill="FFFFFF"/>
        <w:ind w:left="-426"/>
        <w:jc w:val="both"/>
        <w:rPr>
          <w:rFonts w:ascii="Times New Roman" w:hAnsi="Times New Roman"/>
        </w:rPr>
      </w:pPr>
      <w:r w:rsidRPr="004A1FC0">
        <w:rPr>
          <w:rFonts w:ascii="Times New Roman" w:hAnsi="Times New Roman"/>
        </w:rPr>
        <w:t>8) технология замены изображений: поклейка бумажного постера, монтаж винилового полотна;</w:t>
      </w:r>
    </w:p>
    <w:p w:rsidR="00DE2BFF" w:rsidRPr="004A1FC0" w:rsidRDefault="00DE2BFF" w:rsidP="00DE2BFF">
      <w:pPr>
        <w:ind w:left="-426"/>
        <w:rPr>
          <w:rFonts w:ascii="Times New Roman" w:hAnsi="Times New Roman"/>
        </w:rPr>
      </w:pPr>
      <w:r w:rsidRPr="004A1FC0">
        <w:rPr>
          <w:rFonts w:ascii="Times New Roman" w:hAnsi="Times New Roman"/>
        </w:rPr>
        <w:t>9) опорная стойка: металлический швеллер;</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rPr>
        <w:t>10) фундамент: заглубленный, бетонный, монолитный.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1.3. Место размещения рекламной конструкции (далее - Рекламное место) согласно Схеме размещения рекламных конструкций, утвержденной постановлением Администрации Нововаршавского муниципального района Омской области от 25.09.2015 № 714-п, местоположение:</w:t>
      </w:r>
      <w:r w:rsidRPr="004A1FC0">
        <w:rPr>
          <w:rFonts w:ascii="Times New Roman" w:hAnsi="Times New Roman"/>
        </w:rPr>
        <w:t xml:space="preserve"> Омская область, Нововаршавский район, </w:t>
      </w:r>
      <w:proofErr w:type="spellStart"/>
      <w:r w:rsidRPr="004A1FC0">
        <w:rPr>
          <w:rFonts w:ascii="Times New Roman" w:hAnsi="Times New Roman"/>
        </w:rPr>
        <w:t>р.п</w:t>
      </w:r>
      <w:proofErr w:type="spellEnd"/>
      <w:r w:rsidRPr="004A1FC0">
        <w:rPr>
          <w:rFonts w:ascii="Times New Roman" w:hAnsi="Times New Roman"/>
        </w:rPr>
        <w:t>. Нововаршавка, ул. Красный путь (напротив дома № 141 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1.4. Номер рекламной конструкции в Схеме размещения рекламных конструкций: </w:t>
      </w:r>
      <w:r w:rsidRPr="004A1FC0">
        <w:rPr>
          <w:rFonts w:ascii="Times New Roman" w:hAnsi="Times New Roman"/>
          <w:b/>
          <w:color w:val="000000"/>
        </w:rPr>
        <w:t>№ 15.</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2. Срок Договора</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w:t>
      </w:r>
      <w:r w:rsidRPr="004A1FC0">
        <w:rPr>
          <w:rFonts w:ascii="Times New Roman" w:hAnsi="Times New Roman"/>
          <w:b/>
          <w:color w:val="000000"/>
        </w:rPr>
        <w:t>5 (пяти) лет</w:t>
      </w:r>
      <w:r w:rsidRPr="004A1FC0">
        <w:rPr>
          <w:rFonts w:ascii="Times New Roman" w:hAnsi="Times New Roman"/>
          <w:color w:val="000000"/>
        </w:rPr>
        <w:t xml:space="preserve"> до полного исполнения сторонами своих обязательств по Договору </w:t>
      </w:r>
      <w:r w:rsidRPr="004A1FC0">
        <w:rPr>
          <w:rFonts w:ascii="Times New Roman" w:hAnsi="Times New Roman"/>
          <w:color w:val="000000"/>
          <w:u w:val="single"/>
        </w:rPr>
        <w:t>по __________</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2.2. По окончании срока действия настоящего Договора обязательства Сторон по Договору прекращаются.</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3. Платежи и расчеты по Договору</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3.1. Оплата цены аукционного предложения (начальной цены, в случае признания аукциона несостоявшимся) за право заключения настоящего Договора осуществляется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xml:space="preserve"> на основании протокола № ___________________ от «__» ________ 2024 в течение 10 (десяти) банковских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b/>
          <w:color w:val="000000"/>
        </w:rPr>
      </w:pPr>
      <w:r w:rsidRPr="004A1FC0">
        <w:rPr>
          <w:rFonts w:ascii="Times New Roman" w:hAnsi="Times New Roman"/>
          <w:color w:val="000000"/>
        </w:rPr>
        <w:t xml:space="preserve">Плата за право заключения настоящего Договора на установку и размещение рекламной конструкции составляет </w:t>
      </w:r>
      <w:r w:rsidRPr="004A1FC0">
        <w:rPr>
          <w:rFonts w:ascii="Times New Roman" w:hAnsi="Times New Roman"/>
          <w:b/>
          <w:color w:val="000000"/>
        </w:rPr>
        <w:t>_______ (_______________________) руб. ____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С учетом внесенного задатка в размере 11521,95 (одиннадцать тысяч пятьсот двадцать один) рубль 95 копеек платеж за право заключения договора составляет </w:t>
      </w:r>
      <w:r w:rsidRPr="004A1FC0">
        <w:rPr>
          <w:rFonts w:ascii="Times New Roman" w:hAnsi="Times New Roman"/>
          <w:b/>
          <w:color w:val="000000"/>
        </w:rPr>
        <w:t>__________ (____________________) руб. ___ коп.</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3.2. Годовая плата за установку и эксплуатацию рекламной конструкции осуществляется ежемесячно равными платежами до 1 числа месяца следующего за отчетным, определяется в соответствии с Порядком расчета годового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 и составляет </w:t>
      </w:r>
      <w:r w:rsidRPr="004A1FC0">
        <w:rPr>
          <w:rFonts w:ascii="Times New Roman" w:hAnsi="Times New Roman"/>
          <w:b/>
          <w:color w:val="000000"/>
        </w:rPr>
        <w:t>_________ (_______________) руб. ___ копейки</w:t>
      </w:r>
      <w:r w:rsidRPr="004A1FC0">
        <w:rPr>
          <w:rFonts w:ascii="Times New Roman" w:hAnsi="Times New Roman"/>
          <w:color w:val="000000"/>
        </w:rPr>
        <w:t>.</w:t>
      </w:r>
    </w:p>
    <w:p w:rsidR="00DE2BFF" w:rsidRPr="004A1FC0" w:rsidRDefault="00DE2BFF" w:rsidP="00DE2BFF">
      <w:pPr>
        <w:ind w:left="-426"/>
        <w:jc w:val="both"/>
        <w:rPr>
          <w:rFonts w:ascii="Times New Roman" w:hAnsi="Times New Roman"/>
          <w:color w:val="000000"/>
        </w:rPr>
      </w:pPr>
      <w:r w:rsidRPr="004A1FC0">
        <w:rPr>
          <w:rFonts w:ascii="Times New Roman" w:hAnsi="Times New Roman"/>
        </w:rPr>
        <w:tab/>
        <w:t xml:space="preserve">3.2.1. </w:t>
      </w:r>
      <w:r w:rsidRPr="004A1FC0">
        <w:rPr>
          <w:rFonts w:ascii="Times New Roman" w:hAnsi="Times New Roman"/>
          <w:bCs/>
        </w:rPr>
        <w:t>Платеж за право заключения договора</w:t>
      </w:r>
      <w:r w:rsidRPr="004A1FC0">
        <w:rPr>
          <w:rFonts w:ascii="Times New Roman" w:hAnsi="Times New Roman"/>
          <w:color w:val="000000"/>
        </w:rPr>
        <w:t xml:space="preserve">, вносится в течении 10 дней с момента подписания протокола выбора победителя </w:t>
      </w:r>
      <w:proofErr w:type="spellStart"/>
      <w:r w:rsidRPr="004A1FC0">
        <w:rPr>
          <w:rFonts w:ascii="Times New Roman" w:hAnsi="Times New Roman"/>
          <w:color w:val="000000"/>
        </w:rPr>
        <w:t>единоразово</w:t>
      </w:r>
      <w:proofErr w:type="spellEnd"/>
      <w:r w:rsidRPr="004A1FC0">
        <w:rPr>
          <w:rFonts w:ascii="Times New Roman" w:hAnsi="Times New Roman"/>
          <w:color w:val="000000"/>
        </w:rPr>
        <w:t xml:space="preserve"> по реквизитам:</w:t>
      </w:r>
    </w:p>
    <w:p w:rsidR="00DE2BFF" w:rsidRPr="004A1FC0" w:rsidRDefault="00DE2BFF" w:rsidP="00DE2BFF">
      <w:pPr>
        <w:ind w:left="-426" w:right="20"/>
        <w:jc w:val="both"/>
        <w:rPr>
          <w:rFonts w:ascii="Times New Roman" w:hAnsi="Times New Roman"/>
          <w:b/>
        </w:rPr>
      </w:pPr>
      <w:r w:rsidRPr="004A1FC0">
        <w:rPr>
          <w:rFonts w:ascii="Times New Roman" w:hAnsi="Times New Roman"/>
          <w:b/>
        </w:rPr>
        <w:t>Реквизиты для перечисления оплаты за право заключения договора и ежемесячных платежей за установку и эксплуатацию рекламной конструкции:</w:t>
      </w:r>
    </w:p>
    <w:p w:rsidR="00DE2BFF" w:rsidRPr="004A1FC0" w:rsidRDefault="00DE2BFF" w:rsidP="00DE2BFF">
      <w:pPr>
        <w:ind w:left="-426"/>
        <w:jc w:val="both"/>
        <w:rPr>
          <w:rFonts w:ascii="Times New Roman" w:hAnsi="Times New Roman"/>
          <w:i/>
        </w:rPr>
      </w:pPr>
      <w:r w:rsidRPr="004A1FC0">
        <w:rPr>
          <w:rFonts w:ascii="Times New Roman" w:hAnsi="Times New Roman"/>
          <w:i/>
        </w:rPr>
        <w:t>УФК по Омской области (Администрация Нововаршавского муниципального</w:t>
      </w:r>
    </w:p>
    <w:p w:rsidR="00DE2BFF" w:rsidRPr="004A1FC0" w:rsidRDefault="00DE2BFF" w:rsidP="00DE2BFF">
      <w:pPr>
        <w:ind w:left="-426"/>
        <w:jc w:val="both"/>
        <w:rPr>
          <w:rFonts w:ascii="Times New Roman" w:hAnsi="Times New Roman"/>
          <w:i/>
          <w:u w:val="single"/>
        </w:rPr>
      </w:pPr>
      <w:r w:rsidRPr="004A1FC0">
        <w:rPr>
          <w:rFonts w:ascii="Times New Roman" w:hAnsi="Times New Roman"/>
          <w:i/>
        </w:rPr>
        <w:t>района Омской области)</w:t>
      </w:r>
      <w:r w:rsidRPr="004A1FC0">
        <w:rPr>
          <w:rFonts w:ascii="Times New Roman" w:hAnsi="Times New Roman"/>
          <w:i/>
          <w:u w:val="single"/>
        </w:rPr>
        <w:t xml:space="preserve"> л/</w:t>
      </w:r>
      <w:proofErr w:type="spellStart"/>
      <w:r w:rsidRPr="004A1FC0">
        <w:rPr>
          <w:rFonts w:ascii="Times New Roman" w:hAnsi="Times New Roman"/>
          <w:i/>
          <w:u w:val="single"/>
        </w:rPr>
        <w:t>сч</w:t>
      </w:r>
      <w:proofErr w:type="spellEnd"/>
      <w:r w:rsidRPr="004A1FC0">
        <w:rPr>
          <w:rFonts w:ascii="Times New Roman" w:hAnsi="Times New Roman"/>
          <w:i/>
          <w:u w:val="single"/>
        </w:rPr>
        <w:t xml:space="preserve"> 04523022770</w:t>
      </w:r>
    </w:p>
    <w:p w:rsidR="00DE2BFF" w:rsidRPr="004A1FC0" w:rsidRDefault="00DE2BFF" w:rsidP="00DE2BFF">
      <w:pPr>
        <w:ind w:left="-426"/>
        <w:jc w:val="both"/>
        <w:rPr>
          <w:rFonts w:ascii="Times New Roman" w:hAnsi="Times New Roman"/>
          <w:i/>
        </w:rPr>
      </w:pPr>
      <w:r w:rsidRPr="004A1FC0">
        <w:rPr>
          <w:rFonts w:ascii="Times New Roman" w:hAnsi="Times New Roman"/>
          <w:i/>
        </w:rPr>
        <w:t>ИНН 5525003723</w:t>
      </w:r>
    </w:p>
    <w:p w:rsidR="00DE2BFF" w:rsidRPr="004A1FC0" w:rsidRDefault="00DE2BFF" w:rsidP="00DE2BFF">
      <w:pPr>
        <w:ind w:left="-426"/>
        <w:jc w:val="both"/>
        <w:rPr>
          <w:rFonts w:ascii="Times New Roman" w:hAnsi="Times New Roman"/>
          <w:i/>
        </w:rPr>
      </w:pPr>
      <w:r w:rsidRPr="004A1FC0">
        <w:rPr>
          <w:rFonts w:ascii="Times New Roman" w:hAnsi="Times New Roman"/>
          <w:i/>
        </w:rPr>
        <w:t>КПП 552501001</w:t>
      </w:r>
    </w:p>
    <w:p w:rsidR="00DE2BFF" w:rsidRPr="004A1FC0" w:rsidRDefault="00DE2BFF" w:rsidP="00DE2BFF">
      <w:pPr>
        <w:ind w:left="-426"/>
        <w:jc w:val="both"/>
        <w:rPr>
          <w:rFonts w:ascii="Times New Roman" w:hAnsi="Times New Roman"/>
          <w:i/>
        </w:rPr>
      </w:pPr>
      <w:r w:rsidRPr="004A1FC0">
        <w:rPr>
          <w:rFonts w:ascii="Times New Roman" w:hAnsi="Times New Roman"/>
          <w:i/>
        </w:rPr>
        <w:t>ОТДЕЛЕНИЕ ОМСК БАНКА РОССИИ//УФК по Омской области г. Омск</w:t>
      </w:r>
    </w:p>
    <w:p w:rsidR="00DE2BFF" w:rsidRPr="004A1FC0" w:rsidRDefault="00DE2BFF" w:rsidP="00DE2BFF">
      <w:pPr>
        <w:ind w:left="-426"/>
        <w:jc w:val="both"/>
        <w:rPr>
          <w:rFonts w:ascii="Times New Roman" w:hAnsi="Times New Roman"/>
          <w:i/>
        </w:rPr>
      </w:pPr>
      <w:r w:rsidRPr="004A1FC0">
        <w:rPr>
          <w:rFonts w:ascii="Times New Roman" w:hAnsi="Times New Roman"/>
          <w:i/>
        </w:rPr>
        <w:t>БИК 15209001</w:t>
      </w:r>
    </w:p>
    <w:p w:rsidR="00DE2BFF" w:rsidRPr="004A1FC0" w:rsidRDefault="00DE2BFF" w:rsidP="00DE2BFF">
      <w:pPr>
        <w:ind w:left="-426"/>
        <w:jc w:val="both"/>
        <w:rPr>
          <w:rFonts w:ascii="Times New Roman" w:hAnsi="Times New Roman"/>
          <w:i/>
        </w:rPr>
      </w:pPr>
      <w:r w:rsidRPr="004A1FC0">
        <w:rPr>
          <w:rFonts w:ascii="Times New Roman" w:hAnsi="Times New Roman"/>
          <w:i/>
        </w:rPr>
        <w:t xml:space="preserve">Единый казначейский счет 40102810245370000044 </w:t>
      </w:r>
    </w:p>
    <w:p w:rsidR="00DE2BFF" w:rsidRPr="004A1FC0" w:rsidRDefault="00DE2BFF" w:rsidP="00DE2BFF">
      <w:pPr>
        <w:ind w:left="-426"/>
        <w:jc w:val="both"/>
        <w:rPr>
          <w:rFonts w:ascii="Times New Roman" w:hAnsi="Times New Roman"/>
          <w:i/>
        </w:rPr>
      </w:pPr>
      <w:r w:rsidRPr="004A1FC0">
        <w:rPr>
          <w:rFonts w:ascii="Times New Roman" w:hAnsi="Times New Roman"/>
          <w:i/>
        </w:rPr>
        <w:t>р/с 03100643000000015200</w:t>
      </w:r>
    </w:p>
    <w:p w:rsidR="00DE2BFF" w:rsidRPr="004A1FC0" w:rsidRDefault="00DE2BFF" w:rsidP="00DE2BFF">
      <w:pPr>
        <w:ind w:left="-426"/>
        <w:rPr>
          <w:rFonts w:ascii="Times New Roman" w:hAnsi="Times New Roman"/>
          <w:i/>
        </w:rPr>
      </w:pPr>
      <w:r w:rsidRPr="004A1FC0">
        <w:rPr>
          <w:rFonts w:ascii="Times New Roman" w:hAnsi="Times New Roman"/>
          <w:i/>
        </w:rPr>
        <w:t>КБК 50211109080050000120</w:t>
      </w:r>
    </w:p>
    <w:p w:rsidR="00DE2BFF" w:rsidRPr="004A1FC0" w:rsidRDefault="00DE2BFF" w:rsidP="00DE2BFF">
      <w:pPr>
        <w:ind w:left="-426"/>
        <w:rPr>
          <w:rFonts w:ascii="Times New Roman" w:hAnsi="Times New Roman"/>
          <w:i/>
        </w:rPr>
      </w:pPr>
      <w:r w:rsidRPr="004A1FC0">
        <w:rPr>
          <w:rFonts w:ascii="Times New Roman" w:hAnsi="Times New Roman"/>
          <w:i/>
        </w:rPr>
        <w:t>ОКТМО 52641000</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3.3.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в году.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3.4. Плата за установку и эксплуатацию рекламной конструкции исчисляется с момента вступления в силу настоящего Договора, с даты его подписания до истечения срока действия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которое является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3.6. Расчет стоимости платы за установку и эксплуатацию рекламной конструкции приведен в приложении к настоящему Договору.</w:t>
      </w:r>
    </w:p>
    <w:p w:rsidR="00DE2BFF" w:rsidRPr="004A1FC0" w:rsidRDefault="00DE2BFF" w:rsidP="00DE2BFF">
      <w:pPr>
        <w:shd w:val="clear" w:color="auto" w:fill="FFFFFF"/>
        <w:ind w:left="-426"/>
        <w:jc w:val="center"/>
        <w:rPr>
          <w:rFonts w:ascii="Times New Roman" w:hAnsi="Times New Roman"/>
          <w:b/>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4. Права и обязанности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4.1. Администрация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4.1.1. Предоставить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4.1.3. Не создавать препятствий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4.1.4. Оказывать в период действия Договора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4.1.6. Информировать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об изменении условий установки и эксплуатации рекламных конструкций на территории Нововаршавского муниципального района Омской области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 Администрация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4.3.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обязуется: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Порядком установки и эксплуатации рекламных конструкций на территории на территории Нововаршавского муниципального района Омской области, утвержденного постановлением Администрации Нововаршавского муниципального района Омской области от 01.07.2013 № 494-п, требованиями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4.3.5. После демонтажа рекламной конструкции произвести за свой счет благоустройство Рекламного места в течение трех рабочих дней.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имеет право:</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не возвращается.</w:t>
      </w:r>
    </w:p>
    <w:p w:rsidR="00DE2BFF" w:rsidRPr="004A1FC0" w:rsidRDefault="00DE2BFF" w:rsidP="00DE2BFF">
      <w:pPr>
        <w:shd w:val="clear" w:color="auto" w:fill="FFFFFF"/>
        <w:ind w:left="-426" w:firstLine="540"/>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5. Ответственность Сторон</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 xml:space="preserve"> 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5.2.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5.3. За несвоевременную оплату по настоящему Договору </w:t>
      </w:r>
      <w:proofErr w:type="spellStart"/>
      <w:r w:rsidRPr="004A1FC0">
        <w:rPr>
          <w:rFonts w:ascii="Times New Roman" w:hAnsi="Times New Roman"/>
          <w:color w:val="000000"/>
        </w:rPr>
        <w:t>Рекламораспространитель</w:t>
      </w:r>
      <w:proofErr w:type="spellEnd"/>
      <w:r w:rsidRPr="004A1FC0">
        <w:rPr>
          <w:rFonts w:ascii="Times New Roman" w:hAnsi="Times New Roman"/>
          <w:color w:val="000000"/>
        </w:rPr>
        <w:t xml:space="preserve"> уплачивает пени в размере 0,01% от </w:t>
      </w:r>
      <w:proofErr w:type="spellStart"/>
      <w:r w:rsidRPr="004A1FC0">
        <w:rPr>
          <w:rFonts w:ascii="Times New Roman" w:hAnsi="Times New Roman"/>
          <w:color w:val="000000"/>
        </w:rPr>
        <w:t>неперечисленных</w:t>
      </w:r>
      <w:proofErr w:type="spellEnd"/>
      <w:r w:rsidRPr="004A1FC0">
        <w:rPr>
          <w:rFonts w:ascii="Times New Roman" w:hAnsi="Times New Roman"/>
          <w:color w:val="000000"/>
        </w:rPr>
        <w:t xml:space="preserve"> сумм за каждый день просрочки.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xml:space="preserve">Оплата пеней не освобождает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от внесения платы в соответствии с условиями настоящего Договора.</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6. Порядок изменения, прекращения и расторжения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6.2. В случае одностороннего расторжения Договора по инициативе </w:t>
      </w:r>
      <w:proofErr w:type="spellStart"/>
      <w:r w:rsidRPr="004A1FC0">
        <w:rPr>
          <w:rFonts w:ascii="Times New Roman" w:hAnsi="Times New Roman"/>
          <w:color w:val="000000"/>
        </w:rPr>
        <w:t>Рекламораспространителя</w:t>
      </w:r>
      <w:proofErr w:type="spellEnd"/>
      <w:r w:rsidRPr="004A1FC0">
        <w:rPr>
          <w:rFonts w:ascii="Times New Roman"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 Администрация вправе расторгнуть настоящий Договор в одностороннем порядке в следующих случаях:</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6.3.1. Размещения материалов, не относящихся к рекламе, социальной рекламе, или использования рекламной конструкции не по целевому назначению.</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6.3.2. Невнесения в установленный срок платы по настоящему Договору, если просрочка платежа составляет более 3 месяцев.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6.3.3.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6.4. В случае одностороннего расторжения настоящего Договора по инициативе Администрации она направляет </w:t>
      </w:r>
      <w:proofErr w:type="spellStart"/>
      <w:r w:rsidRPr="004A1FC0">
        <w:rPr>
          <w:rFonts w:ascii="Times New Roman" w:hAnsi="Times New Roman"/>
          <w:color w:val="000000"/>
        </w:rPr>
        <w:t>Рекламораспространителю</w:t>
      </w:r>
      <w:proofErr w:type="spellEnd"/>
      <w:r w:rsidRPr="004A1FC0">
        <w:rPr>
          <w:rFonts w:ascii="Times New Roman" w:hAnsi="Times New Roman"/>
          <w:color w:val="000000"/>
        </w:rPr>
        <w:t xml:space="preserve"> уведомление о расторжении Договора с указанием даты его прекращения.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 xml:space="preserve">6.5. В случае прекращения настоящего Договора в соответствии с пунктами 6.2 и 6.3 денежные средства, оплаченные </w:t>
      </w:r>
      <w:proofErr w:type="spellStart"/>
      <w:r w:rsidRPr="004A1FC0">
        <w:rPr>
          <w:rFonts w:ascii="Times New Roman" w:hAnsi="Times New Roman"/>
          <w:color w:val="000000"/>
        </w:rPr>
        <w:t>Рекламораспространителем</w:t>
      </w:r>
      <w:proofErr w:type="spellEnd"/>
      <w:r w:rsidRPr="004A1FC0">
        <w:rPr>
          <w:rFonts w:ascii="Times New Roman" w:hAnsi="Times New Roman"/>
          <w:color w:val="000000"/>
        </w:rPr>
        <w:t>, возврату не подлежат.</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7. Порядок разрешения споров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7.1. Стороны договорились принимать все меры к разрешению разногласий между ними путем переговоров.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7.3. В случаях, не предусмотренных настоящим Договором, применяются нормы действующего законодательства.</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8. Форс-мажорные обстоятельства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9. Прочие условия</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E2BFF" w:rsidRPr="004A1FC0" w:rsidRDefault="00DE2BFF" w:rsidP="00DE2BFF">
      <w:pPr>
        <w:shd w:val="clear" w:color="auto" w:fill="FFFFFF"/>
        <w:ind w:left="-426" w:firstLine="540"/>
        <w:jc w:val="both"/>
        <w:rPr>
          <w:rFonts w:ascii="Times New Roman" w:hAnsi="Times New Roman"/>
          <w:color w:val="000000"/>
        </w:rPr>
      </w:pPr>
      <w:r w:rsidRPr="004A1FC0">
        <w:rPr>
          <w:rFonts w:ascii="Times New Roman" w:hAnsi="Times New Roman"/>
          <w:color w:val="000000"/>
        </w:rPr>
        <w:t>9.3. Настоящий Договор составлен в двух экземплярах, имеющих равную юридическую силу, по одному экземпляру для каждой стороны.</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 </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10. Адреса и банковские реквизиты сторон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12"/>
      </w:tblGrid>
      <w:tr w:rsidR="00DE2BFF" w:rsidRPr="004A1FC0" w:rsidTr="00DE2BFF">
        <w:trPr>
          <w:trHeight w:val="2116"/>
        </w:trPr>
        <w:tc>
          <w:tcPr>
            <w:tcW w:w="496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«Администрация»:</w:t>
            </w:r>
          </w:p>
          <w:p w:rsidR="00DE2BFF" w:rsidRPr="004A1FC0" w:rsidRDefault="00DE2BFF" w:rsidP="00DE2BFF">
            <w:pPr>
              <w:rPr>
                <w:rFonts w:ascii="Times New Roman" w:hAnsi="Times New Roman"/>
                <w:bCs/>
              </w:rPr>
            </w:pPr>
            <w:r w:rsidRPr="004A1FC0">
              <w:rPr>
                <w:rFonts w:ascii="Times New Roman" w:hAnsi="Times New Roman"/>
                <w:bCs/>
              </w:rPr>
              <w:t>Администрация Нововаршавского муниципального района Омской области</w:t>
            </w:r>
          </w:p>
          <w:p w:rsidR="00DE2BFF" w:rsidRPr="004A1FC0" w:rsidRDefault="00DE2BFF" w:rsidP="00DE2BFF">
            <w:pPr>
              <w:rPr>
                <w:rFonts w:ascii="Times New Roman" w:hAnsi="Times New Roman"/>
                <w:bCs/>
              </w:rPr>
            </w:pPr>
          </w:p>
          <w:p w:rsidR="00DE2BFF" w:rsidRPr="004A1FC0" w:rsidRDefault="00DE2BFF" w:rsidP="00DE2BFF">
            <w:pPr>
              <w:jc w:val="both"/>
              <w:rPr>
                <w:rFonts w:ascii="Times New Roman" w:hAnsi="Times New Roman"/>
                <w:bCs/>
              </w:rPr>
            </w:pPr>
            <w:r w:rsidRPr="004A1FC0">
              <w:rPr>
                <w:rFonts w:ascii="Times New Roman" w:hAnsi="Times New Roman"/>
                <w:bCs/>
              </w:rPr>
              <w:t xml:space="preserve">Юридический адрес: 646830, Омская область, </w:t>
            </w:r>
            <w:proofErr w:type="spellStart"/>
            <w:r w:rsidRPr="004A1FC0">
              <w:rPr>
                <w:rFonts w:ascii="Times New Roman" w:hAnsi="Times New Roman"/>
                <w:bCs/>
              </w:rPr>
              <w:t>р.п</w:t>
            </w:r>
            <w:proofErr w:type="spellEnd"/>
            <w:r w:rsidRPr="004A1FC0">
              <w:rPr>
                <w:rFonts w:ascii="Times New Roman" w:hAnsi="Times New Roman"/>
                <w:bCs/>
              </w:rPr>
              <w:t>. Нововаршавка, ул. Красный Путь, 1</w:t>
            </w:r>
          </w:p>
          <w:p w:rsidR="00DE2BFF" w:rsidRPr="004A1FC0" w:rsidRDefault="00DE2BFF" w:rsidP="00DE2BFF">
            <w:pPr>
              <w:jc w:val="both"/>
              <w:rPr>
                <w:rFonts w:ascii="Times New Roman" w:hAnsi="Times New Roman"/>
                <w:bCs/>
              </w:rPr>
            </w:pPr>
            <w:r w:rsidRPr="004A1FC0">
              <w:rPr>
                <w:rFonts w:ascii="Times New Roman" w:hAnsi="Times New Roman"/>
                <w:bCs/>
              </w:rPr>
              <w:t>ИНН 5525003723, КПП 552501001;</w:t>
            </w:r>
          </w:p>
          <w:p w:rsidR="00DE2BFF" w:rsidRPr="004A1FC0" w:rsidRDefault="00DE2BFF" w:rsidP="00DE2BFF">
            <w:pPr>
              <w:jc w:val="both"/>
              <w:rPr>
                <w:rFonts w:ascii="Times New Roman" w:hAnsi="Times New Roman"/>
                <w:bCs/>
              </w:rPr>
            </w:pPr>
            <w:r w:rsidRPr="004A1FC0">
              <w:rPr>
                <w:rFonts w:ascii="Times New Roman" w:hAnsi="Times New Roman"/>
                <w:bCs/>
              </w:rPr>
              <w:t>ОГРН 1025501817098</w:t>
            </w:r>
          </w:p>
          <w:p w:rsidR="00DE2BFF" w:rsidRPr="004A1FC0" w:rsidRDefault="00DE2BFF" w:rsidP="00DE2BFF">
            <w:pPr>
              <w:jc w:val="both"/>
              <w:rPr>
                <w:rFonts w:ascii="Times New Roman" w:hAnsi="Times New Roman"/>
                <w:u w:val="single"/>
              </w:rPr>
            </w:pPr>
            <w:r w:rsidRPr="004A1FC0">
              <w:rPr>
                <w:rFonts w:ascii="Times New Roman" w:hAnsi="Times New Roman"/>
              </w:rPr>
              <w:t>УФК по Омской области (Администрация Нововаршавского муниципального района Омской области)</w:t>
            </w:r>
            <w:r w:rsidRPr="004A1FC0">
              <w:rPr>
                <w:rFonts w:ascii="Times New Roman" w:hAnsi="Times New Roman"/>
                <w:u w:val="single"/>
              </w:rPr>
              <w:t xml:space="preserve"> л/</w:t>
            </w:r>
            <w:proofErr w:type="spellStart"/>
            <w:r w:rsidRPr="004A1FC0">
              <w:rPr>
                <w:rFonts w:ascii="Times New Roman" w:hAnsi="Times New Roman"/>
                <w:u w:val="single"/>
              </w:rPr>
              <w:t>сч</w:t>
            </w:r>
            <w:proofErr w:type="spellEnd"/>
            <w:r w:rsidRPr="004A1FC0">
              <w:rPr>
                <w:rFonts w:ascii="Times New Roman" w:hAnsi="Times New Roman"/>
                <w:u w:val="single"/>
              </w:rPr>
              <w:t xml:space="preserve"> 04523022770</w:t>
            </w:r>
          </w:p>
          <w:p w:rsidR="00DE2BFF" w:rsidRPr="004A1FC0" w:rsidRDefault="00DE2BFF" w:rsidP="00DE2BFF">
            <w:pPr>
              <w:jc w:val="both"/>
              <w:rPr>
                <w:rFonts w:ascii="Times New Roman" w:hAnsi="Times New Roman"/>
              </w:rPr>
            </w:pPr>
            <w:r w:rsidRPr="004A1FC0">
              <w:rPr>
                <w:rFonts w:ascii="Times New Roman" w:hAnsi="Times New Roman"/>
              </w:rPr>
              <w:t>ОТДЕЛЕНИЕ ОМСК БАНКА РОССИИ//УФК по Омской области г. Омск</w:t>
            </w:r>
          </w:p>
          <w:p w:rsidR="00DE2BFF" w:rsidRPr="004A1FC0" w:rsidRDefault="00DE2BFF" w:rsidP="00DE2BFF">
            <w:pPr>
              <w:rPr>
                <w:rFonts w:ascii="Times New Roman" w:hAnsi="Times New Roman"/>
              </w:rPr>
            </w:pPr>
            <w:r w:rsidRPr="004A1FC0">
              <w:rPr>
                <w:rFonts w:ascii="Times New Roman" w:hAnsi="Times New Roman"/>
                <w:i/>
              </w:rPr>
              <w:t>БИК</w:t>
            </w:r>
            <w:r w:rsidRPr="004A1FC0">
              <w:rPr>
                <w:rFonts w:ascii="Times New Roman" w:hAnsi="Times New Roman"/>
              </w:rPr>
              <w:t xml:space="preserve"> 015209001</w:t>
            </w:r>
          </w:p>
          <w:p w:rsidR="00DE2BFF" w:rsidRPr="004A1FC0" w:rsidRDefault="00DE2BFF" w:rsidP="00DE2BFF">
            <w:pPr>
              <w:rPr>
                <w:rFonts w:ascii="Times New Roman" w:hAnsi="Times New Roman"/>
              </w:rPr>
            </w:pPr>
            <w:r w:rsidRPr="004A1FC0">
              <w:rPr>
                <w:rFonts w:ascii="Times New Roman" w:hAnsi="Times New Roman"/>
                <w:i/>
              </w:rPr>
              <w:t>Единый казначейский счет</w:t>
            </w:r>
            <w:r w:rsidRPr="004A1FC0">
              <w:rPr>
                <w:rFonts w:ascii="Times New Roman" w:hAnsi="Times New Roman"/>
              </w:rPr>
              <w:t xml:space="preserve"> 40102810245370000044 (вместо </w:t>
            </w:r>
            <w:proofErr w:type="spellStart"/>
            <w:r w:rsidRPr="004A1FC0">
              <w:rPr>
                <w:rFonts w:ascii="Times New Roman" w:hAnsi="Times New Roman"/>
              </w:rPr>
              <w:t>кор</w:t>
            </w:r>
            <w:proofErr w:type="spellEnd"/>
            <w:r w:rsidRPr="004A1FC0">
              <w:rPr>
                <w:rFonts w:ascii="Times New Roman" w:hAnsi="Times New Roman"/>
              </w:rPr>
              <w:t>. счета)</w:t>
            </w:r>
          </w:p>
          <w:p w:rsidR="00DE2BFF" w:rsidRPr="004A1FC0" w:rsidRDefault="00DE2BFF" w:rsidP="00DE2BFF">
            <w:pPr>
              <w:rPr>
                <w:rFonts w:ascii="Times New Roman" w:hAnsi="Times New Roman"/>
              </w:rPr>
            </w:pPr>
            <w:r w:rsidRPr="004A1FC0">
              <w:rPr>
                <w:rFonts w:ascii="Times New Roman" w:hAnsi="Times New Roman"/>
                <w:i/>
              </w:rPr>
              <w:t>р/с</w:t>
            </w:r>
            <w:r w:rsidRPr="004A1FC0">
              <w:rPr>
                <w:rFonts w:ascii="Times New Roman" w:hAnsi="Times New Roman"/>
              </w:rPr>
              <w:t xml:space="preserve"> 03100643000000015200</w:t>
            </w:r>
          </w:p>
          <w:p w:rsidR="00DE2BFF" w:rsidRPr="004A1FC0" w:rsidRDefault="00DE2BFF" w:rsidP="00DE2BFF">
            <w:pPr>
              <w:rPr>
                <w:rFonts w:ascii="Times New Roman" w:hAnsi="Times New Roman"/>
                <w:bCs/>
                <w:color w:val="000000"/>
              </w:rPr>
            </w:pPr>
            <w:r w:rsidRPr="004A1FC0">
              <w:rPr>
                <w:rFonts w:ascii="Times New Roman" w:hAnsi="Times New Roman"/>
                <w:bCs/>
                <w:color w:val="000000"/>
              </w:rPr>
              <w:t>Тел. 8(38152) 2-15-53</w:t>
            </w:r>
          </w:p>
          <w:p w:rsidR="00DE2BFF" w:rsidRPr="004A1FC0" w:rsidRDefault="00DE2BFF" w:rsidP="00DE2BFF">
            <w:pPr>
              <w:rPr>
                <w:rFonts w:ascii="Times New Roman" w:hAnsi="Times New Roman"/>
                <w:bCs/>
              </w:rPr>
            </w:pPr>
            <w:r w:rsidRPr="004A1FC0">
              <w:rPr>
                <w:rFonts w:ascii="Times New Roman" w:hAnsi="Times New Roman"/>
                <w:bCs/>
                <w:lang w:val="en-US"/>
              </w:rPr>
              <w:t>E</w:t>
            </w:r>
            <w:r w:rsidRPr="004A1FC0">
              <w:rPr>
                <w:rFonts w:ascii="Times New Roman" w:hAnsi="Times New Roman"/>
                <w:bCs/>
              </w:rPr>
              <w:t>-</w:t>
            </w:r>
            <w:r w:rsidRPr="004A1FC0">
              <w:rPr>
                <w:rFonts w:ascii="Times New Roman" w:hAnsi="Times New Roman"/>
                <w:bCs/>
                <w:lang w:val="en-US"/>
              </w:rPr>
              <w:t>mail</w:t>
            </w:r>
            <w:r w:rsidRPr="004A1FC0">
              <w:rPr>
                <w:rFonts w:ascii="Times New Roman" w:hAnsi="Times New Roman"/>
                <w:bCs/>
              </w:rPr>
              <w:t xml:space="preserve">: </w:t>
            </w:r>
            <w:hyperlink r:id="rId33" w:history="1">
              <w:r w:rsidRPr="00E402DF">
                <w:rPr>
                  <w:rFonts w:ascii="Times New Roman" w:hAnsi="Times New Roman"/>
                  <w:bCs/>
                  <w:lang w:val="en-US"/>
                </w:rPr>
                <w:t>novkomim</w:t>
              </w:r>
              <w:r w:rsidRPr="00E402DF">
                <w:rPr>
                  <w:rFonts w:ascii="Times New Roman" w:hAnsi="Times New Roman"/>
                  <w:bCs/>
                </w:rPr>
                <w:t>@</w:t>
              </w:r>
              <w:r w:rsidRPr="00E402DF">
                <w:rPr>
                  <w:rFonts w:ascii="Times New Roman" w:hAnsi="Times New Roman"/>
                  <w:bCs/>
                  <w:lang w:val="en-US"/>
                </w:rPr>
                <w:t>mail</w:t>
              </w:r>
              <w:r w:rsidRPr="00E402DF">
                <w:rPr>
                  <w:rFonts w:ascii="Times New Roman" w:hAnsi="Times New Roman"/>
                  <w:bCs/>
                </w:rPr>
                <w:t>.</w:t>
              </w:r>
              <w:proofErr w:type="spellStart"/>
              <w:r w:rsidRPr="00E402DF">
                <w:rPr>
                  <w:rFonts w:ascii="Times New Roman" w:hAnsi="Times New Roman"/>
                  <w:bCs/>
                  <w:lang w:val="en-US"/>
                </w:rPr>
                <w:t>ru</w:t>
              </w:r>
              <w:proofErr w:type="spellEnd"/>
            </w:hyperlink>
            <w:r w:rsidRPr="004A1FC0">
              <w:rPr>
                <w:rFonts w:ascii="Times New Roman" w:hAnsi="Times New Roman"/>
                <w:bCs/>
              </w:rPr>
              <w:t xml:space="preserve"> </w:t>
            </w:r>
          </w:p>
          <w:p w:rsidR="00DE2BFF" w:rsidRPr="004A1FC0" w:rsidRDefault="00DE2BFF" w:rsidP="00DE2BFF">
            <w:pPr>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Cs/>
              </w:rPr>
              <w:t>Глава Нововаршавского муниципального района Омской области</w:t>
            </w:r>
          </w:p>
          <w:p w:rsidR="00DE2BFF" w:rsidRPr="004A1FC0" w:rsidRDefault="00DE2BFF" w:rsidP="00DE2BFF">
            <w:pPr>
              <w:rPr>
                <w:rFonts w:ascii="Times New Roman" w:hAnsi="Times New Roman"/>
                <w:bCs/>
              </w:rPr>
            </w:pPr>
            <w:r w:rsidRPr="004A1FC0">
              <w:rPr>
                <w:rFonts w:ascii="Times New Roman" w:hAnsi="Times New Roman"/>
                <w:bCs/>
              </w:rPr>
              <w:t xml:space="preserve">______________ В.А. </w:t>
            </w:r>
            <w:proofErr w:type="spellStart"/>
            <w:r w:rsidRPr="004A1FC0">
              <w:rPr>
                <w:rFonts w:ascii="Times New Roman" w:hAnsi="Times New Roman"/>
                <w:bCs/>
              </w:rPr>
              <w:t>Шефер</w:t>
            </w:r>
            <w:proofErr w:type="spellEnd"/>
          </w:p>
          <w:p w:rsidR="00DE2BFF" w:rsidRPr="004A1FC0" w:rsidRDefault="00DE2BFF" w:rsidP="00DE2BFF">
            <w:pPr>
              <w:rPr>
                <w:rFonts w:ascii="Times New Roman" w:hAnsi="Times New Roman"/>
                <w:b/>
                <w:bCs/>
              </w:rPr>
            </w:pPr>
            <w:r w:rsidRPr="004A1FC0">
              <w:rPr>
                <w:rFonts w:ascii="Times New Roman" w:hAnsi="Times New Roman"/>
                <w:bCs/>
              </w:rPr>
              <w:t xml:space="preserve">                                  М.П.</w:t>
            </w:r>
          </w:p>
        </w:tc>
        <w:tc>
          <w:tcPr>
            <w:tcW w:w="4912" w:type="dxa"/>
            <w:tcBorders>
              <w:top w:val="single" w:sz="4" w:space="0" w:color="auto"/>
              <w:left w:val="single" w:sz="4" w:space="0" w:color="auto"/>
              <w:bottom w:val="single" w:sz="4" w:space="0" w:color="auto"/>
              <w:right w:val="single" w:sz="4" w:space="0" w:color="auto"/>
            </w:tcBorders>
          </w:tcPr>
          <w:p w:rsidR="00DE2BFF" w:rsidRPr="004A1FC0" w:rsidRDefault="00DE2BFF" w:rsidP="00DE2BFF">
            <w:pPr>
              <w:jc w:val="both"/>
              <w:rPr>
                <w:rFonts w:ascii="Times New Roman" w:hAnsi="Times New Roman"/>
                <w:b/>
                <w:bCs/>
              </w:rPr>
            </w:pPr>
            <w:r w:rsidRPr="004A1FC0">
              <w:rPr>
                <w:rFonts w:ascii="Times New Roman" w:hAnsi="Times New Roman"/>
                <w:b/>
                <w:bCs/>
              </w:rPr>
              <w:t>«</w:t>
            </w:r>
            <w:proofErr w:type="spellStart"/>
            <w:r w:rsidRPr="004A1FC0">
              <w:rPr>
                <w:rFonts w:ascii="Times New Roman" w:hAnsi="Times New Roman"/>
                <w:b/>
                <w:bCs/>
              </w:rPr>
              <w:t>Рекламораспростанитель</w:t>
            </w:r>
            <w:proofErr w:type="spellEnd"/>
            <w:r w:rsidRPr="004A1FC0">
              <w:rPr>
                <w:rFonts w:ascii="Times New Roman" w:hAnsi="Times New Roman"/>
                <w:b/>
                <w:bCs/>
              </w:rPr>
              <w:t>»:</w:t>
            </w:r>
          </w:p>
          <w:p w:rsidR="00DE2BFF" w:rsidRPr="004A1FC0" w:rsidRDefault="00DE2BFF" w:rsidP="00DE2BFF">
            <w:pPr>
              <w:rPr>
                <w:rFonts w:ascii="Times New Roman" w:hAnsi="Times New Roman"/>
                <w:bCs/>
              </w:rPr>
            </w:pPr>
            <w:r w:rsidRPr="004A1FC0">
              <w:rPr>
                <w:rFonts w:ascii="Times New Roman" w:hAnsi="Times New Roman"/>
                <w:bCs/>
              </w:rPr>
              <w:t>______________________________________</w:t>
            </w:r>
          </w:p>
          <w:p w:rsidR="00DE2BFF" w:rsidRPr="004A1FC0" w:rsidRDefault="00DE2BFF" w:rsidP="00DE2BFF">
            <w:pPr>
              <w:jc w:val="both"/>
              <w:rPr>
                <w:rFonts w:ascii="Times New Roman" w:hAnsi="Times New Roman"/>
                <w:bCs/>
              </w:rPr>
            </w:pPr>
          </w:p>
          <w:p w:rsidR="00DE2BFF" w:rsidRPr="004A1FC0" w:rsidRDefault="00DE2BFF" w:rsidP="00DE2BFF">
            <w:pPr>
              <w:rPr>
                <w:rFonts w:ascii="Times New Roman" w:hAnsi="Times New Roman"/>
                <w:bCs/>
              </w:rPr>
            </w:pPr>
            <w:r w:rsidRPr="004A1FC0">
              <w:rPr>
                <w:rFonts w:ascii="Times New Roman" w:hAnsi="Times New Roman"/>
                <w:b/>
                <w:bCs/>
              </w:rPr>
              <w:t xml:space="preserve"> </w:t>
            </w:r>
            <w:r w:rsidRPr="004A1FC0">
              <w:rPr>
                <w:rFonts w:ascii="Times New Roman" w:hAnsi="Times New Roman"/>
                <w:bCs/>
              </w:rPr>
              <w:t>Юридический адрес: 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ИНН _____________________</w:t>
            </w:r>
          </w:p>
          <w:p w:rsidR="00DE2BFF" w:rsidRPr="004A1FC0" w:rsidRDefault="00DE2BFF" w:rsidP="00DE2BFF">
            <w:pPr>
              <w:suppressAutoHyphens/>
              <w:rPr>
                <w:rFonts w:ascii="Times New Roman" w:hAnsi="Times New Roman"/>
                <w:bCs/>
                <w:lang w:eastAsia="ar-SA"/>
              </w:rPr>
            </w:pPr>
            <w:r w:rsidRPr="004A1FC0">
              <w:rPr>
                <w:rFonts w:ascii="Times New Roman" w:hAnsi="Times New Roman"/>
                <w:bCs/>
                <w:lang w:eastAsia="ar-SA"/>
              </w:rPr>
              <w:t>ОГРН(ИП) 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р/с _______________________</w:t>
            </w:r>
          </w:p>
          <w:p w:rsidR="00DE2BFF" w:rsidRPr="004A1FC0" w:rsidRDefault="00DE2BFF" w:rsidP="00DE2BFF">
            <w:pPr>
              <w:suppressAutoHyphens/>
              <w:rPr>
                <w:rFonts w:ascii="Times New Roman" w:hAnsi="Times New Roman"/>
                <w:lang w:eastAsia="ar-SA"/>
              </w:rPr>
            </w:pPr>
            <w:r w:rsidRPr="004A1FC0">
              <w:rPr>
                <w:rFonts w:ascii="Times New Roman" w:hAnsi="Times New Roman"/>
                <w:bCs/>
                <w:lang w:eastAsia="ar-SA"/>
              </w:rPr>
              <w:t>к/с _______________________</w:t>
            </w:r>
          </w:p>
          <w:p w:rsidR="00DE2BFF" w:rsidRPr="004A1FC0" w:rsidRDefault="00DE2BFF" w:rsidP="00DE2BFF">
            <w:pPr>
              <w:rPr>
                <w:rFonts w:ascii="Times New Roman" w:hAnsi="Times New Roman"/>
                <w:bCs/>
              </w:rPr>
            </w:pPr>
            <w:r w:rsidRPr="004A1FC0">
              <w:rPr>
                <w:rFonts w:ascii="Times New Roman" w:hAnsi="Times New Roman"/>
                <w:bCs/>
              </w:rPr>
              <w:t>Банк ____________________________________</w:t>
            </w:r>
          </w:p>
          <w:p w:rsidR="00DE2BFF" w:rsidRPr="004A1FC0" w:rsidRDefault="00DE2BFF" w:rsidP="00DE2BFF">
            <w:pPr>
              <w:rPr>
                <w:rFonts w:ascii="Times New Roman" w:hAnsi="Times New Roman"/>
                <w:bCs/>
              </w:rPr>
            </w:pPr>
            <w:r w:rsidRPr="004A1FC0">
              <w:rPr>
                <w:rFonts w:ascii="Times New Roman" w:hAnsi="Times New Roman"/>
                <w:bCs/>
              </w:rPr>
              <w:t>БИК __________________________</w:t>
            </w:r>
          </w:p>
          <w:p w:rsidR="00DE2BFF" w:rsidRPr="004A1FC0" w:rsidRDefault="00DE2BFF" w:rsidP="00DE2BFF">
            <w:pPr>
              <w:rPr>
                <w:rFonts w:ascii="Times New Roman" w:hAnsi="Times New Roman"/>
                <w:bCs/>
              </w:rPr>
            </w:pPr>
            <w:r w:rsidRPr="004A1FC0">
              <w:rPr>
                <w:rFonts w:ascii="Times New Roman" w:hAnsi="Times New Roman"/>
                <w:bCs/>
              </w:rPr>
              <w:t>Тел./факс: ___________________</w:t>
            </w:r>
          </w:p>
          <w:p w:rsidR="00DE2BFF" w:rsidRPr="004A1FC0" w:rsidRDefault="00DE2BFF" w:rsidP="00DE2BFF">
            <w:pPr>
              <w:rPr>
                <w:rFonts w:ascii="Times New Roman" w:hAnsi="Times New Roman"/>
                <w:bCs/>
                <w:lang w:val="en-US"/>
              </w:rPr>
            </w:pPr>
            <w:r w:rsidRPr="004A1FC0">
              <w:rPr>
                <w:rFonts w:ascii="Times New Roman" w:hAnsi="Times New Roman"/>
                <w:bCs/>
                <w:lang w:val="en-US"/>
              </w:rPr>
              <w:t xml:space="preserve">E-mail: ______________________ </w:t>
            </w:r>
          </w:p>
          <w:p w:rsidR="00DE2BFF" w:rsidRPr="004A1FC0" w:rsidRDefault="00DE2BFF" w:rsidP="00DE2BFF">
            <w:pPr>
              <w:rPr>
                <w:rFonts w:ascii="Times New Roman" w:hAnsi="Times New Roman"/>
                <w:bCs/>
                <w:lang w:val="en-US"/>
              </w:rPr>
            </w:pPr>
          </w:p>
          <w:p w:rsidR="00DE2BFF" w:rsidRPr="004A1FC0" w:rsidRDefault="00DE2BFF" w:rsidP="00DE2BFF">
            <w:pPr>
              <w:jc w:val="both"/>
              <w:rPr>
                <w:rFonts w:ascii="Times New Roman" w:hAnsi="Times New Roman"/>
                <w:bCs/>
              </w:rPr>
            </w:pPr>
            <w:r w:rsidRPr="004A1FC0">
              <w:rPr>
                <w:rFonts w:ascii="Times New Roman" w:hAnsi="Times New Roman"/>
                <w:bCs/>
              </w:rPr>
              <w:t>_____________________ _____________</w:t>
            </w:r>
          </w:p>
          <w:p w:rsidR="00DE2BFF" w:rsidRPr="004A1FC0" w:rsidRDefault="00DE2BFF" w:rsidP="00DE2BFF">
            <w:pPr>
              <w:jc w:val="both"/>
              <w:rPr>
                <w:rFonts w:ascii="Times New Roman" w:hAnsi="Times New Roman"/>
                <w:b/>
                <w:bCs/>
              </w:rPr>
            </w:pPr>
          </w:p>
        </w:tc>
      </w:tr>
    </w:tbl>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E402DF">
      <w:pPr>
        <w:shd w:val="clear" w:color="auto" w:fill="FFFFFF"/>
        <w:rPr>
          <w:rFonts w:ascii="Times New Roman" w:hAnsi="Times New Roman"/>
          <w:color w:val="000000"/>
        </w:rPr>
      </w:pPr>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1</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15-РК/2024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РАСЧЕТ</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стоимости платы за установку и эксплуатацию рекламной конструкции</w:t>
      </w:r>
    </w:p>
    <w:p w:rsidR="00DE2BFF" w:rsidRPr="004A1FC0" w:rsidRDefault="00DE2BFF" w:rsidP="00DE2BFF">
      <w:pPr>
        <w:shd w:val="clear" w:color="auto" w:fill="FFFFFF"/>
        <w:ind w:left="-426"/>
        <w:jc w:val="center"/>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Определяется в соответствии с Порядком расчета размера платы за установку и эксплуатацию рекламной конструкции, утвержденным решением Совета Нововаршавского муниципального района Омской области от 30.11.2016 № 95.</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ab/>
        <w:t>Исчисление размера платы за установку и эксплуатацию рекламной конструкции осуществляется по следующей формуле:</w:t>
      </w: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 xml:space="preserve">А = </w:t>
      </w:r>
      <w:proofErr w:type="spellStart"/>
      <w:r w:rsidRPr="004A1FC0">
        <w:rPr>
          <w:rFonts w:ascii="Times New Roman" w:hAnsi="Times New Roman"/>
          <w:b/>
          <w:color w:val="000000"/>
        </w:rPr>
        <w:t>Сб</w:t>
      </w:r>
      <w:proofErr w:type="spellEnd"/>
      <w:r w:rsidRPr="004A1FC0">
        <w:rPr>
          <w:rFonts w:ascii="Times New Roman" w:hAnsi="Times New Roman"/>
          <w:b/>
          <w:color w:val="000000"/>
        </w:rPr>
        <w:t xml:space="preserve"> x S x К1 x К2 x К3, где:</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А – ежемесячная плата по договору, рублей</w:t>
      </w:r>
    </w:p>
    <w:p w:rsidR="00DE2BFF" w:rsidRPr="004A1FC0" w:rsidRDefault="00DE2BFF" w:rsidP="00DE2BFF">
      <w:pPr>
        <w:shd w:val="clear" w:color="auto" w:fill="FFFFFF"/>
        <w:ind w:left="-426"/>
        <w:jc w:val="both"/>
        <w:rPr>
          <w:rFonts w:ascii="Times New Roman" w:hAnsi="Times New Roman"/>
          <w:color w:val="000000"/>
        </w:rPr>
      </w:pPr>
      <w:proofErr w:type="spellStart"/>
      <w:r w:rsidRPr="004A1FC0">
        <w:rPr>
          <w:rFonts w:ascii="Times New Roman" w:hAnsi="Times New Roman"/>
          <w:color w:val="000000"/>
        </w:rPr>
        <w:t>Сб</w:t>
      </w:r>
      <w:proofErr w:type="spellEnd"/>
      <w:r w:rsidRPr="004A1FC0">
        <w:rPr>
          <w:rFonts w:ascii="Times New Roman" w:hAnsi="Times New Roman"/>
          <w:color w:val="000000"/>
        </w:rPr>
        <w:t xml:space="preserve"> - базовая ставка составляет 100 (сто) рублей без</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S - площадь информационного поля рекламной конструкции, кв. м</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К1 – коэффициент учитывающий площадь информационного поля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978"/>
        <w:gridCol w:w="2416"/>
        <w:gridCol w:w="2410"/>
        <w:gridCol w:w="2268"/>
      </w:tblGrid>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S</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84"/>
              <w:jc w:val="center"/>
              <w:rPr>
                <w:rFonts w:ascii="Times New Roman" w:hAnsi="Times New Roman"/>
              </w:rPr>
            </w:pPr>
            <w:r w:rsidRPr="004A1FC0">
              <w:rPr>
                <w:rFonts w:ascii="Times New Roman" w:hAnsi="Times New Roman"/>
              </w:rPr>
              <w:t>До 6 кв. м</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6 до 18 </w:t>
            </w:r>
            <w:proofErr w:type="spellStart"/>
            <w:r w:rsidRPr="004A1FC0">
              <w:rPr>
                <w:rFonts w:ascii="Times New Roman" w:hAnsi="Times New Roman"/>
              </w:rPr>
              <w:t>кв.м</w:t>
            </w:r>
            <w:proofErr w:type="spellEnd"/>
            <w:r w:rsidRPr="004A1FC0">
              <w:rPr>
                <w:rFonts w:ascii="Times New Roman" w:hAnsi="Times New Roman"/>
              </w:rPr>
              <w:t xml:space="preserve">. (включительно)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от 18 до 40 кв. м (включительно)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 xml:space="preserve">от 40 </w:t>
            </w:r>
            <w:proofErr w:type="spellStart"/>
            <w:r w:rsidRPr="004A1FC0">
              <w:rPr>
                <w:rFonts w:ascii="Times New Roman" w:hAnsi="Times New Roman"/>
              </w:rPr>
              <w:t>кв.м</w:t>
            </w:r>
            <w:proofErr w:type="spellEnd"/>
            <w:r w:rsidRPr="004A1FC0">
              <w:rPr>
                <w:rFonts w:ascii="Times New Roman" w:hAnsi="Times New Roman"/>
              </w:rPr>
              <w:t xml:space="preserve">. и более </w:t>
            </w:r>
          </w:p>
        </w:tc>
      </w:tr>
      <w:tr w:rsidR="00DE2BFF" w:rsidRPr="004A1FC0" w:rsidTr="00DE2BFF">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firstLine="192"/>
              <w:jc w:val="center"/>
              <w:rPr>
                <w:rFonts w:ascii="Times New Roman" w:hAnsi="Times New Roman"/>
              </w:rPr>
            </w:pPr>
            <w:r w:rsidRPr="004A1FC0">
              <w:rPr>
                <w:rFonts w:ascii="Times New Roman" w:hAnsi="Times New Roman"/>
              </w:rPr>
              <w:t>К1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c>
          <w:tcPr>
            <w:tcW w:w="2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1,5</w:t>
            </w: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К2 - коэффициент, учитывающий место размещения рекламной конструкции.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6520"/>
        <w:gridCol w:w="1418"/>
      </w:tblGrid>
      <w:tr w:rsidR="00DE2BFF" w:rsidRPr="004A1FC0" w:rsidTr="00DE2BFF">
        <w:trPr>
          <w:trHeight w:val="95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Категории зон размещения средств рекламной конструкции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426"/>
              <w:jc w:val="center"/>
              <w:rPr>
                <w:rFonts w:ascii="Times New Roman" w:hAnsi="Times New Roman"/>
              </w:rPr>
            </w:pPr>
            <w:r w:rsidRPr="004A1FC0">
              <w:rPr>
                <w:rFonts w:ascii="Times New Roman" w:hAnsi="Times New Roman"/>
              </w:rPr>
              <w:t>Местоположение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К2</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b/>
                <w:i/>
              </w:rPr>
            </w:pPr>
            <w:r w:rsidRPr="004A1FC0">
              <w:rPr>
                <w:rFonts w:ascii="Times New Roman" w:hAnsi="Times New Roman"/>
                <w:b/>
                <w:i/>
              </w:rPr>
              <w:t>Зона 1</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b/>
                <w:i/>
              </w:rPr>
            </w:pPr>
            <w:r w:rsidRPr="004A1FC0">
              <w:rPr>
                <w:rFonts w:ascii="Times New Roman" w:hAnsi="Times New Roman"/>
                <w:b/>
                <w:i/>
              </w:rPr>
              <w:t xml:space="preserve">Центральная часть </w:t>
            </w:r>
            <w:proofErr w:type="spellStart"/>
            <w:r w:rsidRPr="004A1FC0">
              <w:rPr>
                <w:rFonts w:ascii="Times New Roman" w:hAnsi="Times New Roman"/>
                <w:b/>
                <w:i/>
              </w:rPr>
              <w:t>р.п</w:t>
            </w:r>
            <w:proofErr w:type="spellEnd"/>
            <w:r w:rsidRPr="004A1FC0">
              <w:rPr>
                <w:rFonts w:ascii="Times New Roman" w:hAnsi="Times New Roman"/>
                <w:b/>
                <w:i/>
              </w:rPr>
              <w:t>. Нововаршавка, ограниченная улицами: Есенина, Кооперативная, Тельмана, Южная, Транспортная</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b/>
                <w:i/>
              </w:rPr>
            </w:pPr>
            <w:r w:rsidRPr="004A1FC0">
              <w:rPr>
                <w:rFonts w:ascii="Times New Roman" w:hAnsi="Times New Roman"/>
                <w:b/>
                <w:i/>
              </w:rPr>
              <w:t>1,5</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 xml:space="preserve">Территория </w:t>
            </w:r>
            <w:proofErr w:type="spellStart"/>
            <w:r w:rsidRPr="004A1FC0">
              <w:rPr>
                <w:rFonts w:ascii="Times New Roman" w:hAnsi="Times New Roman"/>
              </w:rPr>
              <w:t>р.п</w:t>
            </w:r>
            <w:proofErr w:type="spellEnd"/>
            <w:r w:rsidRPr="004A1FC0">
              <w:rPr>
                <w:rFonts w:ascii="Times New Roman" w:hAnsi="Times New Roman"/>
              </w:rPr>
              <w:t xml:space="preserve">. Нововаршавка, не вошедшие в зону 1 и территория </w:t>
            </w:r>
            <w:proofErr w:type="spellStart"/>
            <w:r w:rsidRPr="004A1FC0">
              <w:rPr>
                <w:rFonts w:ascii="Times New Roman" w:hAnsi="Times New Roman"/>
              </w:rPr>
              <w:t>р.п</w:t>
            </w:r>
            <w:proofErr w:type="spellEnd"/>
            <w:r w:rsidRPr="004A1FC0">
              <w:rPr>
                <w:rFonts w:ascii="Times New Roman" w:hAnsi="Times New Roman"/>
              </w:rPr>
              <w:t>. Большегривское</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1,1</w:t>
            </w:r>
          </w:p>
        </w:tc>
      </w:tr>
      <w:tr w:rsidR="00DE2BFF" w:rsidRPr="004A1FC0" w:rsidTr="00DE2BFF">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jc w:val="center"/>
              <w:rPr>
                <w:rFonts w:ascii="Times New Roman" w:hAnsi="Times New Roman"/>
              </w:rPr>
            </w:pPr>
            <w:r w:rsidRPr="004A1FC0">
              <w:rPr>
                <w:rFonts w:ascii="Times New Roman" w:hAnsi="Times New Roman"/>
              </w:rPr>
              <w:t>Зона 3</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2BFF" w:rsidRPr="004A1FC0" w:rsidRDefault="00DE2BFF" w:rsidP="00DE2BFF">
            <w:pPr>
              <w:ind w:left="-62"/>
              <w:rPr>
                <w:rFonts w:ascii="Times New Roman" w:hAnsi="Times New Roman"/>
              </w:rPr>
            </w:pPr>
            <w:r w:rsidRPr="004A1FC0">
              <w:rPr>
                <w:rFonts w:ascii="Times New Roman" w:hAnsi="Times New Roman"/>
              </w:rPr>
              <w:t>Территории сельских поселений Нововаршавского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E2BFF" w:rsidRPr="004A1FC0" w:rsidRDefault="00DE2BFF" w:rsidP="00DE2BFF">
            <w:pPr>
              <w:ind w:left="-426"/>
              <w:jc w:val="center"/>
              <w:rPr>
                <w:rFonts w:ascii="Times New Roman" w:hAnsi="Times New Roman"/>
              </w:rPr>
            </w:pPr>
            <w:r w:rsidRPr="004A1FC0">
              <w:rPr>
                <w:rFonts w:ascii="Times New Roman" w:hAnsi="Times New Roman"/>
              </w:rPr>
              <w:t>0,8</w:t>
            </w:r>
          </w:p>
        </w:tc>
      </w:tr>
    </w:tbl>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color w:val="000000"/>
        </w:rPr>
        <w:t xml:space="preserve">К3 – коэффициент – </w:t>
      </w:r>
      <w:proofErr w:type="spellStart"/>
      <w:r w:rsidRPr="004A1FC0">
        <w:rPr>
          <w:rFonts w:ascii="Times New Roman" w:hAnsi="Times New Roman"/>
          <w:color w:val="000000"/>
        </w:rPr>
        <w:t>дифлятор</w:t>
      </w:r>
      <w:proofErr w:type="spellEnd"/>
      <w:r w:rsidRPr="004A1FC0">
        <w:rPr>
          <w:rFonts w:ascii="Times New Roman" w:hAnsi="Times New Roman"/>
          <w:color w:val="000000"/>
        </w:rPr>
        <w:t xml:space="preserve">, устанавливается ежегодно на календарный год, если значение коэффициента на очередной календарный год не установлено, продолжает действовать К3, утвержденный ранее, решением совета Нововаршавского муниципального района Омской области, утвержден в размере </w:t>
      </w:r>
      <w:r w:rsidRPr="004A1FC0">
        <w:rPr>
          <w:rFonts w:ascii="Times New Roman" w:hAnsi="Times New Roman"/>
          <w:b/>
          <w:i/>
          <w:color w:val="000000"/>
        </w:rPr>
        <w:t>1,165.</w:t>
      </w:r>
    </w:p>
    <w:p w:rsidR="00DE2BFF" w:rsidRPr="004A1FC0" w:rsidRDefault="00DE2BFF" w:rsidP="00DE2BFF">
      <w:pPr>
        <w:shd w:val="clear" w:color="auto" w:fill="FFFFFF"/>
        <w:ind w:left="-426"/>
        <w:jc w:val="both"/>
        <w:rPr>
          <w:rFonts w:ascii="Times New Roman" w:hAnsi="Times New Roman"/>
          <w:b/>
          <w:i/>
          <w:color w:val="000000"/>
        </w:rPr>
      </w:pPr>
    </w:p>
    <w:p w:rsidR="00DE2BFF" w:rsidRPr="004A1FC0" w:rsidRDefault="00DE2BFF" w:rsidP="00DE2BFF">
      <w:pPr>
        <w:shd w:val="clear" w:color="auto" w:fill="FFFFFF"/>
        <w:ind w:left="-426"/>
        <w:jc w:val="both"/>
        <w:rPr>
          <w:rFonts w:ascii="Times New Roman" w:hAnsi="Times New Roman"/>
          <w:b/>
          <w:i/>
          <w:color w:val="000000"/>
        </w:rPr>
      </w:pPr>
      <w:r w:rsidRPr="004A1FC0">
        <w:rPr>
          <w:rFonts w:ascii="Times New Roman" w:hAnsi="Times New Roman"/>
          <w:b/>
          <w:i/>
          <w:color w:val="000000"/>
        </w:rPr>
        <w:t>Сумма расчета годовой платы за установку и эксплуатацию рекламной конструкции:</w:t>
      </w:r>
    </w:p>
    <w:p w:rsidR="00DE2BFF" w:rsidRPr="004A1FC0" w:rsidRDefault="00DE2BFF" w:rsidP="00DE2BFF">
      <w:pPr>
        <w:shd w:val="clear" w:color="auto" w:fill="FFFFFF"/>
        <w:ind w:left="-426"/>
        <w:jc w:val="both"/>
        <w:rPr>
          <w:rFonts w:ascii="Times New Roman" w:hAnsi="Times New Roman"/>
          <w:color w:val="000000"/>
        </w:rPr>
      </w:pPr>
      <w:r w:rsidRPr="004A1FC0">
        <w:rPr>
          <w:rFonts w:ascii="Times New Roman" w:hAnsi="Times New Roman"/>
          <w:color w:val="000000"/>
        </w:rPr>
        <w:t>Лот № 14 А = (100*19,98*1,1*1,5*1,</w:t>
      </w:r>
      <w:proofErr w:type="gramStart"/>
      <w:r w:rsidRPr="004A1FC0">
        <w:rPr>
          <w:rFonts w:ascii="Times New Roman" w:hAnsi="Times New Roman"/>
          <w:color w:val="000000"/>
        </w:rPr>
        <w:t>165)*</w:t>
      </w:r>
      <w:proofErr w:type="gramEnd"/>
      <w:r w:rsidRPr="004A1FC0">
        <w:rPr>
          <w:rFonts w:ascii="Times New Roman" w:hAnsi="Times New Roman"/>
          <w:color w:val="000000"/>
        </w:rPr>
        <w:t>12=3840,65*12=46087,80 руб.</w:t>
      </w: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E402DF">
      <w:pPr>
        <w:shd w:val="clear" w:color="auto" w:fill="FFFFFF"/>
        <w:jc w:val="both"/>
        <w:rPr>
          <w:rFonts w:ascii="Times New Roman" w:hAnsi="Times New Roman"/>
          <w:color w:val="000000"/>
        </w:rPr>
      </w:pPr>
      <w:bookmarkStart w:id="2" w:name="_GoBack"/>
      <w:bookmarkEnd w:id="2"/>
    </w:p>
    <w:p w:rsidR="00DE2BFF" w:rsidRPr="004A1FC0" w:rsidRDefault="00DE2BFF" w:rsidP="00DE2BFF">
      <w:pPr>
        <w:shd w:val="clear" w:color="auto" w:fill="FFFFFF"/>
        <w:ind w:firstLine="540"/>
        <w:jc w:val="right"/>
        <w:rPr>
          <w:rFonts w:ascii="Times New Roman" w:hAnsi="Times New Roman"/>
          <w:color w:val="000000"/>
        </w:rPr>
      </w:pPr>
      <w:r w:rsidRPr="004A1FC0">
        <w:rPr>
          <w:rFonts w:ascii="Times New Roman" w:hAnsi="Times New Roman"/>
          <w:color w:val="000000"/>
        </w:rPr>
        <w:t>Приложение № 2</w:t>
      </w:r>
    </w:p>
    <w:p w:rsidR="00DE2BFF" w:rsidRPr="004A1FC0" w:rsidRDefault="00DE2BFF" w:rsidP="00DE2BFF">
      <w:pPr>
        <w:shd w:val="clear" w:color="auto" w:fill="FFFFFF"/>
        <w:jc w:val="right"/>
        <w:rPr>
          <w:rFonts w:ascii="Times New Roman" w:hAnsi="Times New Roman"/>
        </w:rPr>
      </w:pPr>
      <w:r w:rsidRPr="004A1FC0">
        <w:rPr>
          <w:rFonts w:ascii="Times New Roman" w:hAnsi="Times New Roman"/>
          <w:color w:val="000000"/>
        </w:rPr>
        <w:t>к договору № 15-РК/2024</w:t>
      </w:r>
      <w:r w:rsidRPr="004A1FC0">
        <w:rPr>
          <w:rFonts w:ascii="Times New Roman" w:hAnsi="Times New Roman"/>
          <w:b/>
          <w:color w:val="000000"/>
        </w:rPr>
        <w:t xml:space="preserve"> </w:t>
      </w:r>
      <w:r w:rsidRPr="004A1FC0">
        <w:rPr>
          <w:rFonts w:ascii="Times New Roman" w:hAnsi="Times New Roman"/>
        </w:rPr>
        <w:t>на право заключения договора на установку и эксплуатацию рекламной конструкции на земельном участке, государственная собственность на которые не разграничена на территории Нововаршавского муниципального района Омской области</w:t>
      </w:r>
    </w:p>
    <w:p w:rsidR="00DE2BFF" w:rsidRPr="004A1FC0" w:rsidRDefault="00DE2BFF" w:rsidP="00DE2BFF">
      <w:pPr>
        <w:shd w:val="clear" w:color="auto" w:fill="FFFFFF"/>
        <w:ind w:firstLine="540"/>
        <w:jc w:val="right"/>
        <w:rPr>
          <w:rFonts w:ascii="Times New Roman" w:hAnsi="Times New Roman"/>
          <w:color w:val="000000"/>
        </w:rPr>
      </w:pPr>
    </w:p>
    <w:p w:rsidR="00DE2BFF" w:rsidRPr="004A1FC0" w:rsidRDefault="00DE2BFF" w:rsidP="00DE2BFF">
      <w:pPr>
        <w:shd w:val="clear" w:color="auto" w:fill="FFFFFF"/>
        <w:ind w:left="-426"/>
        <w:jc w:val="center"/>
        <w:rPr>
          <w:rFonts w:ascii="Times New Roman" w:hAnsi="Times New Roman"/>
          <w:b/>
          <w:color w:val="000000"/>
        </w:rPr>
      </w:pPr>
      <w:r w:rsidRPr="004A1FC0">
        <w:rPr>
          <w:rFonts w:ascii="Times New Roman" w:hAnsi="Times New Roman"/>
          <w:b/>
          <w:color w:val="000000"/>
        </w:rPr>
        <w:t>ГРАФИК</w:t>
      </w:r>
    </w:p>
    <w:p w:rsidR="00DE2BFF" w:rsidRPr="004A1FC0" w:rsidRDefault="00DE2BFF" w:rsidP="00DE2BFF">
      <w:pPr>
        <w:shd w:val="clear" w:color="auto" w:fill="FFFFFF"/>
        <w:ind w:left="-426"/>
        <w:jc w:val="center"/>
        <w:rPr>
          <w:rFonts w:ascii="Times New Roman" w:hAnsi="Times New Roman"/>
          <w:color w:val="000000"/>
        </w:rPr>
      </w:pPr>
      <w:r w:rsidRPr="004A1FC0">
        <w:rPr>
          <w:rFonts w:ascii="Times New Roman" w:hAnsi="Times New Roman"/>
          <w:color w:val="000000"/>
        </w:rPr>
        <w:t xml:space="preserve"> расчета по договору за установку и эксплуатацию рекламной конструкции с _________ по __________</w:t>
      </w:r>
    </w:p>
    <w:p w:rsidR="00DE2BFF" w:rsidRPr="004A1FC0" w:rsidRDefault="00DE2BFF" w:rsidP="00DE2BFF">
      <w:pPr>
        <w:shd w:val="clear" w:color="auto" w:fill="FFFFFF"/>
        <w:ind w:left="-426"/>
        <w:jc w:val="center"/>
        <w:rPr>
          <w:rFonts w:ascii="Times New Roman" w:hAnsi="Times New Roman"/>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52"/>
        <w:gridCol w:w="2977"/>
        <w:gridCol w:w="2801"/>
      </w:tblGrid>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Сумма, руб.</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b/>
                <w:color w:val="000000"/>
                <w:sz w:val="22"/>
                <w:szCs w:val="22"/>
              </w:rPr>
            </w:pPr>
            <w:r w:rsidRPr="00B47FB3">
              <w:rPr>
                <w:rFonts w:ascii="Times New Roman" w:hAnsi="Times New Roman"/>
                <w:b/>
                <w:color w:val="000000"/>
                <w:sz w:val="22"/>
                <w:szCs w:val="22"/>
              </w:rPr>
              <w:t>Срок оплаты</w:t>
            </w: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B47FB3">
            <w:pPr>
              <w:jc w:val="center"/>
              <w:rPr>
                <w:rFonts w:ascii="Times New Roman" w:hAnsi="Times New Roman"/>
                <w:color w:val="000000"/>
                <w:sz w:val="22"/>
                <w:szCs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B47FB3" w:rsidRPr="004A1FC0" w:rsidTr="00B47FB3">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B47FB3">
            <w:pPr>
              <w:jc w:val="center"/>
              <w:rPr>
                <w:rFonts w:ascii="Times New Roman" w:hAnsi="Times New Roman"/>
                <w:color w:val="000000"/>
                <w:sz w:val="22"/>
                <w:szCs w:val="22"/>
              </w:rPr>
            </w:pPr>
            <w:r w:rsidRPr="00B47FB3">
              <w:rPr>
                <w:rFonts w:ascii="Times New Roman" w:hAnsi="Times New Roman"/>
                <w:color w:val="000000"/>
                <w:sz w:val="22"/>
                <w:szCs w:val="22"/>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r w:rsidR="00DE2BFF" w:rsidRPr="004A1FC0" w:rsidTr="00B47FB3">
        <w:tc>
          <w:tcPr>
            <w:tcW w:w="38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r w:rsidRPr="00B47FB3">
              <w:rPr>
                <w:rFonts w:ascii="Times New Roman" w:hAnsi="Times New Roman"/>
                <w:color w:val="000000"/>
                <w:sz w:val="22"/>
                <w:szCs w:val="22"/>
              </w:rPr>
              <w:t>ИТОГО по договору: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E2BFF" w:rsidRPr="00B47FB3" w:rsidRDefault="00DE2BFF" w:rsidP="00DE2BFF">
            <w:pPr>
              <w:rPr>
                <w:rFonts w:ascii="Times New Roman" w:hAnsi="Times New Roman"/>
                <w:color w:val="000000"/>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DE2BFF" w:rsidRPr="00B47FB3" w:rsidRDefault="00DE2BFF" w:rsidP="00DE2BFF">
            <w:pPr>
              <w:rPr>
                <w:rFonts w:ascii="Times New Roman" w:hAnsi="Times New Roman"/>
                <w:sz w:val="22"/>
                <w:szCs w:val="22"/>
              </w:rPr>
            </w:pPr>
          </w:p>
        </w:tc>
      </w:tr>
    </w:tbl>
    <w:p w:rsidR="00DE2BFF" w:rsidRPr="004A1FC0" w:rsidRDefault="00DE2BFF" w:rsidP="00DE2BFF">
      <w:pPr>
        <w:shd w:val="clear" w:color="auto" w:fill="FFFFFF"/>
        <w:ind w:left="-426"/>
        <w:jc w:val="both"/>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4A1FC0" w:rsidRDefault="00DE2BFF" w:rsidP="00DE2BFF">
      <w:pPr>
        <w:shd w:val="clear" w:color="auto" w:fill="FFFFFF"/>
        <w:jc w:val="center"/>
        <w:rPr>
          <w:rFonts w:ascii="Times New Roman" w:hAnsi="Times New Roman"/>
          <w:color w:val="000000"/>
        </w:rPr>
      </w:pPr>
    </w:p>
    <w:p w:rsidR="00DE2BFF" w:rsidRPr="00635A9F" w:rsidRDefault="00DE2BFF">
      <w:pPr>
        <w:jc w:val="both"/>
        <w:rPr>
          <w:rFonts w:ascii="Times New Roman" w:hAnsi="Times New Roman"/>
          <w:sz w:val="28"/>
          <w:szCs w:val="28"/>
        </w:rPr>
      </w:pPr>
    </w:p>
    <w:sectPr w:rsidR="00DE2BFF" w:rsidRPr="00635A9F" w:rsidSect="00F801D3">
      <w:headerReference w:type="default" r:id="rId34"/>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B3" w:rsidRDefault="00B47FB3">
      <w:r>
        <w:separator/>
      </w:r>
    </w:p>
  </w:endnote>
  <w:endnote w:type="continuationSeparator" w:id="0">
    <w:p w:rsidR="00B47FB3" w:rsidRDefault="00B4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FF" w:rsidRDefault="00DE2BFF">
    <w:pPr>
      <w:ind w:left="3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B3" w:rsidRDefault="00B47FB3">
      <w:r>
        <w:separator/>
      </w:r>
    </w:p>
  </w:footnote>
  <w:footnote w:type="continuationSeparator" w:id="0">
    <w:p w:rsidR="00B47FB3" w:rsidRDefault="00B4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FF" w:rsidRPr="0042769E" w:rsidRDefault="00DE2BFF">
    <w:pPr>
      <w:pStyle w:val="a3"/>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C8557A"/>
    <w:lvl w:ilvl="0">
      <w:numFmt w:val="decimal"/>
      <w:lvlText w:val="*"/>
      <w:lvlJc w:val="left"/>
    </w:lvl>
  </w:abstractNum>
  <w:abstractNum w:abstractNumId="1" w15:restartNumberingAfterBreak="0">
    <w:nsid w:val="05BC3818"/>
    <w:multiLevelType w:val="hybridMultilevel"/>
    <w:tmpl w:val="4F4EF510"/>
    <w:lvl w:ilvl="0" w:tplc="EB523544">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D0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2E7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60F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8C08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630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C04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E35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6231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B3498"/>
    <w:multiLevelType w:val="hybridMultilevel"/>
    <w:tmpl w:val="CBC626CA"/>
    <w:lvl w:ilvl="0" w:tplc="84C4D70C">
      <w:start w:val="1"/>
      <w:numFmt w:val="bullet"/>
      <w:lvlText w:val="-"/>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A66276">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B62E98">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41210">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E44F4">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A858D0">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F609B8">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6385C">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6D97C">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33637"/>
    <w:multiLevelType w:val="hybridMultilevel"/>
    <w:tmpl w:val="34D2C568"/>
    <w:lvl w:ilvl="0" w:tplc="E32CBF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36DD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283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285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D040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49E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497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66E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8649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985426"/>
    <w:multiLevelType w:val="hybridMultilevel"/>
    <w:tmpl w:val="C220F766"/>
    <w:lvl w:ilvl="0" w:tplc="9A565A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F1A62"/>
    <w:multiLevelType w:val="hybridMultilevel"/>
    <w:tmpl w:val="CA885412"/>
    <w:lvl w:ilvl="0" w:tplc="8B8021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5840B0">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78B20C">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306D54">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ACB71E">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9ECD24">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A75DE">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81904">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32C8B6">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6A1BC9"/>
    <w:multiLevelType w:val="multilevel"/>
    <w:tmpl w:val="8F4E4EF0"/>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ascii="Times New Roman" w:eastAsia="Times New Roman" w:hAnsi="Times New Roman" w:cs="Times New Roman" w:hint="default"/>
        <w:b/>
      </w:rPr>
    </w:lvl>
    <w:lvl w:ilvl="2">
      <w:start w:val="1"/>
      <w:numFmt w:val="decimal"/>
      <w:isLgl/>
      <w:lvlText w:val="%1.%2.%3."/>
      <w:lvlJc w:val="left"/>
      <w:pPr>
        <w:ind w:left="1778" w:hanging="720"/>
      </w:pPr>
      <w:rPr>
        <w:rFonts w:ascii="Times New Roman" w:eastAsia="Times New Roman" w:hAnsi="Times New Roman" w:cs="Times New Roman" w:hint="default"/>
        <w:b/>
      </w:rPr>
    </w:lvl>
    <w:lvl w:ilvl="3">
      <w:start w:val="1"/>
      <w:numFmt w:val="decimal"/>
      <w:isLgl/>
      <w:lvlText w:val="%1.%2.%3.%4."/>
      <w:lvlJc w:val="left"/>
      <w:pPr>
        <w:ind w:left="2127" w:hanging="720"/>
      </w:pPr>
      <w:rPr>
        <w:rFonts w:ascii="Times New Roman" w:eastAsia="Times New Roman" w:hAnsi="Times New Roman" w:cs="Times New Roman" w:hint="default"/>
        <w:b/>
      </w:rPr>
    </w:lvl>
    <w:lvl w:ilvl="4">
      <w:start w:val="1"/>
      <w:numFmt w:val="decimal"/>
      <w:isLgl/>
      <w:lvlText w:val="%1.%2.%3.%4.%5."/>
      <w:lvlJc w:val="left"/>
      <w:pPr>
        <w:ind w:left="2836" w:hanging="1080"/>
      </w:pPr>
      <w:rPr>
        <w:rFonts w:ascii="Times New Roman" w:eastAsia="Times New Roman" w:hAnsi="Times New Roman" w:cs="Times New Roman" w:hint="default"/>
        <w:b/>
      </w:rPr>
    </w:lvl>
    <w:lvl w:ilvl="5">
      <w:start w:val="1"/>
      <w:numFmt w:val="decimal"/>
      <w:isLgl/>
      <w:lvlText w:val="%1.%2.%3.%4.%5.%6."/>
      <w:lvlJc w:val="left"/>
      <w:pPr>
        <w:ind w:left="3185" w:hanging="1080"/>
      </w:pPr>
      <w:rPr>
        <w:rFonts w:ascii="Times New Roman" w:eastAsia="Times New Roman" w:hAnsi="Times New Roman" w:cs="Times New Roman" w:hint="default"/>
        <w:b/>
      </w:rPr>
    </w:lvl>
    <w:lvl w:ilvl="6">
      <w:start w:val="1"/>
      <w:numFmt w:val="decimal"/>
      <w:isLgl/>
      <w:lvlText w:val="%1.%2.%3.%4.%5.%6.%7."/>
      <w:lvlJc w:val="left"/>
      <w:pPr>
        <w:ind w:left="3894" w:hanging="1440"/>
      </w:pPr>
      <w:rPr>
        <w:rFonts w:ascii="Times New Roman" w:eastAsia="Times New Roman" w:hAnsi="Times New Roman" w:cs="Times New Roman" w:hint="default"/>
        <w:b/>
      </w:rPr>
    </w:lvl>
    <w:lvl w:ilvl="7">
      <w:start w:val="1"/>
      <w:numFmt w:val="decimal"/>
      <w:isLgl/>
      <w:lvlText w:val="%1.%2.%3.%4.%5.%6.%7.%8."/>
      <w:lvlJc w:val="left"/>
      <w:pPr>
        <w:ind w:left="4243" w:hanging="1440"/>
      </w:pPr>
      <w:rPr>
        <w:rFonts w:ascii="Times New Roman" w:eastAsia="Times New Roman" w:hAnsi="Times New Roman" w:cs="Times New Roman" w:hint="default"/>
        <w:b/>
      </w:rPr>
    </w:lvl>
    <w:lvl w:ilvl="8">
      <w:start w:val="1"/>
      <w:numFmt w:val="decimal"/>
      <w:isLgl/>
      <w:lvlText w:val="%1.%2.%3.%4.%5.%6.%7.%8.%9."/>
      <w:lvlJc w:val="left"/>
      <w:pPr>
        <w:ind w:left="4952" w:hanging="1800"/>
      </w:pPr>
      <w:rPr>
        <w:rFonts w:ascii="Times New Roman" w:eastAsia="Times New Roman" w:hAnsi="Times New Roman" w:cs="Times New Roman" w:hint="default"/>
        <w:b/>
      </w:rPr>
    </w:lvl>
  </w:abstractNum>
  <w:abstractNum w:abstractNumId="7" w15:restartNumberingAfterBreak="0">
    <w:nsid w:val="2D167208"/>
    <w:multiLevelType w:val="multilevel"/>
    <w:tmpl w:val="D108B536"/>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E1506E1"/>
    <w:multiLevelType w:val="hybridMultilevel"/>
    <w:tmpl w:val="430EF7AC"/>
    <w:lvl w:ilvl="0" w:tplc="4E2E94CA">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61B44">
      <w:start w:val="1"/>
      <w:numFmt w:val="lowerLetter"/>
      <w:lvlText w:val="%2"/>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AA12A">
      <w:start w:val="1"/>
      <w:numFmt w:val="lowerRoman"/>
      <w:lvlText w:val="%3"/>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28AC2">
      <w:start w:val="1"/>
      <w:numFmt w:val="decimal"/>
      <w:lvlText w:val="%4"/>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6E3A8">
      <w:start w:val="1"/>
      <w:numFmt w:val="lowerLetter"/>
      <w:lvlText w:val="%5"/>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EB138">
      <w:start w:val="1"/>
      <w:numFmt w:val="lowerRoman"/>
      <w:lvlText w:val="%6"/>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424AA">
      <w:start w:val="1"/>
      <w:numFmt w:val="decimal"/>
      <w:lvlText w:val="%7"/>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4545C">
      <w:start w:val="1"/>
      <w:numFmt w:val="lowerLetter"/>
      <w:lvlText w:val="%8"/>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0DEC2">
      <w:start w:val="1"/>
      <w:numFmt w:val="lowerRoman"/>
      <w:lvlText w:val="%9"/>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9051F3"/>
    <w:multiLevelType w:val="multilevel"/>
    <w:tmpl w:val="A5EAA016"/>
    <w:lvl w:ilvl="0">
      <w:start w:val="1"/>
      <w:numFmt w:val="decimal"/>
      <w:lvlText w:val="%1."/>
      <w:lvlJc w:val="left"/>
      <w:pPr>
        <w:ind w:left="1146" w:hanging="360"/>
      </w:pPr>
      <w:rPr>
        <w:rFonts w:cs="Times New Roman"/>
      </w:rPr>
    </w:lvl>
    <w:lvl w:ilvl="1">
      <w:start w:val="3"/>
      <w:numFmt w:val="decimal"/>
      <w:isLgl/>
      <w:lvlText w:val="%1.%2."/>
      <w:lvlJc w:val="left"/>
      <w:pPr>
        <w:ind w:left="1506" w:hanging="720"/>
      </w:pPr>
      <w:rPr>
        <w:rFonts w:cs="Times New Roman" w:hint="default"/>
        <w:b w:val="0"/>
      </w:rPr>
    </w:lvl>
    <w:lvl w:ilvl="2">
      <w:start w:val="1"/>
      <w:numFmt w:val="decimal"/>
      <w:isLgl/>
      <w:lvlText w:val="%1.%2.%3."/>
      <w:lvlJc w:val="left"/>
      <w:pPr>
        <w:ind w:left="1506" w:hanging="720"/>
      </w:pPr>
      <w:rPr>
        <w:rFonts w:cs="Times New Roman" w:hint="default"/>
        <w:b w:val="0"/>
      </w:rPr>
    </w:lvl>
    <w:lvl w:ilvl="3">
      <w:start w:val="1"/>
      <w:numFmt w:val="decimal"/>
      <w:isLgl/>
      <w:lvlText w:val="%1.%2.%3.%4."/>
      <w:lvlJc w:val="left"/>
      <w:pPr>
        <w:ind w:left="1866" w:hanging="1080"/>
      </w:pPr>
      <w:rPr>
        <w:rFonts w:cs="Times New Roman" w:hint="default"/>
        <w:b w:val="0"/>
      </w:rPr>
    </w:lvl>
    <w:lvl w:ilvl="4">
      <w:start w:val="1"/>
      <w:numFmt w:val="decimal"/>
      <w:isLgl/>
      <w:lvlText w:val="%1.%2.%3.%4.%5."/>
      <w:lvlJc w:val="left"/>
      <w:pPr>
        <w:ind w:left="1866" w:hanging="1080"/>
      </w:pPr>
      <w:rPr>
        <w:rFonts w:cs="Times New Roman" w:hint="default"/>
        <w:b w:val="0"/>
      </w:rPr>
    </w:lvl>
    <w:lvl w:ilvl="5">
      <w:start w:val="1"/>
      <w:numFmt w:val="decimal"/>
      <w:isLgl/>
      <w:lvlText w:val="%1.%2.%3.%4.%5.%6."/>
      <w:lvlJc w:val="left"/>
      <w:pPr>
        <w:ind w:left="2226" w:hanging="1440"/>
      </w:pPr>
      <w:rPr>
        <w:rFonts w:cs="Times New Roman" w:hint="default"/>
        <w:b w:val="0"/>
      </w:rPr>
    </w:lvl>
    <w:lvl w:ilvl="6">
      <w:start w:val="1"/>
      <w:numFmt w:val="decimal"/>
      <w:isLgl/>
      <w:lvlText w:val="%1.%2.%3.%4.%5.%6.%7."/>
      <w:lvlJc w:val="left"/>
      <w:pPr>
        <w:ind w:left="2226" w:hanging="1440"/>
      </w:pPr>
      <w:rPr>
        <w:rFonts w:cs="Times New Roman" w:hint="default"/>
        <w:b w:val="0"/>
      </w:rPr>
    </w:lvl>
    <w:lvl w:ilvl="7">
      <w:start w:val="1"/>
      <w:numFmt w:val="decimal"/>
      <w:isLgl/>
      <w:lvlText w:val="%1.%2.%3.%4.%5.%6.%7.%8."/>
      <w:lvlJc w:val="left"/>
      <w:pPr>
        <w:ind w:left="2586" w:hanging="1800"/>
      </w:pPr>
      <w:rPr>
        <w:rFonts w:cs="Times New Roman" w:hint="default"/>
        <w:b w:val="0"/>
      </w:rPr>
    </w:lvl>
    <w:lvl w:ilvl="8">
      <w:start w:val="1"/>
      <w:numFmt w:val="decimal"/>
      <w:isLgl/>
      <w:lvlText w:val="%1.%2.%3.%4.%5.%6.%7.%8.%9."/>
      <w:lvlJc w:val="left"/>
      <w:pPr>
        <w:ind w:left="2586" w:hanging="1800"/>
      </w:pPr>
      <w:rPr>
        <w:rFonts w:cs="Times New Roman" w:hint="default"/>
        <w:b w:val="0"/>
      </w:rPr>
    </w:lvl>
  </w:abstractNum>
  <w:abstractNum w:abstractNumId="10" w15:restartNumberingAfterBreak="0">
    <w:nsid w:val="37382E14"/>
    <w:multiLevelType w:val="multilevel"/>
    <w:tmpl w:val="D5EC6970"/>
    <w:lvl w:ilvl="0">
      <w:start w:val="1"/>
      <w:numFmt w:val="decimal"/>
      <w:lvlText w:val="%1."/>
      <w:lvlJc w:val="left"/>
      <w:pPr>
        <w:ind w:left="4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4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1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45B45762"/>
    <w:multiLevelType w:val="multilevel"/>
    <w:tmpl w:val="3D9CFE64"/>
    <w:lvl w:ilvl="0">
      <w:start w:val="1"/>
      <w:numFmt w:val="decimal"/>
      <w:lvlText w:val="%1."/>
      <w:lvlJc w:val="left"/>
      <w:pPr>
        <w:ind w:left="4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2A7E8C"/>
    <w:multiLevelType w:val="hybridMultilevel"/>
    <w:tmpl w:val="9BF8F1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810204"/>
    <w:multiLevelType w:val="multilevel"/>
    <w:tmpl w:val="ED58D554"/>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265291"/>
    <w:multiLevelType w:val="multilevel"/>
    <w:tmpl w:val="B350BBF8"/>
    <w:lvl w:ilvl="0">
      <w:start w:val="7"/>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4680" w:hanging="108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480" w:hanging="1440"/>
      </w:pPr>
      <w:rPr>
        <w:rFonts w:ascii="Times New Roman" w:eastAsia="Times New Roman" w:hAnsi="Times New Roman" w:cs="Times New Roman" w:hint="default"/>
      </w:rPr>
    </w:lvl>
    <w:lvl w:ilvl="8">
      <w:start w:val="1"/>
      <w:numFmt w:val="decimal"/>
      <w:lvlText w:val="%1.%2.%3.%4.%5.%6.%7.%8.%9."/>
      <w:lvlJc w:val="left"/>
      <w:pPr>
        <w:ind w:left="7560" w:hanging="1800"/>
      </w:pPr>
      <w:rPr>
        <w:rFonts w:ascii="Times New Roman" w:eastAsia="Times New Roman" w:hAnsi="Times New Roman" w:cs="Times New Roman" w:hint="default"/>
      </w:rPr>
    </w:lvl>
  </w:abstractNum>
  <w:abstractNum w:abstractNumId="15" w15:restartNumberingAfterBreak="0">
    <w:nsid w:val="546F5F78"/>
    <w:multiLevelType w:val="multilevel"/>
    <w:tmpl w:val="B2281A88"/>
    <w:lvl w:ilvl="0">
      <w:start w:val="6"/>
      <w:numFmt w:val="decimal"/>
      <w:lvlText w:val="%1."/>
      <w:lvlJc w:val="left"/>
      <w:pPr>
        <w:ind w:left="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D5237B"/>
    <w:multiLevelType w:val="hybridMultilevel"/>
    <w:tmpl w:val="D4568890"/>
    <w:lvl w:ilvl="0" w:tplc="846240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65400">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4A110">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D27EDC">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235DE">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C1AD4">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4C7CAC">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1CF320">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81F66">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FB2589"/>
    <w:multiLevelType w:val="hybridMultilevel"/>
    <w:tmpl w:val="7CD6A0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1473B0"/>
    <w:multiLevelType w:val="hybridMultilevel"/>
    <w:tmpl w:val="D0247C48"/>
    <w:lvl w:ilvl="0" w:tplc="70C80880">
      <w:start w:val="1"/>
      <w:numFmt w:val="bullet"/>
      <w:lvlText w:val="-"/>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64F5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2313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487C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66A3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C080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EEF1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A6B4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405C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4972FB"/>
    <w:multiLevelType w:val="multilevel"/>
    <w:tmpl w:val="D368B96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6"/>
  </w:num>
  <w:num w:numId="5">
    <w:abstractNumId w:val="19"/>
  </w:num>
  <w:num w:numId="6">
    <w:abstractNumId w:val="10"/>
  </w:num>
  <w:num w:numId="7">
    <w:abstractNumId w:val="11"/>
  </w:num>
  <w:num w:numId="8">
    <w:abstractNumId w:val="1"/>
  </w:num>
  <w:num w:numId="9">
    <w:abstractNumId w:val="18"/>
  </w:num>
  <w:num w:numId="10">
    <w:abstractNumId w:val="15"/>
  </w:num>
  <w:num w:numId="11">
    <w:abstractNumId w:val="8"/>
  </w:num>
  <w:num w:numId="12">
    <w:abstractNumId w:val="6"/>
  </w:num>
  <w:num w:numId="13">
    <w:abstractNumId w:val="14"/>
  </w:num>
  <w:num w:numId="14">
    <w:abstractNumId w:val="9"/>
  </w:num>
  <w:num w:numId="15">
    <w:abstractNumId w:val="17"/>
  </w:num>
  <w:num w:numId="1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7">
    <w:abstractNumId w:val="12"/>
  </w:num>
  <w:num w:numId="18">
    <w:abstractNumId w:val="7"/>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BFF"/>
    <w:rsid w:val="00001BE4"/>
    <w:rsid w:val="000143E5"/>
    <w:rsid w:val="00072973"/>
    <w:rsid w:val="00114F9E"/>
    <w:rsid w:val="0020742A"/>
    <w:rsid w:val="002E73F1"/>
    <w:rsid w:val="003B6484"/>
    <w:rsid w:val="003C5999"/>
    <w:rsid w:val="003D167B"/>
    <w:rsid w:val="0042769E"/>
    <w:rsid w:val="004C337E"/>
    <w:rsid w:val="004F2B3A"/>
    <w:rsid w:val="00617766"/>
    <w:rsid w:val="00635A9F"/>
    <w:rsid w:val="006C0F73"/>
    <w:rsid w:val="006E52EC"/>
    <w:rsid w:val="00730B5A"/>
    <w:rsid w:val="00761BC8"/>
    <w:rsid w:val="007C37F5"/>
    <w:rsid w:val="00927D87"/>
    <w:rsid w:val="009C38FC"/>
    <w:rsid w:val="00A32C69"/>
    <w:rsid w:val="00AF7D72"/>
    <w:rsid w:val="00B002F7"/>
    <w:rsid w:val="00B17699"/>
    <w:rsid w:val="00B47FB3"/>
    <w:rsid w:val="00CF3AD2"/>
    <w:rsid w:val="00D645D9"/>
    <w:rsid w:val="00DB7771"/>
    <w:rsid w:val="00DE2BFF"/>
    <w:rsid w:val="00DF25ED"/>
    <w:rsid w:val="00E402DF"/>
    <w:rsid w:val="00E757F8"/>
    <w:rsid w:val="00EF4831"/>
    <w:rsid w:val="00F801D3"/>
    <w:rsid w:val="00FD5866"/>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67F42-90ED-4306-9B6D-D59A62CC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next w:val="a"/>
    <w:link w:val="10"/>
    <w:unhideWhenUsed/>
    <w:qFormat/>
    <w:rsid w:val="00DE2BFF"/>
    <w:pPr>
      <w:keepNext/>
      <w:keepLines/>
      <w:spacing w:after="16" w:line="248" w:lineRule="auto"/>
      <w:ind w:left="10" w:right="2" w:hanging="10"/>
      <w:outlineLvl w:val="0"/>
    </w:pPr>
    <w:rPr>
      <w:b/>
      <w:color w:val="000000"/>
      <w:sz w:val="26"/>
    </w:rPr>
  </w:style>
  <w:style w:type="paragraph" w:styleId="2">
    <w:name w:val="heading 2"/>
    <w:next w:val="a"/>
    <w:link w:val="20"/>
    <w:unhideWhenUsed/>
    <w:qFormat/>
    <w:rsid w:val="00DE2BFF"/>
    <w:pPr>
      <w:keepNext/>
      <w:keepLines/>
      <w:spacing w:after="16" w:line="248" w:lineRule="auto"/>
      <w:ind w:left="10" w:right="2" w:hanging="10"/>
      <w:outlineLvl w:val="1"/>
    </w:pPr>
    <w:rPr>
      <w:b/>
      <w:color w:val="000000"/>
      <w:sz w:val="26"/>
    </w:rPr>
  </w:style>
  <w:style w:type="paragraph" w:styleId="3">
    <w:name w:val="heading 3"/>
    <w:next w:val="a"/>
    <w:link w:val="30"/>
    <w:unhideWhenUsed/>
    <w:qFormat/>
    <w:rsid w:val="00DE2BFF"/>
    <w:pPr>
      <w:keepNext/>
      <w:keepLines/>
      <w:spacing w:line="259" w:lineRule="auto"/>
      <w:ind w:left="792" w:hanging="10"/>
      <w:jc w:val="center"/>
      <w:outlineLvl w:val="2"/>
    </w:pPr>
    <w:rPr>
      <w:b/>
      <w:color w:val="000000"/>
      <w:sz w:val="24"/>
    </w:rPr>
  </w:style>
  <w:style w:type="paragraph" w:styleId="4">
    <w:name w:val="heading 4"/>
    <w:next w:val="a"/>
    <w:link w:val="40"/>
    <w:unhideWhenUsed/>
    <w:qFormat/>
    <w:rsid w:val="00DE2BFF"/>
    <w:pPr>
      <w:keepNext/>
      <w:keepLines/>
      <w:spacing w:line="259" w:lineRule="auto"/>
      <w:ind w:left="792" w:hanging="10"/>
      <w:jc w:val="center"/>
      <w:outlineLvl w:val="3"/>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2BFF"/>
    <w:rPr>
      <w:b/>
      <w:color w:val="000000"/>
      <w:sz w:val="26"/>
    </w:rPr>
  </w:style>
  <w:style w:type="character" w:customStyle="1" w:styleId="20">
    <w:name w:val="Заголовок 2 Знак"/>
    <w:link w:val="2"/>
    <w:rsid w:val="00DE2BFF"/>
    <w:rPr>
      <w:b/>
      <w:color w:val="000000"/>
      <w:sz w:val="26"/>
    </w:rPr>
  </w:style>
  <w:style w:type="character" w:customStyle="1" w:styleId="30">
    <w:name w:val="Заголовок 3 Знак"/>
    <w:link w:val="3"/>
    <w:rsid w:val="00DE2BFF"/>
    <w:rPr>
      <w:b/>
      <w:color w:val="000000"/>
      <w:sz w:val="24"/>
    </w:rPr>
  </w:style>
  <w:style w:type="character" w:customStyle="1" w:styleId="40">
    <w:name w:val="Заголовок 4 Знак"/>
    <w:link w:val="4"/>
    <w:rsid w:val="00DE2BFF"/>
    <w:rPr>
      <w:b/>
      <w:color w:val="000000"/>
      <w:sz w:val="24"/>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E2BFF"/>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E2BFF"/>
    <w:rPr>
      <w:rFonts w:ascii="Arial" w:hAnsi="Arial"/>
      <w:sz w:val="24"/>
    </w:rPr>
  </w:style>
  <w:style w:type="character" w:styleId="a7">
    <w:name w:val="page number"/>
    <w:basedOn w:val="a0"/>
    <w:rsid w:val="0042769E"/>
  </w:style>
  <w:style w:type="character" w:styleId="a8">
    <w:name w:val="Hyperlink"/>
    <w:uiPriority w:val="99"/>
    <w:unhideWhenUsed/>
    <w:rsid w:val="00DE2BFF"/>
    <w:rPr>
      <w:color w:val="0000FF"/>
      <w:u w:val="single"/>
    </w:rPr>
  </w:style>
  <w:style w:type="character" w:customStyle="1" w:styleId="a9">
    <w:name w:val="Основной текст_"/>
    <w:link w:val="11"/>
    <w:locked/>
    <w:rsid w:val="00DE2BFF"/>
    <w:rPr>
      <w:sz w:val="19"/>
      <w:szCs w:val="19"/>
      <w:shd w:val="clear" w:color="auto" w:fill="FFFFFF"/>
    </w:rPr>
  </w:style>
  <w:style w:type="paragraph" w:customStyle="1" w:styleId="11">
    <w:name w:val="Основной текст1"/>
    <w:basedOn w:val="a"/>
    <w:link w:val="a9"/>
    <w:rsid w:val="00DE2BFF"/>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Normal (Web)"/>
    <w:basedOn w:val="a"/>
    <w:uiPriority w:val="99"/>
    <w:rsid w:val="00DE2BFF"/>
    <w:pPr>
      <w:overflowPunct/>
      <w:autoSpaceDE/>
      <w:autoSpaceDN/>
      <w:adjustRightInd/>
      <w:spacing w:before="100" w:beforeAutospacing="1" w:after="100" w:afterAutospacing="1"/>
      <w:textAlignment w:val="auto"/>
    </w:pPr>
    <w:rPr>
      <w:rFonts w:ascii="Times New Roman" w:eastAsia="Calibri" w:hAnsi="Times New Roman"/>
      <w:szCs w:val="24"/>
    </w:rPr>
  </w:style>
  <w:style w:type="paragraph" w:customStyle="1" w:styleId="footnotedescription">
    <w:name w:val="footnote description"/>
    <w:next w:val="a"/>
    <w:link w:val="footnotedescriptionChar"/>
    <w:hidden/>
    <w:rsid w:val="00DE2BFF"/>
    <w:pPr>
      <w:spacing w:line="259" w:lineRule="auto"/>
      <w:ind w:left="76"/>
    </w:pPr>
    <w:rPr>
      <w:color w:val="000000"/>
      <w:sz w:val="16"/>
    </w:rPr>
  </w:style>
  <w:style w:type="character" w:customStyle="1" w:styleId="footnotedescriptionChar">
    <w:name w:val="footnote description Char"/>
    <w:link w:val="footnotedescription"/>
    <w:rsid w:val="00DE2BFF"/>
    <w:rPr>
      <w:color w:val="000000"/>
      <w:sz w:val="16"/>
    </w:rPr>
  </w:style>
  <w:style w:type="paragraph" w:styleId="12">
    <w:name w:val="toc 1"/>
    <w:hidden/>
    <w:rsid w:val="00DE2BFF"/>
    <w:pPr>
      <w:spacing w:after="13" w:line="249" w:lineRule="auto"/>
      <w:ind w:left="252" w:right="25" w:hanging="10"/>
    </w:pPr>
    <w:rPr>
      <w:color w:val="000000"/>
      <w:sz w:val="24"/>
      <w:szCs w:val="22"/>
    </w:rPr>
  </w:style>
  <w:style w:type="character" w:customStyle="1" w:styleId="footnotemark">
    <w:name w:val="footnote mark"/>
    <w:hidden/>
    <w:rsid w:val="00DE2BFF"/>
    <w:rPr>
      <w:rFonts w:ascii="Times New Roman" w:eastAsia="Times New Roman" w:hAnsi="Times New Roman" w:cs="Times New Roman"/>
      <w:color w:val="000000"/>
      <w:sz w:val="16"/>
      <w:vertAlign w:val="superscript"/>
    </w:rPr>
  </w:style>
  <w:style w:type="paragraph" w:styleId="ab">
    <w:name w:val="List Paragraph"/>
    <w:basedOn w:val="a"/>
    <w:uiPriority w:val="99"/>
    <w:qFormat/>
    <w:rsid w:val="00DE2BFF"/>
    <w:pPr>
      <w:overflowPunct/>
      <w:autoSpaceDE/>
      <w:autoSpaceDN/>
      <w:adjustRightInd/>
      <w:ind w:left="720"/>
      <w:contextualSpacing/>
      <w:textAlignment w:val="auto"/>
    </w:pPr>
    <w:rPr>
      <w:rFonts w:ascii="Times New Roman" w:hAnsi="Times New Roman"/>
      <w:szCs w:val="24"/>
    </w:rPr>
  </w:style>
  <w:style w:type="paragraph" w:styleId="ac">
    <w:name w:val="Balloon Text"/>
    <w:basedOn w:val="a"/>
    <w:link w:val="ad"/>
    <w:uiPriority w:val="99"/>
    <w:unhideWhenUsed/>
    <w:rsid w:val="00DE2BFF"/>
    <w:pPr>
      <w:overflowPunct/>
      <w:autoSpaceDE/>
      <w:autoSpaceDN/>
      <w:adjustRightInd/>
      <w:textAlignment w:val="auto"/>
    </w:pPr>
    <w:rPr>
      <w:rFonts w:ascii="Tahoma" w:eastAsia="Calibri" w:hAnsi="Tahoma"/>
      <w:color w:val="000000"/>
      <w:sz w:val="16"/>
      <w:szCs w:val="16"/>
      <w:lang w:eastAsia="en-US"/>
    </w:rPr>
  </w:style>
  <w:style w:type="character" w:customStyle="1" w:styleId="ad">
    <w:name w:val="Текст выноски Знак"/>
    <w:link w:val="ac"/>
    <w:uiPriority w:val="99"/>
    <w:rsid w:val="00DE2BFF"/>
    <w:rPr>
      <w:rFonts w:ascii="Tahoma" w:eastAsia="Calibri" w:hAnsi="Tahoma"/>
      <w:color w:val="000000"/>
      <w:sz w:val="16"/>
      <w:szCs w:val="16"/>
      <w:lang w:eastAsia="en-US"/>
    </w:rPr>
  </w:style>
  <w:style w:type="paragraph" w:customStyle="1" w:styleId="ConsPlusNonformat">
    <w:name w:val="ConsPlusNonformat"/>
    <w:uiPriority w:val="99"/>
    <w:rsid w:val="00DE2BFF"/>
    <w:pPr>
      <w:widowControl w:val="0"/>
      <w:autoSpaceDE w:val="0"/>
      <w:autoSpaceDN w:val="0"/>
      <w:adjustRightInd w:val="0"/>
    </w:pPr>
    <w:rPr>
      <w:rFonts w:ascii="Courier New" w:hAnsi="Courier New" w:cs="Courier New"/>
    </w:rPr>
  </w:style>
  <w:style w:type="paragraph" w:customStyle="1" w:styleId="13">
    <w:name w:val="Обычный1"/>
    <w:uiPriority w:val="99"/>
    <w:rsid w:val="00DE2BFF"/>
  </w:style>
  <w:style w:type="paragraph" w:customStyle="1" w:styleId="110">
    <w:name w:val="çàãîëîâîê 11"/>
    <w:basedOn w:val="a"/>
    <w:next w:val="a"/>
    <w:uiPriority w:val="99"/>
    <w:rsid w:val="00DE2BFF"/>
    <w:pPr>
      <w:keepNext/>
      <w:overflowPunct/>
      <w:autoSpaceDE/>
      <w:autoSpaceDN/>
      <w:adjustRightInd/>
      <w:jc w:val="center"/>
      <w:textAlignment w:val="auto"/>
    </w:pPr>
    <w:rPr>
      <w:rFonts w:ascii="Times New Roman" w:hAnsi="Times New Roman"/>
      <w:szCs w:val="24"/>
    </w:rPr>
  </w:style>
  <w:style w:type="paragraph" w:customStyle="1" w:styleId="ConsPlusNormal">
    <w:name w:val="ConsPlusNormal"/>
    <w:link w:val="ConsPlusNormal0"/>
    <w:rsid w:val="00DE2BFF"/>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E2BFF"/>
    <w:rPr>
      <w:rFonts w:ascii="Arial" w:hAnsi="Arial" w:cs="Arial"/>
    </w:rPr>
  </w:style>
  <w:style w:type="table" w:styleId="ae">
    <w:name w:val="Table Grid"/>
    <w:basedOn w:val="a1"/>
    <w:uiPriority w:val="59"/>
    <w:rsid w:val="00DE2B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BFF"/>
    <w:pPr>
      <w:autoSpaceDE w:val="0"/>
      <w:autoSpaceDN w:val="0"/>
      <w:adjustRightInd w:val="0"/>
    </w:pPr>
    <w:rPr>
      <w:color w:val="000000"/>
      <w:sz w:val="24"/>
      <w:szCs w:val="24"/>
    </w:rPr>
  </w:style>
  <w:style w:type="character" w:styleId="af">
    <w:name w:val="footnote reference"/>
    <w:rsid w:val="00DE2BFF"/>
    <w:rPr>
      <w:rFonts w:cs="Times New Roman"/>
      <w:vertAlign w:val="superscript"/>
    </w:rPr>
  </w:style>
  <w:style w:type="paragraph" w:styleId="af0">
    <w:name w:val="footnote text"/>
    <w:aliases w:val="Знак2,Знак21, Знак"/>
    <w:basedOn w:val="a"/>
    <w:link w:val="af1"/>
    <w:rsid w:val="00DE2BFF"/>
    <w:pPr>
      <w:overflowPunct/>
      <w:autoSpaceDE/>
      <w:autoSpaceDN/>
      <w:adjustRightInd/>
      <w:textAlignment w:val="auto"/>
    </w:pPr>
    <w:rPr>
      <w:rFonts w:ascii="Times New Roman" w:hAnsi="Times New Roman"/>
      <w:sz w:val="20"/>
    </w:rPr>
  </w:style>
  <w:style w:type="character" w:customStyle="1" w:styleId="af1">
    <w:name w:val="Текст сноски Знак"/>
    <w:aliases w:val="Знак2 Знак,Знак21 Знак, Знак Знак"/>
    <w:basedOn w:val="a0"/>
    <w:link w:val="af0"/>
    <w:rsid w:val="00DE2BFF"/>
  </w:style>
  <w:style w:type="character" w:customStyle="1" w:styleId="blk">
    <w:name w:val="blk"/>
    <w:rsid w:val="00DE2BFF"/>
  </w:style>
  <w:style w:type="character" w:styleId="af2">
    <w:name w:val="Strong"/>
    <w:uiPriority w:val="22"/>
    <w:qFormat/>
    <w:rsid w:val="00DE2BFF"/>
    <w:rPr>
      <w:b/>
      <w:bCs/>
    </w:rPr>
  </w:style>
  <w:style w:type="paragraph" w:styleId="af3">
    <w:name w:val="No Spacing"/>
    <w:uiPriority w:val="1"/>
    <w:qFormat/>
    <w:rsid w:val="00DE2BFF"/>
    <w:pPr>
      <w:jc w:val="both"/>
    </w:pPr>
    <w:rPr>
      <w:rFonts w:eastAsia="Calibri"/>
      <w:sz w:val="28"/>
      <w:szCs w:val="22"/>
      <w:lang w:eastAsia="en-US"/>
    </w:rPr>
  </w:style>
  <w:style w:type="paragraph" w:styleId="af4">
    <w:name w:val="Body Text Indent"/>
    <w:basedOn w:val="a"/>
    <w:link w:val="af5"/>
    <w:unhideWhenUsed/>
    <w:rsid w:val="00DE2BFF"/>
    <w:pPr>
      <w:overflowPunct/>
      <w:ind w:firstLine="540"/>
      <w:jc w:val="center"/>
      <w:textAlignment w:val="auto"/>
    </w:pPr>
    <w:rPr>
      <w:rFonts w:ascii="Times New Roman" w:hAnsi="Times New Roman"/>
      <w:b/>
      <w:sz w:val="28"/>
      <w:szCs w:val="28"/>
    </w:rPr>
  </w:style>
  <w:style w:type="character" w:customStyle="1" w:styleId="af5">
    <w:name w:val="Основной текст с отступом Знак"/>
    <w:link w:val="af4"/>
    <w:rsid w:val="00DE2BFF"/>
    <w:rPr>
      <w:b/>
      <w:sz w:val="28"/>
      <w:szCs w:val="28"/>
    </w:rPr>
  </w:style>
  <w:style w:type="paragraph" w:styleId="21">
    <w:name w:val="Body Text 2"/>
    <w:basedOn w:val="a"/>
    <w:link w:val="22"/>
    <w:uiPriority w:val="99"/>
    <w:unhideWhenUsed/>
    <w:rsid w:val="00DE2BFF"/>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2">
    <w:name w:val="Основной текст 2 Знак"/>
    <w:link w:val="21"/>
    <w:uiPriority w:val="99"/>
    <w:rsid w:val="00DE2BFF"/>
    <w:rPr>
      <w:rFonts w:ascii="Calibri" w:eastAsia="Calibri" w:hAnsi="Calibri"/>
      <w:sz w:val="22"/>
      <w:szCs w:val="22"/>
      <w:lang w:eastAsia="en-US"/>
    </w:rPr>
  </w:style>
  <w:style w:type="paragraph" w:customStyle="1" w:styleId="Standard">
    <w:name w:val="Standard"/>
    <w:rsid w:val="00DE2BFF"/>
    <w:pPr>
      <w:widowControl w:val="0"/>
      <w:suppressAutoHyphens/>
      <w:autoSpaceDN w:val="0"/>
      <w:textAlignment w:val="baseline"/>
    </w:pPr>
    <w:rPr>
      <w:rFonts w:eastAsia="Andale Sans UI" w:cs="Tahoma"/>
      <w:kern w:val="3"/>
      <w:sz w:val="24"/>
      <w:szCs w:val="24"/>
      <w:lang w:val="en-US" w:eastAsia="en-US" w:bidi="en-US"/>
    </w:rPr>
  </w:style>
  <w:style w:type="paragraph" w:styleId="af6">
    <w:name w:val="Body Text"/>
    <w:basedOn w:val="a"/>
    <w:link w:val="af7"/>
    <w:uiPriority w:val="99"/>
    <w:unhideWhenUsed/>
    <w:rsid w:val="00DE2BFF"/>
    <w:pPr>
      <w:overflowPunct/>
      <w:autoSpaceDE/>
      <w:autoSpaceDN/>
      <w:adjustRightInd/>
      <w:spacing w:after="120" w:line="276" w:lineRule="auto"/>
      <w:textAlignment w:val="auto"/>
    </w:pPr>
    <w:rPr>
      <w:rFonts w:ascii="Calibri" w:eastAsia="Calibri" w:hAnsi="Calibri"/>
      <w:sz w:val="22"/>
      <w:szCs w:val="22"/>
      <w:lang w:eastAsia="en-US"/>
    </w:rPr>
  </w:style>
  <w:style w:type="character" w:customStyle="1" w:styleId="af7">
    <w:name w:val="Основной текст Знак"/>
    <w:link w:val="af6"/>
    <w:uiPriority w:val="99"/>
    <w:rsid w:val="00DE2BFF"/>
    <w:rPr>
      <w:rFonts w:ascii="Calibri" w:eastAsia="Calibri" w:hAnsi="Calibri"/>
      <w:sz w:val="22"/>
      <w:szCs w:val="22"/>
      <w:lang w:eastAsia="en-US"/>
    </w:rPr>
  </w:style>
  <w:style w:type="character" w:customStyle="1" w:styleId="Bodytext">
    <w:name w:val="Body text_"/>
    <w:link w:val="100"/>
    <w:locked/>
    <w:rsid w:val="00DE2BFF"/>
    <w:rPr>
      <w:sz w:val="23"/>
      <w:szCs w:val="23"/>
      <w:shd w:val="clear" w:color="auto" w:fill="FFFFFF"/>
    </w:rPr>
  </w:style>
  <w:style w:type="paragraph" w:customStyle="1" w:styleId="100">
    <w:name w:val="Основной текст10"/>
    <w:basedOn w:val="a"/>
    <w:link w:val="Bodytext"/>
    <w:rsid w:val="00DE2BFF"/>
    <w:pPr>
      <w:shd w:val="clear" w:color="auto" w:fill="FFFFFF"/>
      <w:overflowPunct/>
      <w:autoSpaceDE/>
      <w:autoSpaceDN/>
      <w:adjustRightInd/>
      <w:spacing w:line="302" w:lineRule="exact"/>
      <w:textAlignment w:val="auto"/>
    </w:pPr>
    <w:rPr>
      <w:rFonts w:ascii="Times New Roman" w:hAnsi="Times New Roman"/>
      <w:sz w:val="23"/>
      <w:szCs w:val="23"/>
    </w:rPr>
  </w:style>
  <w:style w:type="paragraph" w:customStyle="1" w:styleId="ConsNormal">
    <w:name w:val="ConsNormal"/>
    <w:rsid w:val="00DE2BFF"/>
    <w:pPr>
      <w:widowControl w:val="0"/>
      <w:autoSpaceDE w:val="0"/>
      <w:autoSpaceDN w:val="0"/>
      <w:adjustRightInd w:val="0"/>
      <w:ind w:right="19772" w:firstLine="720"/>
    </w:pPr>
    <w:rPr>
      <w:rFonts w:ascii="Arial" w:hAnsi="Arial" w:cs="Arial"/>
    </w:rPr>
  </w:style>
  <w:style w:type="paragraph" w:customStyle="1" w:styleId="Style3">
    <w:name w:val="Style3"/>
    <w:basedOn w:val="a"/>
    <w:rsid w:val="00DE2BFF"/>
    <w:pPr>
      <w:widowControl w:val="0"/>
      <w:suppressAutoHyphens/>
      <w:overflowPunct/>
      <w:autoSpaceDN/>
      <w:adjustRightInd/>
      <w:spacing w:line="472" w:lineRule="exact"/>
      <w:textAlignment w:val="auto"/>
    </w:pPr>
    <w:rPr>
      <w:rFonts w:ascii="Microsoft Sans Serif" w:hAnsi="Microsoft Sans Serif"/>
      <w:szCs w:val="24"/>
      <w:lang w:eastAsia="ar-SA"/>
    </w:rPr>
  </w:style>
  <w:style w:type="character" w:customStyle="1" w:styleId="FontStyle11">
    <w:name w:val="Font Style11"/>
    <w:rsid w:val="00DE2BFF"/>
    <w:rPr>
      <w:rFonts w:ascii="Microsoft Sans Serif" w:hAnsi="Microsoft Sans Serif" w:cs="Microsoft Sans Serif"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ovar.omskportal.ru/" TargetMode="External"/><Relationship Id="rId13" Type="http://schemas.openxmlformats.org/officeDocument/2006/relationships/hyperlink" Target="https://novovar.omskportal.ru/magnoliaPublic/dam/jcr:8caaf80d-7c77-4c60-8de8-279cfe894c3a/&#1057;&#1093;&#1077;&#1084;&#1072;%20&#1088;&#1072;&#1079;&#1084;&#1077;&#1097;&#1077;&#1085;&#1080;&#1103;%20&#1088;&#1077;&#1082;&#1083;&#1072;&#1084;&#1085;&#1099;&#1093;%20&#1082;&#1086;&#1085;&#1089;&#1090;&#1088;&#1091;&#1082;&#1094;&#1080;&#1081;%20&#1085;&#1072;%20&#1090;&#1077;&#1088;&#1088;&#1080;&#1090;&#1086;&#1088;&#1080;&#1080;%20&#1053;&#1086;&#1074;&#1086;&#1074;&#1072;&#1088;&#1096;&#1072;&#1074;&#1089;&#1082;&#1086;&#1075;&#1086;%20&#1084;&#1091;&#1085;&#1080;&#1094;&#1080;&#1087;&#1072;&#1083;&#1100;&#1085;&#1086;&#1075;&#1086;%20&#1088;&#1072;&#1081;&#1086;&#1085;&#1072;.pdf" TargetMode="External"/><Relationship Id="rId18" Type="http://schemas.openxmlformats.org/officeDocument/2006/relationships/hyperlink" Target="http://www.torgi" TargetMode="External"/><Relationship Id="rId26" Type="http://schemas.openxmlformats.org/officeDocument/2006/relationships/hyperlink" Target="mailto:novkomim@mail.ru" TargetMode="External"/><Relationship Id="rId3" Type="http://schemas.openxmlformats.org/officeDocument/2006/relationships/settings" Target="settings.xml"/><Relationship Id="rId21" Type="http://schemas.openxmlformats.org/officeDocument/2006/relationships/hyperlink" Target="mailto:novkomim@mail.ru"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mailto:novkomim@mail.ru" TargetMode="External"/><Relationship Id="rId33" Type="http://schemas.openxmlformats.org/officeDocument/2006/relationships/hyperlink" Target="mailto:novkomim@mail.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yperlink" Target="mailto:novkomim@mail.ru" TargetMode="External"/><Relationship Id="rId29" Type="http://schemas.openxmlformats.org/officeDocument/2006/relationships/hyperlink" Target="mailto:novkomim@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vkomim@mail.ru" TargetMode="External"/><Relationship Id="rId24" Type="http://schemas.openxmlformats.org/officeDocument/2006/relationships/hyperlink" Target="mailto:novkomim@mail.ru" TargetMode="External"/><Relationship Id="rId32" Type="http://schemas.openxmlformats.org/officeDocument/2006/relationships/hyperlink" Target="mailto:novkomim@mail.ru" TargetMode="External"/><Relationship Id="rId5" Type="http://schemas.openxmlformats.org/officeDocument/2006/relationships/footnotes" Target="footnotes.xml"/><Relationship Id="rId15" Type="http://schemas.openxmlformats.org/officeDocument/2006/relationships/hyperlink" Target="consultantplus://offline/ref=D90A2F1703EFF1070A63F99214A7E2CAE14F50A347DCDDEEE56A4E3351ECDD1B225A031388kEn8F" TargetMode="External"/><Relationship Id="rId23" Type="http://schemas.openxmlformats.org/officeDocument/2006/relationships/hyperlink" Target="mailto:novkomim@mail.ru" TargetMode="External"/><Relationship Id="rId28" Type="http://schemas.openxmlformats.org/officeDocument/2006/relationships/hyperlink" Target="mailto:novkomim@mail.ru" TargetMode="External"/><Relationship Id="rId36"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footer" Target="footer1.xml"/><Relationship Id="rId31" Type="http://schemas.openxmlformats.org/officeDocument/2006/relationships/hyperlink" Target="mailto:novkomim@mail.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mailto:novkomim@mail.ru" TargetMode="External"/><Relationship Id="rId27" Type="http://schemas.openxmlformats.org/officeDocument/2006/relationships/hyperlink" Target="mailto:novkomim@mail.ru" TargetMode="External"/><Relationship Id="rId30" Type="http://schemas.openxmlformats.org/officeDocument/2006/relationships/hyperlink" Target="mailto:novkomim@mail.r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21</TotalTime>
  <Pages>117</Pages>
  <Words>42165</Words>
  <Characters>240345</Characters>
  <Application>Microsoft Office Word</Application>
  <DocSecurity>0</DocSecurity>
  <Lines>2002</Lines>
  <Paragraphs>563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29. Проведение электронного аукциона</vt:lpstr>
    </vt:vector>
  </TitlesOfParts>
  <Company>111</Company>
  <LinksUpToDate>false</LinksUpToDate>
  <CharactersWithSpaces>281947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1899-12-31T18:00:00Z</cp:lastPrinted>
  <dcterms:created xsi:type="dcterms:W3CDTF">2024-08-21T08:15:00Z</dcterms:created>
  <dcterms:modified xsi:type="dcterms:W3CDTF">2024-08-21T08:40:00Z</dcterms:modified>
</cp:coreProperties>
</file>