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DE262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D76F1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04.03.2025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D76F1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54-п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D76F17" w:rsidRPr="00D76F17" w:rsidRDefault="00D76F17" w:rsidP="00D76F17">
      <w:pPr>
        <w:jc w:val="center"/>
        <w:rPr>
          <w:rFonts w:ascii="Times New Roman" w:hAnsi="Times New Roman"/>
          <w:sz w:val="28"/>
          <w:szCs w:val="28"/>
        </w:rPr>
      </w:pPr>
      <w:r w:rsidRPr="00D76F17">
        <w:rPr>
          <w:rFonts w:ascii="Times New Roman" w:hAnsi="Times New Roman"/>
          <w:sz w:val="28"/>
          <w:szCs w:val="28"/>
        </w:rPr>
        <w:t>О повышении оплаты труда отдельных категорий работников муниципальных учреждений Нововаршавского муниципального района Омской области</w:t>
      </w:r>
    </w:p>
    <w:p w:rsidR="00D76F17" w:rsidRPr="00D76F17" w:rsidRDefault="00D76F17" w:rsidP="00D76F17">
      <w:pPr>
        <w:jc w:val="center"/>
        <w:rPr>
          <w:rFonts w:ascii="Times New Roman" w:hAnsi="Times New Roman"/>
          <w:sz w:val="28"/>
          <w:szCs w:val="28"/>
        </w:rPr>
      </w:pPr>
    </w:p>
    <w:p w:rsidR="00D76F17" w:rsidRPr="00D76F17" w:rsidRDefault="00D76F17" w:rsidP="00D76F1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76F17">
        <w:rPr>
          <w:rFonts w:ascii="Times New Roman" w:hAnsi="Times New Roman"/>
          <w:sz w:val="28"/>
          <w:szCs w:val="28"/>
        </w:rPr>
        <w:t>В целях обеспечения повышения оплаты труда отдельных категорий работников бюджетного сектора экономики, руководствуясь Уставом Нововаршавского муниципального района Омской области, ПОСТАНОВЛЯЮ:</w:t>
      </w:r>
    </w:p>
    <w:p w:rsidR="00D76F17" w:rsidRPr="00D76F17" w:rsidRDefault="00D76F17" w:rsidP="00D76F17">
      <w:pPr>
        <w:numPr>
          <w:ilvl w:val="0"/>
          <w:numId w:val="1"/>
        </w:numPr>
        <w:overflowPunct/>
        <w:autoSpaceDE/>
        <w:autoSpaceDN/>
        <w:adjustRightInd/>
        <w:ind w:left="0" w:firstLine="85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76F17">
        <w:rPr>
          <w:rFonts w:ascii="Times New Roman" w:hAnsi="Times New Roman"/>
          <w:sz w:val="28"/>
          <w:szCs w:val="28"/>
        </w:rPr>
        <w:t xml:space="preserve">Главным распорядителям бюджетных средств, осуществляющим функции и полномочия учредителей муниципальных учреждений Нововаршавского муниципального района Омской области, принять меры по повышению оплаты труда работников муниципальных учреждений Нововаршавского муниципального района Омской области с 1 января 2025 года на 5,5 процентов. </w:t>
      </w:r>
    </w:p>
    <w:p w:rsidR="00D76F17" w:rsidRPr="00D76F17" w:rsidRDefault="00D76F17" w:rsidP="00D76F17">
      <w:pPr>
        <w:numPr>
          <w:ilvl w:val="0"/>
          <w:numId w:val="1"/>
        </w:numPr>
        <w:overflowPunct/>
        <w:autoSpaceDE/>
        <w:autoSpaceDN/>
        <w:adjustRightInd/>
        <w:ind w:left="0" w:firstLine="85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76F17">
        <w:rPr>
          <w:rFonts w:ascii="Times New Roman" w:hAnsi="Times New Roman"/>
          <w:sz w:val="28"/>
          <w:szCs w:val="28"/>
        </w:rPr>
        <w:t>Действия настоящего постановления не распространяются на работников муниципальных учреждений Нововаршавского муниципального района Омской области:</w:t>
      </w:r>
    </w:p>
    <w:p w:rsidR="00D76F17" w:rsidRPr="00D76F17" w:rsidRDefault="00D76F17" w:rsidP="00D76F17">
      <w:pPr>
        <w:numPr>
          <w:ilvl w:val="0"/>
          <w:numId w:val="2"/>
        </w:numPr>
        <w:overflowPunct/>
        <w:autoSpaceDE/>
        <w:autoSpaceDN/>
        <w:adjustRightInd/>
        <w:ind w:left="0" w:firstLine="85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76F17">
        <w:rPr>
          <w:rFonts w:ascii="Times New Roman" w:hAnsi="Times New Roman"/>
          <w:sz w:val="28"/>
          <w:szCs w:val="28"/>
        </w:rPr>
        <w:t xml:space="preserve">повышение оплаты труда которых осуществляется в соответствии с указом Президента Российской Федерации от 07 мая 2012 года № 597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76F17">
        <w:rPr>
          <w:rFonts w:ascii="Times New Roman" w:hAnsi="Times New Roman"/>
          <w:sz w:val="28"/>
          <w:szCs w:val="28"/>
        </w:rPr>
        <w:t>«О мероприятиях по реализации государственной социальной политики»;</w:t>
      </w:r>
    </w:p>
    <w:p w:rsidR="00D76F17" w:rsidRPr="00D76F17" w:rsidRDefault="00D76F17" w:rsidP="00D76F17">
      <w:pPr>
        <w:numPr>
          <w:ilvl w:val="0"/>
          <w:numId w:val="2"/>
        </w:numPr>
        <w:overflowPunct/>
        <w:autoSpaceDE/>
        <w:autoSpaceDN/>
        <w:adjustRightInd/>
        <w:ind w:left="0" w:firstLine="85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76F17">
        <w:rPr>
          <w:rFonts w:ascii="Times New Roman" w:hAnsi="Times New Roman"/>
          <w:sz w:val="28"/>
          <w:szCs w:val="28"/>
        </w:rPr>
        <w:t xml:space="preserve">повышение оплаты труда которых предусмотрено с 1 января 2025 года в соответствии с Федеральным законом от 29 октября 2024 года № 365-ФЗ </w:t>
      </w:r>
      <w:r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Pr="00D76F17">
        <w:rPr>
          <w:rFonts w:ascii="Times New Roman" w:hAnsi="Times New Roman"/>
          <w:sz w:val="28"/>
          <w:szCs w:val="28"/>
        </w:rPr>
        <w:t>«О внесении изменения в статью 1 Федерального закона «О минимальном размере оплаты труда».</w:t>
      </w:r>
    </w:p>
    <w:p w:rsidR="00D76F17" w:rsidRPr="00D76F17" w:rsidRDefault="00D76F17" w:rsidP="00D76F17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F1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 - телекоммуникационной сети «Интернет».</w:t>
      </w:r>
    </w:p>
    <w:p w:rsidR="00D76F17" w:rsidRPr="00D76F17" w:rsidRDefault="00D76F17" w:rsidP="00D76F17">
      <w:pPr>
        <w:numPr>
          <w:ilvl w:val="0"/>
          <w:numId w:val="1"/>
        </w:numPr>
        <w:overflowPunct/>
        <w:autoSpaceDE/>
        <w:autoSpaceDN/>
        <w:adjustRightInd/>
        <w:ind w:left="0" w:firstLine="85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76F1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76F17" w:rsidRPr="00D76F17" w:rsidRDefault="00D76F17" w:rsidP="00D76F17">
      <w:pPr>
        <w:jc w:val="center"/>
        <w:rPr>
          <w:rFonts w:ascii="Times New Roman" w:hAnsi="Times New Roman"/>
          <w:sz w:val="28"/>
          <w:szCs w:val="28"/>
        </w:rPr>
      </w:pPr>
    </w:p>
    <w:p w:rsidR="00D76F17" w:rsidRPr="00D76F17" w:rsidRDefault="00D76F17" w:rsidP="00D76F17">
      <w:pPr>
        <w:jc w:val="center"/>
        <w:rPr>
          <w:rFonts w:ascii="Times New Roman" w:hAnsi="Times New Roman"/>
          <w:sz w:val="28"/>
          <w:szCs w:val="28"/>
        </w:rPr>
      </w:pPr>
    </w:p>
    <w:p w:rsidR="00D76F17" w:rsidRPr="00D76F17" w:rsidRDefault="00D76F17" w:rsidP="00D76F17">
      <w:pPr>
        <w:rPr>
          <w:rFonts w:ascii="Times New Roman" w:hAnsi="Times New Roman"/>
          <w:sz w:val="28"/>
          <w:szCs w:val="28"/>
        </w:rPr>
      </w:pPr>
      <w:r w:rsidRPr="00D76F17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D76F17" w:rsidRPr="00D76F17" w:rsidRDefault="00D76F17" w:rsidP="00D76F17">
      <w:pPr>
        <w:rPr>
          <w:rFonts w:ascii="Times New Roman" w:hAnsi="Times New Roman"/>
          <w:sz w:val="28"/>
          <w:szCs w:val="28"/>
        </w:rPr>
      </w:pPr>
      <w:r w:rsidRPr="00D76F17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76F17">
        <w:rPr>
          <w:rFonts w:ascii="Times New Roman" w:hAnsi="Times New Roman"/>
          <w:sz w:val="28"/>
          <w:szCs w:val="28"/>
        </w:rPr>
        <w:t xml:space="preserve">        В.А. Шефер</w:t>
      </w:r>
    </w:p>
    <w:sectPr w:rsidR="00D76F17" w:rsidRPr="00D76F17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622" w:rsidRDefault="00DE2622">
      <w:r>
        <w:separator/>
      </w:r>
    </w:p>
  </w:endnote>
  <w:endnote w:type="continuationSeparator" w:id="0">
    <w:p w:rsidR="00DE2622" w:rsidRDefault="00DE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622" w:rsidRDefault="00DE2622">
      <w:r>
        <w:separator/>
      </w:r>
    </w:p>
  </w:footnote>
  <w:footnote w:type="continuationSeparator" w:id="0">
    <w:p w:rsidR="00DE2622" w:rsidRDefault="00DE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B655A"/>
    <w:multiLevelType w:val="hybridMultilevel"/>
    <w:tmpl w:val="483A520A"/>
    <w:lvl w:ilvl="0" w:tplc="4348B24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F5E1FE9"/>
    <w:multiLevelType w:val="hybridMultilevel"/>
    <w:tmpl w:val="5F1643D8"/>
    <w:lvl w:ilvl="0" w:tplc="16587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F17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76F17"/>
    <w:rsid w:val="00DD1F48"/>
    <w:rsid w:val="00DE2622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27093-6020-4E02-A8E0-2410E9D9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76F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2025-03-04T01:56:00Z</dcterms:created>
  <dcterms:modified xsi:type="dcterms:W3CDTF">2025-03-04T01:59:00Z</dcterms:modified>
</cp:coreProperties>
</file>