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4079A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4079A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4079A0" w:rsidRPr="004079A0" w:rsidRDefault="004079A0" w:rsidP="004079A0">
      <w:pPr>
        <w:pStyle w:val="a6"/>
        <w:ind w:firstLine="720"/>
        <w:jc w:val="center"/>
        <w:rPr>
          <w:rFonts w:ascii="Times New Roman" w:hAnsi="Times New Roman"/>
          <w:sz w:val="24"/>
          <w:szCs w:val="24"/>
        </w:rPr>
      </w:pPr>
      <w:r w:rsidRPr="004079A0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9A0">
        <w:rPr>
          <w:rFonts w:ascii="Times New Roman" w:hAnsi="Times New Roman"/>
          <w:sz w:val="24"/>
          <w:szCs w:val="24"/>
        </w:rPr>
        <w:t xml:space="preserve">(ущерба) охраняемым законом ценностям при осуществлении муниципального жилищного контроля (надзора) на территории </w:t>
      </w:r>
      <w:proofErr w:type="spellStart"/>
      <w:r w:rsidRPr="004079A0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4079A0">
        <w:rPr>
          <w:rFonts w:ascii="Times New Roman" w:hAnsi="Times New Roman"/>
          <w:sz w:val="24"/>
          <w:szCs w:val="24"/>
        </w:rPr>
        <w:t xml:space="preserve"> муниципального района Омской области на 2025 год.</w:t>
      </w:r>
    </w:p>
    <w:p w:rsidR="004079A0" w:rsidRPr="004079A0" w:rsidRDefault="004079A0" w:rsidP="004079A0">
      <w:pPr>
        <w:rPr>
          <w:rFonts w:ascii="Times New Roman" w:hAnsi="Times New Roman"/>
          <w:szCs w:val="24"/>
        </w:rPr>
      </w:pPr>
    </w:p>
    <w:p w:rsidR="004079A0" w:rsidRPr="004079A0" w:rsidRDefault="004079A0" w:rsidP="004079A0">
      <w:pPr>
        <w:ind w:firstLine="709"/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 xml:space="preserve">В соответствии со статьёй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статьёй 30 Устава </w:t>
      </w:r>
      <w:proofErr w:type="spellStart"/>
      <w:r w:rsidRPr="004079A0">
        <w:rPr>
          <w:rFonts w:ascii="Times New Roman" w:hAnsi="Times New Roman"/>
          <w:szCs w:val="24"/>
        </w:rPr>
        <w:t>Нововаршавского</w:t>
      </w:r>
      <w:proofErr w:type="spellEnd"/>
      <w:r w:rsidRPr="004079A0">
        <w:rPr>
          <w:rFonts w:ascii="Times New Roman" w:hAnsi="Times New Roman"/>
          <w:szCs w:val="24"/>
        </w:rPr>
        <w:t xml:space="preserve"> муниципального района Омской области, ПОСТАНОВЛЯЮ: </w:t>
      </w:r>
    </w:p>
    <w:p w:rsidR="004079A0" w:rsidRPr="004079A0" w:rsidRDefault="004079A0" w:rsidP="004079A0">
      <w:pPr>
        <w:ind w:firstLine="567"/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(надзора) на территории </w:t>
      </w:r>
      <w:proofErr w:type="spellStart"/>
      <w:r w:rsidRPr="004079A0">
        <w:rPr>
          <w:rFonts w:ascii="Times New Roman" w:hAnsi="Times New Roman"/>
          <w:szCs w:val="24"/>
        </w:rPr>
        <w:t>Нововаршавского</w:t>
      </w:r>
      <w:proofErr w:type="spellEnd"/>
      <w:r w:rsidRPr="004079A0">
        <w:rPr>
          <w:rFonts w:ascii="Times New Roman" w:hAnsi="Times New Roman"/>
          <w:szCs w:val="24"/>
        </w:rPr>
        <w:t xml:space="preserve"> муниципального района Омской области на 2025 год согласно приложению. </w:t>
      </w:r>
    </w:p>
    <w:p w:rsidR="004079A0" w:rsidRPr="004079A0" w:rsidRDefault="004079A0" w:rsidP="004079A0">
      <w:pPr>
        <w:pStyle w:val="a5"/>
        <w:shd w:val="clear" w:color="auto" w:fill="FFFFFF" w:themeFill="background1"/>
        <w:spacing w:before="0" w:beforeAutospacing="0" w:after="0" w:afterAutospacing="0"/>
        <w:ind w:firstLine="567"/>
        <w:jc w:val="both"/>
      </w:pPr>
      <w:r w:rsidRPr="004079A0">
        <w:t xml:space="preserve">2. Опубликовать настоящее постановление в печатном средстве массовой информации «Вестник </w:t>
      </w:r>
      <w:proofErr w:type="spellStart"/>
      <w:r w:rsidRPr="004079A0">
        <w:t>Нововаршавского</w:t>
      </w:r>
      <w:proofErr w:type="spellEnd"/>
      <w:r w:rsidRPr="004079A0">
        <w:t xml:space="preserve"> района» и разместить на официальном сайте </w:t>
      </w:r>
      <w:proofErr w:type="spellStart"/>
      <w:r w:rsidRPr="004079A0">
        <w:t>Нововаршавского</w:t>
      </w:r>
      <w:proofErr w:type="spellEnd"/>
      <w:r w:rsidRPr="004079A0">
        <w:t xml:space="preserve"> муниципального района Омской области в информационно-телекоммуникационной сети «Интернет».</w:t>
      </w:r>
    </w:p>
    <w:p w:rsidR="004079A0" w:rsidRPr="004079A0" w:rsidRDefault="004079A0" w:rsidP="004079A0">
      <w:pPr>
        <w:ind w:firstLine="567"/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 xml:space="preserve">3. </w:t>
      </w:r>
      <w:bookmarkStart w:id="0" w:name="sub_1"/>
      <w:r w:rsidRPr="004079A0">
        <w:rPr>
          <w:rFonts w:ascii="Times New Roman" w:hAnsi="Times New Roman"/>
          <w:szCs w:val="24"/>
        </w:rPr>
        <w:t>Контроль за исполнением настоящего постановления возложить на председателя комитета имущественных и земельных отношений Администрации муниципального района Омской области.</w:t>
      </w:r>
    </w:p>
    <w:p w:rsidR="004079A0" w:rsidRPr="004079A0" w:rsidRDefault="004079A0" w:rsidP="004079A0">
      <w:pPr>
        <w:jc w:val="both"/>
        <w:rPr>
          <w:rFonts w:ascii="Times New Roman" w:hAnsi="Times New Roman"/>
          <w:szCs w:val="24"/>
        </w:rPr>
      </w:pPr>
    </w:p>
    <w:p w:rsidR="004079A0" w:rsidRPr="004079A0" w:rsidRDefault="004079A0" w:rsidP="004079A0">
      <w:pPr>
        <w:jc w:val="both"/>
        <w:rPr>
          <w:rFonts w:ascii="Times New Roman" w:hAnsi="Times New Roman"/>
          <w:szCs w:val="24"/>
        </w:rPr>
      </w:pPr>
    </w:p>
    <w:bookmarkEnd w:id="0"/>
    <w:p w:rsidR="004079A0" w:rsidRPr="004079A0" w:rsidRDefault="004079A0" w:rsidP="004079A0">
      <w:pPr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 xml:space="preserve">Глава </w:t>
      </w:r>
      <w:proofErr w:type="spellStart"/>
      <w:r w:rsidRPr="004079A0">
        <w:rPr>
          <w:rFonts w:ascii="Times New Roman" w:hAnsi="Times New Roman"/>
          <w:szCs w:val="24"/>
        </w:rPr>
        <w:t>Нововаршавского</w:t>
      </w:r>
      <w:proofErr w:type="spellEnd"/>
      <w:r w:rsidRPr="004079A0">
        <w:rPr>
          <w:rFonts w:ascii="Times New Roman" w:hAnsi="Times New Roman"/>
          <w:szCs w:val="24"/>
        </w:rPr>
        <w:t xml:space="preserve"> </w:t>
      </w:r>
    </w:p>
    <w:p w:rsidR="004079A0" w:rsidRPr="004079A0" w:rsidRDefault="004079A0" w:rsidP="004079A0">
      <w:pPr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                      В.А. </w:t>
      </w:r>
      <w:proofErr w:type="spellStart"/>
      <w:r w:rsidRPr="004079A0">
        <w:rPr>
          <w:rFonts w:ascii="Times New Roman" w:hAnsi="Times New Roman"/>
          <w:szCs w:val="24"/>
        </w:rPr>
        <w:t>Шефер</w:t>
      </w:r>
      <w:proofErr w:type="spellEnd"/>
    </w:p>
    <w:p w:rsidR="004079A0" w:rsidRPr="004079A0" w:rsidRDefault="004079A0" w:rsidP="004079A0">
      <w:pPr>
        <w:jc w:val="both"/>
        <w:rPr>
          <w:rFonts w:ascii="Times New Roman" w:hAnsi="Times New Roman"/>
          <w:szCs w:val="24"/>
        </w:rPr>
      </w:pPr>
    </w:p>
    <w:p w:rsidR="004079A0" w:rsidRPr="004079A0" w:rsidRDefault="004079A0" w:rsidP="004079A0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10101"/>
          <w:sz w:val="24"/>
          <w:szCs w:val="24"/>
        </w:rPr>
      </w:pPr>
    </w:p>
    <w:p w:rsidR="004079A0" w:rsidRDefault="004079A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4079A0" w:rsidRPr="004079A0" w:rsidRDefault="004079A0" w:rsidP="004079A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10101"/>
          <w:sz w:val="24"/>
          <w:szCs w:val="24"/>
        </w:rPr>
      </w:pPr>
      <w:r w:rsidRPr="004079A0">
        <w:rPr>
          <w:rFonts w:ascii="Times New Roman" w:hAnsi="Times New Roman" w:cs="Times New Roman"/>
          <w:bCs w:val="0"/>
          <w:color w:val="010101"/>
          <w:sz w:val="24"/>
          <w:szCs w:val="24"/>
        </w:rPr>
        <w:lastRenderedPageBreak/>
        <w:t xml:space="preserve">Программа профилактики рисков причинения вреда (ущерба) </w:t>
      </w:r>
    </w:p>
    <w:p w:rsidR="004079A0" w:rsidRPr="004079A0" w:rsidRDefault="004079A0" w:rsidP="004079A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10101"/>
          <w:sz w:val="24"/>
          <w:szCs w:val="24"/>
        </w:rPr>
      </w:pPr>
      <w:r w:rsidRPr="004079A0">
        <w:rPr>
          <w:rFonts w:ascii="Times New Roman" w:hAnsi="Times New Roman" w:cs="Times New Roman"/>
          <w:bCs w:val="0"/>
          <w:color w:val="010101"/>
          <w:sz w:val="24"/>
          <w:szCs w:val="24"/>
        </w:rPr>
        <w:t xml:space="preserve">охраняемым законом ценностям при осуществлении муниципального </w:t>
      </w:r>
    </w:p>
    <w:p w:rsidR="004079A0" w:rsidRPr="004079A0" w:rsidRDefault="004079A0" w:rsidP="004079A0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10101"/>
          <w:sz w:val="24"/>
          <w:szCs w:val="24"/>
        </w:rPr>
      </w:pPr>
      <w:r w:rsidRPr="004079A0">
        <w:rPr>
          <w:rFonts w:ascii="Times New Roman" w:hAnsi="Times New Roman" w:cs="Times New Roman"/>
          <w:bCs w:val="0"/>
          <w:color w:val="010101"/>
          <w:sz w:val="24"/>
          <w:szCs w:val="24"/>
        </w:rPr>
        <w:t xml:space="preserve">жилищного контроля на территории </w:t>
      </w:r>
      <w:proofErr w:type="spellStart"/>
      <w:r w:rsidRPr="004079A0">
        <w:rPr>
          <w:rFonts w:ascii="Times New Roman" w:hAnsi="Times New Roman" w:cs="Times New Roman"/>
          <w:bCs w:val="0"/>
          <w:color w:val="010101"/>
          <w:sz w:val="24"/>
          <w:szCs w:val="24"/>
        </w:rPr>
        <w:t>Нововаршавского</w:t>
      </w:r>
      <w:proofErr w:type="spellEnd"/>
      <w:r w:rsidRPr="004079A0">
        <w:rPr>
          <w:rFonts w:ascii="Times New Roman" w:hAnsi="Times New Roman" w:cs="Times New Roman"/>
          <w:bCs w:val="0"/>
          <w:color w:val="010101"/>
          <w:sz w:val="24"/>
          <w:szCs w:val="24"/>
        </w:rPr>
        <w:t xml:space="preserve"> муниципального района Омской области на 2025 год </w:t>
      </w:r>
    </w:p>
    <w:p w:rsidR="004079A0" w:rsidRPr="004079A0" w:rsidRDefault="004079A0" w:rsidP="004079A0">
      <w:pPr>
        <w:pStyle w:val="a5"/>
        <w:shd w:val="clear" w:color="auto" w:fill="FFFFFF"/>
        <w:jc w:val="center"/>
        <w:rPr>
          <w:color w:val="010101"/>
        </w:rPr>
      </w:pPr>
      <w:r w:rsidRPr="004079A0">
        <w:rPr>
          <w:b/>
          <w:bCs/>
          <w:color w:val="010101"/>
        </w:rPr>
        <w:t>Раздел 1. Общие положения 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 xml:space="preserve">     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proofErr w:type="spellStart"/>
      <w:proofErr w:type="gramStart"/>
      <w:r w:rsidRPr="004079A0">
        <w:rPr>
          <w:color w:val="010101"/>
        </w:rPr>
        <w:t>Нововаршавского</w:t>
      </w:r>
      <w:proofErr w:type="spellEnd"/>
      <w:r w:rsidRPr="004079A0">
        <w:rPr>
          <w:color w:val="010101"/>
        </w:rPr>
        <w:t xml:space="preserve">  муниципального</w:t>
      </w:r>
      <w:proofErr w:type="gramEnd"/>
      <w:r w:rsidRPr="004079A0">
        <w:rPr>
          <w:color w:val="010101"/>
        </w:rPr>
        <w:t xml:space="preserve"> района Омской области. </w:t>
      </w:r>
    </w:p>
    <w:p w:rsidR="004079A0" w:rsidRPr="004079A0" w:rsidRDefault="004079A0" w:rsidP="004079A0">
      <w:pPr>
        <w:pStyle w:val="a5"/>
        <w:shd w:val="clear" w:color="auto" w:fill="FFFFFF"/>
        <w:jc w:val="center"/>
        <w:rPr>
          <w:color w:val="010101"/>
        </w:rPr>
      </w:pPr>
      <w:r w:rsidRPr="004079A0">
        <w:rPr>
          <w:b/>
          <w:bCs/>
          <w:color w:val="010101"/>
        </w:rPr>
        <w:t>Раздел 2. Аналитическая часть Программы 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2.1. Вид осуществляемого муниципального контроля.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 xml:space="preserve">Муниципальный жилищный контроль на территории </w:t>
      </w:r>
      <w:proofErr w:type="spellStart"/>
      <w:proofErr w:type="gramStart"/>
      <w:r w:rsidRPr="004079A0">
        <w:rPr>
          <w:color w:val="010101"/>
        </w:rPr>
        <w:t>Нововаршавского</w:t>
      </w:r>
      <w:proofErr w:type="spellEnd"/>
      <w:r w:rsidRPr="004079A0">
        <w:rPr>
          <w:color w:val="010101"/>
        </w:rPr>
        <w:t xml:space="preserve">  муниципального</w:t>
      </w:r>
      <w:proofErr w:type="gramEnd"/>
      <w:r w:rsidRPr="004079A0">
        <w:rPr>
          <w:color w:val="010101"/>
        </w:rPr>
        <w:t xml:space="preserve"> района Омской области осуществляется комитетом имущественных и земельных отношений Администрации </w:t>
      </w:r>
      <w:proofErr w:type="spellStart"/>
      <w:r w:rsidRPr="004079A0">
        <w:rPr>
          <w:color w:val="010101"/>
        </w:rPr>
        <w:t>Нововаршавского</w:t>
      </w:r>
      <w:proofErr w:type="spellEnd"/>
      <w:r w:rsidRPr="004079A0">
        <w:rPr>
          <w:color w:val="010101"/>
        </w:rPr>
        <w:t xml:space="preserve"> муниципального района Омской области  (далее – Комитет).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2.2. Обзор по виду муниципального контроля.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4079A0">
        <w:rPr>
          <w:color w:val="010101"/>
        </w:rPr>
        <w:t>Нововаршавского</w:t>
      </w:r>
      <w:proofErr w:type="spellEnd"/>
      <w:r w:rsidRPr="004079A0">
        <w:rPr>
          <w:color w:val="010101"/>
        </w:rPr>
        <w:t xml:space="preserve"> муниципального района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2.3. Муниципальный контроль осуществляется посредством: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2.4. Подконтрольные субъекты: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Жилищный кодекс Российской Федерации;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Постановление Государственного комитета Российской Федерации по строительству и жилищно-коммунальному комплексу от 27 сентября 2003 № 170 «Об утверждении Правил и норм технической эксплуатации жилищного фонда»;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-Постановление Правительства РФ от 06 мая 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Постановление Правительства РФ от 21 января 2006 № 25 «Об утверждении Правил пользования жилыми помещениями»;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Постановление Правительства РФ от 13 августа 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Постановление Правительства РФ от 03 апреля 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-Постановление Правительства РФ от 15 мая 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2.6. Данные о проведенных мероприятиях.</w:t>
      </w:r>
    </w:p>
    <w:p w:rsidR="004079A0" w:rsidRPr="004079A0" w:rsidRDefault="004079A0" w:rsidP="004079A0">
      <w:pPr>
        <w:ind w:firstLine="567"/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>В 2024 году в отношении юридических лиц и индивидуальных предпринимателей контрольным органом плановые и внеплановые проверки соблюдения жилищного законодательства не проводились.</w:t>
      </w:r>
    </w:p>
    <w:p w:rsidR="004079A0" w:rsidRPr="004079A0" w:rsidRDefault="004079A0" w:rsidP="004079A0">
      <w:pPr>
        <w:ind w:firstLine="567"/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>Профилактическое сопровождение контролируемых лиц в текущем периоде направлено на:</w:t>
      </w:r>
    </w:p>
    <w:p w:rsidR="004079A0" w:rsidRPr="004079A0" w:rsidRDefault="004079A0" w:rsidP="004079A0">
      <w:pPr>
        <w:ind w:firstLine="567"/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4079A0" w:rsidRPr="004079A0" w:rsidRDefault="004079A0" w:rsidP="004079A0">
      <w:pPr>
        <w:ind w:firstLine="567"/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4079A0" w:rsidRPr="004079A0" w:rsidRDefault="004079A0" w:rsidP="004079A0">
      <w:pPr>
        <w:ind w:firstLine="567"/>
        <w:jc w:val="both"/>
        <w:rPr>
          <w:rFonts w:ascii="Times New Roman" w:hAnsi="Times New Roman"/>
          <w:szCs w:val="24"/>
        </w:rPr>
      </w:pPr>
      <w:r w:rsidRPr="004079A0">
        <w:rPr>
          <w:rFonts w:ascii="Times New Roman" w:hAnsi="Times New Roman"/>
          <w:szCs w:val="24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2.7. Анализ и оценка рисков причинения вреда охраняемым законом ценностям.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</w:t>
      </w:r>
      <w:r w:rsidRPr="004079A0">
        <w:rPr>
          <w:color w:val="010101"/>
        </w:rPr>
        <w:lastRenderedPageBreak/>
        <w:t>услуги по управлению многоквартирным домом и (или) выполнение работ по содержанию и ремонту общего имущества в таком доме.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4079A0" w:rsidRPr="004079A0" w:rsidRDefault="004079A0" w:rsidP="004079A0">
      <w:pPr>
        <w:pStyle w:val="a5"/>
        <w:shd w:val="clear" w:color="auto" w:fill="FFFFFF"/>
        <w:jc w:val="center"/>
        <w:rPr>
          <w:color w:val="010101"/>
        </w:rPr>
      </w:pPr>
      <w:r w:rsidRPr="004079A0">
        <w:rPr>
          <w:b/>
          <w:bCs/>
          <w:color w:val="010101"/>
        </w:rPr>
        <w:t>Раздел 3. Цели и задачи Программы 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3.1. Цели Программы: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3.2. Задачи Программы: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повышение прозрачности осуществляемой Комитетом контрольной деятельности;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4079A0" w:rsidRPr="004079A0" w:rsidRDefault="004079A0" w:rsidP="004079A0">
      <w:pPr>
        <w:pStyle w:val="a5"/>
        <w:shd w:val="clear" w:color="auto" w:fill="FFFFFF"/>
        <w:jc w:val="center"/>
        <w:rPr>
          <w:color w:val="010101"/>
        </w:rPr>
      </w:pPr>
      <w:r w:rsidRPr="004079A0">
        <w:rPr>
          <w:b/>
          <w:bCs/>
          <w:color w:val="010101"/>
        </w:rPr>
        <w:t>Раздел 4. План мероприятий по профилактике нарушений 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2025 год (приложение). </w:t>
      </w:r>
    </w:p>
    <w:p w:rsidR="004079A0" w:rsidRPr="004079A0" w:rsidRDefault="004079A0" w:rsidP="004079A0">
      <w:pPr>
        <w:pStyle w:val="a5"/>
        <w:shd w:val="clear" w:color="auto" w:fill="FFFFFF"/>
        <w:jc w:val="center"/>
        <w:rPr>
          <w:color w:val="010101"/>
        </w:rPr>
      </w:pPr>
      <w:r w:rsidRPr="004079A0">
        <w:rPr>
          <w:b/>
          <w:bCs/>
          <w:color w:val="010101"/>
        </w:rPr>
        <w:t>Раздел 5. Порядок управления Программой.</w:t>
      </w:r>
    </w:p>
    <w:p w:rsidR="004079A0" w:rsidRPr="004079A0" w:rsidRDefault="004079A0" w:rsidP="004079A0">
      <w:pPr>
        <w:pStyle w:val="a5"/>
        <w:shd w:val="clear" w:color="auto" w:fill="FFFFFF"/>
        <w:jc w:val="center"/>
        <w:rPr>
          <w:color w:val="010101"/>
        </w:rPr>
      </w:pPr>
      <w:r w:rsidRPr="004079A0">
        <w:rPr>
          <w:b/>
          <w:bCs/>
          <w:color w:val="010101"/>
        </w:rPr>
        <w:t xml:space="preserve">Перечень должностных лиц Комитета,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proofErr w:type="spellStart"/>
      <w:r w:rsidRPr="004079A0">
        <w:rPr>
          <w:b/>
          <w:bCs/>
          <w:color w:val="010101"/>
        </w:rPr>
        <w:t>Нововаршавского</w:t>
      </w:r>
      <w:proofErr w:type="spellEnd"/>
      <w:r w:rsidRPr="004079A0">
        <w:rPr>
          <w:b/>
          <w:bCs/>
          <w:color w:val="010101"/>
        </w:rPr>
        <w:t xml:space="preserve"> муниципального района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4277"/>
        <w:gridCol w:w="3109"/>
        <w:gridCol w:w="2275"/>
      </w:tblGrid>
      <w:tr w:rsidR="004079A0" w:rsidRPr="004079A0" w:rsidTr="004D5F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b/>
                <w:bCs/>
                <w:color w:val="010101"/>
              </w:rPr>
              <w:t>№</w:t>
            </w:r>
          </w:p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b/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b/>
                <w:bCs/>
                <w:color w:val="010101"/>
              </w:rPr>
              <w:t>Должностные лица</w:t>
            </w:r>
          </w:p>
        </w:tc>
        <w:tc>
          <w:tcPr>
            <w:tcW w:w="31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b/>
                <w:bCs/>
                <w:color w:val="010101"/>
              </w:rPr>
              <w:t>Функции</w:t>
            </w:r>
          </w:p>
        </w:tc>
        <w:tc>
          <w:tcPr>
            <w:tcW w:w="2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b/>
                <w:bCs/>
                <w:color w:val="010101"/>
              </w:rPr>
              <w:t>Контакты</w:t>
            </w:r>
          </w:p>
        </w:tc>
      </w:tr>
      <w:tr w:rsidR="004079A0" w:rsidRPr="004079A0" w:rsidTr="004D5F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color w:val="010101"/>
              </w:rPr>
              <w:t>Должностные лица Комитета имущественных и земельных отношений</w:t>
            </w:r>
          </w:p>
        </w:tc>
        <w:tc>
          <w:tcPr>
            <w:tcW w:w="310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color w:val="010101"/>
              </w:rPr>
              <w:t>8 (38152)21-302</w:t>
            </w:r>
          </w:p>
          <w:p w:rsidR="004079A0" w:rsidRPr="004079A0" w:rsidRDefault="004079A0" w:rsidP="004D5F2A">
            <w:pPr>
              <w:pStyle w:val="a5"/>
              <w:ind w:left="-142"/>
              <w:jc w:val="center"/>
              <w:rPr>
                <w:color w:val="010101"/>
                <w:lang w:val="en-US"/>
              </w:rPr>
            </w:pPr>
            <w:hyperlink r:id="rId7" w:history="1">
              <w:r w:rsidRPr="004079A0">
                <w:t xml:space="preserve"> </w:t>
              </w:r>
            </w:hyperlink>
            <w:r w:rsidRPr="004079A0">
              <w:rPr>
                <w:rStyle w:val="a7"/>
                <w:color w:val="5F7AB9"/>
                <w:lang w:val="en-US"/>
              </w:rPr>
              <w:t>novkomim@mail.ru</w:t>
            </w:r>
          </w:p>
          <w:p w:rsidR="004079A0" w:rsidRPr="004079A0" w:rsidRDefault="004079A0" w:rsidP="004D5F2A">
            <w:pPr>
              <w:pStyle w:val="a5"/>
              <w:jc w:val="center"/>
              <w:rPr>
                <w:color w:val="010101"/>
              </w:rPr>
            </w:pPr>
            <w:r w:rsidRPr="004079A0">
              <w:rPr>
                <w:color w:val="010101"/>
              </w:rPr>
              <w:t> </w:t>
            </w:r>
          </w:p>
        </w:tc>
      </w:tr>
    </w:tbl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proofErr w:type="spellStart"/>
      <w:r w:rsidRPr="004079A0">
        <w:rPr>
          <w:color w:val="010101"/>
        </w:rPr>
        <w:t>Нововаршавского</w:t>
      </w:r>
      <w:proofErr w:type="spellEnd"/>
      <w:r w:rsidRPr="004079A0">
        <w:rPr>
          <w:color w:val="010101"/>
        </w:rPr>
        <w:t xml:space="preserve"> муниципального района на 2025 год.</w:t>
      </w:r>
    </w:p>
    <w:p w:rsidR="004079A0" w:rsidRPr="004079A0" w:rsidRDefault="004079A0" w:rsidP="004079A0">
      <w:pPr>
        <w:pStyle w:val="a5"/>
        <w:shd w:val="clear" w:color="auto" w:fill="FFFFFF"/>
        <w:jc w:val="both"/>
        <w:rPr>
          <w:color w:val="010101"/>
        </w:rPr>
      </w:pPr>
      <w:r w:rsidRPr="004079A0">
        <w:rPr>
          <w:color w:val="010101"/>
        </w:rPr>
        <w:t xml:space="preserve">Результаты профилактической работы Комитета включаются в Доклад об осуществлении муниципального жилищного контроля на территории </w:t>
      </w:r>
      <w:proofErr w:type="spellStart"/>
      <w:r w:rsidRPr="004079A0">
        <w:rPr>
          <w:color w:val="010101"/>
        </w:rPr>
        <w:t>Нововаршавского</w:t>
      </w:r>
      <w:proofErr w:type="spellEnd"/>
      <w:r w:rsidRPr="004079A0">
        <w:rPr>
          <w:color w:val="010101"/>
        </w:rPr>
        <w:t xml:space="preserve"> муниципального района на 2025 год. </w:t>
      </w:r>
      <w:bookmarkStart w:id="1" w:name="_GoBack"/>
      <w:bookmarkEnd w:id="1"/>
    </w:p>
    <w:p w:rsidR="004079A0" w:rsidRPr="004079A0" w:rsidRDefault="004079A0" w:rsidP="004079A0">
      <w:pPr>
        <w:pStyle w:val="a5"/>
        <w:shd w:val="clear" w:color="auto" w:fill="FFFFFF"/>
        <w:jc w:val="right"/>
        <w:rPr>
          <w:color w:val="010101"/>
        </w:rPr>
      </w:pPr>
      <w:r w:rsidRPr="004079A0">
        <w:rPr>
          <w:color w:val="010101"/>
        </w:rPr>
        <w:t> </w:t>
      </w:r>
      <w:r w:rsidRPr="004079A0">
        <w:rPr>
          <w:b/>
          <w:bCs/>
          <w:i/>
          <w:iCs/>
          <w:color w:val="010101"/>
        </w:rPr>
        <w:t>Приложение к Программе профилактики рисков</w:t>
      </w:r>
      <w:r w:rsidRPr="004079A0">
        <w:rPr>
          <w:color w:val="010101"/>
        </w:rPr>
        <w:br/>
      </w:r>
      <w:r w:rsidRPr="004079A0">
        <w:rPr>
          <w:b/>
          <w:bCs/>
          <w:i/>
          <w:iCs/>
          <w:color w:val="010101"/>
        </w:rPr>
        <w:t>причинения вреда (ущерба)</w:t>
      </w:r>
      <w:r w:rsidRPr="004079A0">
        <w:rPr>
          <w:color w:val="010101"/>
        </w:rPr>
        <w:br/>
      </w:r>
      <w:r w:rsidRPr="004079A0">
        <w:rPr>
          <w:b/>
          <w:bCs/>
          <w:i/>
          <w:iCs/>
          <w:color w:val="010101"/>
        </w:rPr>
        <w:t>охраняемым законом ценностям</w:t>
      </w:r>
      <w:r w:rsidRPr="004079A0">
        <w:rPr>
          <w:color w:val="010101"/>
        </w:rPr>
        <w:br/>
      </w:r>
      <w:r w:rsidRPr="004079A0">
        <w:rPr>
          <w:b/>
          <w:bCs/>
          <w:i/>
          <w:iCs/>
          <w:color w:val="010101"/>
        </w:rPr>
        <w:t>на 2025 год</w:t>
      </w:r>
    </w:p>
    <w:p w:rsidR="004079A0" w:rsidRPr="004079A0" w:rsidRDefault="004079A0" w:rsidP="004079A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</w:rPr>
      </w:pPr>
      <w:r w:rsidRPr="004079A0">
        <w:rPr>
          <w:rFonts w:ascii="Times New Roman" w:hAnsi="Times New Roman" w:cs="Times New Roman"/>
          <w:color w:val="010101"/>
        </w:rPr>
        <w:t xml:space="preserve">План мероприятий по профилактике нарушений жилищного законодательства на территории </w:t>
      </w:r>
      <w:proofErr w:type="spellStart"/>
      <w:r w:rsidRPr="004079A0">
        <w:rPr>
          <w:rFonts w:ascii="Times New Roman" w:hAnsi="Times New Roman" w:cs="Times New Roman"/>
          <w:color w:val="010101"/>
        </w:rPr>
        <w:t>Нововаршавского</w:t>
      </w:r>
      <w:proofErr w:type="spellEnd"/>
      <w:r w:rsidRPr="004079A0">
        <w:rPr>
          <w:rFonts w:ascii="Times New Roman" w:hAnsi="Times New Roman" w:cs="Times New Roman"/>
          <w:color w:val="010101"/>
        </w:rPr>
        <w:t xml:space="preserve"> муниципального района на 2025 год</w:t>
      </w:r>
    </w:p>
    <w:p w:rsidR="004079A0" w:rsidRPr="004079A0" w:rsidRDefault="004079A0" w:rsidP="004079A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</w:rPr>
      </w:pPr>
      <w:r w:rsidRPr="004079A0">
        <w:rPr>
          <w:rFonts w:ascii="Times New Roman" w:hAnsi="Times New Roman" w:cs="Times New Roman"/>
          <w:color w:val="010101"/>
        </w:rPr>
        <w:t>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563"/>
        <w:gridCol w:w="3570"/>
        <w:gridCol w:w="2263"/>
        <w:gridCol w:w="1294"/>
      </w:tblGrid>
      <w:tr w:rsidR="004079A0" w:rsidRPr="004079A0" w:rsidTr="004D5F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b/>
                <w:bCs/>
                <w:color w:val="010101"/>
                <w:sz w:val="22"/>
                <w:szCs w:val="22"/>
              </w:rPr>
              <w:t>№</w:t>
            </w:r>
          </w:p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b/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b/>
                <w:bCs/>
                <w:color w:val="01010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b/>
                <w:bCs/>
                <w:color w:val="010101"/>
                <w:sz w:val="22"/>
                <w:szCs w:val="22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b/>
                <w:bCs/>
                <w:color w:val="010101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b/>
                <w:bCs/>
                <w:color w:val="010101"/>
                <w:sz w:val="22"/>
                <w:szCs w:val="22"/>
              </w:rPr>
              <w:t>Срок исполнения</w:t>
            </w:r>
          </w:p>
        </w:tc>
      </w:tr>
      <w:tr w:rsidR="004079A0" w:rsidRPr="004079A0" w:rsidTr="004D5F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1.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Информирование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Комитет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Pr="004079A0">
              <w:rPr>
                <w:color w:val="010101"/>
                <w:sz w:val="22"/>
                <w:szCs w:val="22"/>
              </w:rPr>
              <w:t>Нововаршавского</w:t>
            </w:r>
            <w:proofErr w:type="spellEnd"/>
            <w:r w:rsidRPr="004079A0">
              <w:rPr>
                <w:color w:val="010101"/>
                <w:sz w:val="22"/>
                <w:szCs w:val="22"/>
              </w:rPr>
              <w:t xml:space="preserve"> муниципального района в информационно-</w:t>
            </w:r>
            <w:r w:rsidRPr="004079A0">
              <w:rPr>
                <w:color w:val="010101"/>
                <w:sz w:val="22"/>
                <w:szCs w:val="22"/>
              </w:rPr>
              <w:lastRenderedPageBreak/>
              <w:t>телекоммуникационной сети «Интернет» и в иных формах.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Комитет размещает и поддерживает в актуальном состоянии на своем официальном сайте в сети «Интернет»: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2) руководства по соблюдению обязательных требований;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5) доклады, содержащие результаты обобщения правоприменительной практики;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6) доклады о муниципальном контроле;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lastRenderedPageBreak/>
              <w:t>Должностные лица Комитета</w:t>
            </w:r>
          </w:p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4079A0" w:rsidRPr="004079A0" w:rsidTr="004D5F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Pr="004079A0">
              <w:rPr>
                <w:color w:val="010101"/>
                <w:sz w:val="22"/>
                <w:szCs w:val="22"/>
              </w:rPr>
              <w:t>Нововаршавского</w:t>
            </w:r>
            <w:proofErr w:type="spellEnd"/>
            <w:r w:rsidRPr="004079A0">
              <w:rPr>
                <w:color w:val="010101"/>
                <w:sz w:val="22"/>
                <w:szCs w:val="22"/>
              </w:rPr>
              <w:t xml:space="preserve"> муниципального района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1 квартал</w:t>
            </w:r>
          </w:p>
        </w:tc>
      </w:tr>
      <w:tr w:rsidR="004079A0" w:rsidRPr="004079A0" w:rsidTr="004D5F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3.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 xml:space="preserve">При наличии у контрольного органа сведений о готовящихся или </w:t>
            </w:r>
            <w:r w:rsidRPr="004079A0">
              <w:rPr>
                <w:color w:val="010101"/>
                <w:sz w:val="22"/>
                <w:szCs w:val="22"/>
              </w:rPr>
              <w:lastRenderedPageBreak/>
              <w:t>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Контролируемое лицо вправе после получения предостережения о недопустимости нарушения обязательных требований подать в Комитет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Комитетом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lastRenderedPageBreak/>
              <w:t>Должностные лица Комитета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  <w:tr w:rsidR="004079A0" w:rsidRPr="004079A0" w:rsidTr="004D5F2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lastRenderedPageBreak/>
              <w:t>4.</w:t>
            </w:r>
          </w:p>
        </w:tc>
        <w:tc>
          <w:tcPr>
            <w:tcW w:w="256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Консультирование</w:t>
            </w:r>
          </w:p>
        </w:tc>
        <w:tc>
          <w:tcPr>
            <w:tcW w:w="357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Консультирование осуществляется должностными лицами Комитетом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Консультирование, осуществляется по следующим вопросам: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- компетенция уполномоченного органа;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4079A0" w:rsidRPr="004079A0" w:rsidRDefault="004079A0" w:rsidP="004D5F2A">
            <w:pPr>
              <w:pStyle w:val="a5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4079A0">
              <w:rPr>
                <w:color w:val="010101"/>
                <w:sz w:val="22"/>
                <w:szCs w:val="22"/>
              </w:rPr>
              <w:t>Нововаршавского</w:t>
            </w:r>
            <w:proofErr w:type="spellEnd"/>
            <w:r w:rsidRPr="004079A0">
              <w:rPr>
                <w:color w:val="010101"/>
                <w:sz w:val="22"/>
                <w:szCs w:val="22"/>
              </w:rPr>
              <w:t xml:space="preserve">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Комитета.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lastRenderedPageBreak/>
              <w:t>Должностные лица Управления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079A0" w:rsidRPr="004079A0" w:rsidRDefault="004079A0" w:rsidP="004D5F2A">
            <w:pPr>
              <w:pStyle w:val="a5"/>
              <w:jc w:val="center"/>
              <w:rPr>
                <w:color w:val="010101"/>
                <w:sz w:val="22"/>
                <w:szCs w:val="22"/>
              </w:rPr>
            </w:pPr>
            <w:r w:rsidRPr="004079A0">
              <w:rPr>
                <w:color w:val="010101"/>
                <w:sz w:val="22"/>
                <w:szCs w:val="22"/>
              </w:rPr>
              <w:t>В течение года</w:t>
            </w:r>
          </w:p>
        </w:tc>
      </w:tr>
    </w:tbl>
    <w:p w:rsidR="004079A0" w:rsidRPr="004079A0" w:rsidRDefault="004079A0" w:rsidP="004079A0">
      <w:pPr>
        <w:rPr>
          <w:rFonts w:ascii="Times New Roman" w:hAnsi="Times New Roman"/>
          <w:sz w:val="22"/>
          <w:szCs w:val="22"/>
        </w:rPr>
      </w:pPr>
    </w:p>
    <w:p w:rsidR="004079A0" w:rsidRPr="004079A0" w:rsidRDefault="004079A0" w:rsidP="004079A0">
      <w:pPr>
        <w:jc w:val="both"/>
        <w:rPr>
          <w:rFonts w:ascii="Times New Roman" w:hAnsi="Times New Roman"/>
          <w:sz w:val="22"/>
          <w:szCs w:val="22"/>
        </w:rPr>
      </w:pPr>
    </w:p>
    <w:p w:rsidR="006E1FC6" w:rsidRPr="004079A0" w:rsidRDefault="006E1FC6">
      <w:pPr>
        <w:jc w:val="both"/>
        <w:rPr>
          <w:rFonts w:ascii="Times New Roman" w:hAnsi="Times New Roman"/>
          <w:sz w:val="22"/>
          <w:szCs w:val="22"/>
        </w:rPr>
      </w:pPr>
    </w:p>
    <w:p w:rsidR="006E1FC6" w:rsidRPr="004079A0" w:rsidRDefault="006E1FC6">
      <w:pPr>
        <w:jc w:val="both"/>
        <w:rPr>
          <w:rFonts w:ascii="Times New Roman" w:hAnsi="Times New Roman"/>
          <w:sz w:val="22"/>
          <w:szCs w:val="22"/>
        </w:rPr>
      </w:pPr>
    </w:p>
    <w:sectPr w:rsidR="006E1FC6" w:rsidRPr="004079A0" w:rsidSect="00E319C4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0C" w:rsidRDefault="0046520C">
      <w:r>
        <w:separator/>
      </w:r>
    </w:p>
  </w:endnote>
  <w:endnote w:type="continuationSeparator" w:id="0">
    <w:p w:rsidR="0046520C" w:rsidRDefault="0046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0C" w:rsidRDefault="0046520C">
      <w:r>
        <w:separator/>
      </w:r>
    </w:p>
  </w:footnote>
  <w:footnote w:type="continuationSeparator" w:id="0">
    <w:p w:rsidR="0046520C" w:rsidRDefault="00465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A0"/>
    <w:rsid w:val="00143C33"/>
    <w:rsid w:val="001C18FA"/>
    <w:rsid w:val="00214512"/>
    <w:rsid w:val="002A3E13"/>
    <w:rsid w:val="00334C02"/>
    <w:rsid w:val="003B02A6"/>
    <w:rsid w:val="00406CDD"/>
    <w:rsid w:val="004077C7"/>
    <w:rsid w:val="004079A0"/>
    <w:rsid w:val="00413004"/>
    <w:rsid w:val="0046520C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7006AE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8BA62"/>
  <w15:chartTrackingRefBased/>
  <w15:docId w15:val="{E19291ED-40E4-460E-A36D-34F46244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079A0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079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4079A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4079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a6">
    <w:name w:val="No Spacing"/>
    <w:uiPriority w:val="1"/>
    <w:qFormat/>
    <w:rsid w:val="004079A0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4079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rsid w:val="004079A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4079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407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mk08@nmo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</TotalTime>
  <Pages>8</Pages>
  <Words>2290</Words>
  <Characters>13057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2024-12-17T05:01:00Z</cp:lastPrinted>
  <dcterms:created xsi:type="dcterms:W3CDTF">2024-12-17T04:58:00Z</dcterms:created>
  <dcterms:modified xsi:type="dcterms:W3CDTF">2024-12-17T05:02:00Z</dcterms:modified>
</cp:coreProperties>
</file>