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1458" w:rsidRPr="00652977" w:rsidRDefault="00BA3280">
      <w:pPr>
        <w:jc w:val="center"/>
      </w:pPr>
      <w:r w:rsidRPr="00652977">
        <w:rPr>
          <w:noProof/>
        </w:rPr>
        <w:drawing>
          <wp:inline distT="0" distB="0" distL="0" distR="0">
            <wp:extent cx="581025" cy="723900"/>
            <wp:effectExtent l="0" t="0" r="0" b="0"/>
            <wp:docPr id="1" name="Рисунок 1" descr="Герб Нововаршавский коп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Нововаршавский копия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1458" w:rsidRDefault="00FF1458">
      <w:pPr>
        <w:jc w:val="center"/>
        <w:rPr>
          <w:rFonts w:ascii="Times New Roman" w:hAnsi="Times New Roman"/>
          <w:b/>
          <w:sz w:val="10"/>
        </w:rPr>
      </w:pPr>
    </w:p>
    <w:p w:rsidR="009227F1" w:rsidRDefault="00FF1458">
      <w:pPr>
        <w:jc w:val="center"/>
        <w:rPr>
          <w:rFonts w:ascii="Times New Roman" w:hAnsi="Times New Roman"/>
          <w:b/>
          <w:spacing w:val="30"/>
          <w:sz w:val="32"/>
        </w:rPr>
      </w:pPr>
      <w:r>
        <w:rPr>
          <w:rFonts w:ascii="Times New Roman" w:hAnsi="Times New Roman"/>
          <w:b/>
          <w:spacing w:val="30"/>
          <w:sz w:val="32"/>
        </w:rPr>
        <w:t>А</w:t>
      </w:r>
      <w:r w:rsidR="005E56E3">
        <w:rPr>
          <w:rFonts w:ascii="Times New Roman" w:hAnsi="Times New Roman"/>
          <w:b/>
          <w:spacing w:val="30"/>
          <w:sz w:val="32"/>
        </w:rPr>
        <w:t>ДМИНИСТРАЦИЯ</w:t>
      </w:r>
      <w:r>
        <w:rPr>
          <w:rFonts w:ascii="Times New Roman" w:hAnsi="Times New Roman"/>
          <w:b/>
          <w:spacing w:val="30"/>
          <w:sz w:val="32"/>
        </w:rPr>
        <w:t xml:space="preserve"> </w:t>
      </w:r>
    </w:p>
    <w:p w:rsidR="00FF1458" w:rsidRDefault="00FF1458">
      <w:pPr>
        <w:jc w:val="center"/>
        <w:rPr>
          <w:rFonts w:ascii="Times New Roman" w:hAnsi="Times New Roman"/>
          <w:b/>
          <w:spacing w:val="30"/>
          <w:sz w:val="28"/>
          <w:szCs w:val="28"/>
        </w:rPr>
      </w:pPr>
      <w:r w:rsidRPr="009227F1">
        <w:rPr>
          <w:rFonts w:ascii="Times New Roman" w:hAnsi="Times New Roman"/>
          <w:b/>
          <w:spacing w:val="30"/>
          <w:sz w:val="28"/>
          <w:szCs w:val="28"/>
        </w:rPr>
        <w:t>НОВОВАРШАВСКОГО МУНИЦИПАЛЬНОГО РАЙОНА</w:t>
      </w:r>
    </w:p>
    <w:p w:rsidR="004077C7" w:rsidRPr="004077C7" w:rsidRDefault="004077C7">
      <w:pPr>
        <w:jc w:val="center"/>
        <w:rPr>
          <w:rFonts w:ascii="Times New Roman" w:hAnsi="Times New Roman"/>
          <w:b/>
          <w:sz w:val="28"/>
          <w:szCs w:val="28"/>
        </w:rPr>
      </w:pPr>
      <w:r w:rsidRPr="006E1FC6">
        <w:rPr>
          <w:rFonts w:ascii="Times New Roman" w:hAnsi="Times New Roman"/>
          <w:b/>
          <w:spacing w:val="30"/>
          <w:sz w:val="28"/>
          <w:szCs w:val="28"/>
        </w:rPr>
        <w:t>ОМСКОЙ ОБЛАСТИ</w:t>
      </w:r>
    </w:p>
    <w:p w:rsidR="00FF1458" w:rsidRDefault="00FF1458">
      <w:pPr>
        <w:jc w:val="center"/>
        <w:rPr>
          <w:rFonts w:ascii="Times New Roman" w:hAnsi="Times New Roman"/>
          <w:b/>
          <w:sz w:val="20"/>
        </w:rPr>
      </w:pPr>
    </w:p>
    <w:p w:rsidR="00FF1458" w:rsidRDefault="00FF1458">
      <w:pPr>
        <w:jc w:val="center"/>
        <w:rPr>
          <w:rFonts w:ascii="Times New Roman" w:hAnsi="Times New Roman"/>
          <w:b/>
          <w:spacing w:val="60"/>
          <w:sz w:val="52"/>
        </w:rPr>
      </w:pPr>
      <w:r>
        <w:rPr>
          <w:rFonts w:ascii="Times New Roman" w:hAnsi="Times New Roman"/>
          <w:b/>
          <w:spacing w:val="60"/>
          <w:sz w:val="52"/>
        </w:rPr>
        <w:t>ПОСТАНОВЛЕНИЕ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13"/>
        <w:gridCol w:w="697"/>
        <w:gridCol w:w="1146"/>
        <w:gridCol w:w="3118"/>
        <w:gridCol w:w="2552"/>
      </w:tblGrid>
      <w:tr w:rsidR="00FF1458">
        <w:tc>
          <w:tcPr>
            <w:tcW w:w="9426" w:type="dxa"/>
            <w:gridSpan w:val="5"/>
            <w:tcBorders>
              <w:top w:val="single" w:sz="12" w:space="0" w:color="auto"/>
            </w:tcBorders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pacing w:val="40"/>
                <w:sz w:val="4"/>
              </w:rPr>
            </w:pPr>
          </w:p>
        </w:tc>
      </w:tr>
      <w:tr w:rsidR="00FF1458">
        <w:tc>
          <w:tcPr>
            <w:tcW w:w="9426" w:type="dxa"/>
            <w:gridSpan w:val="5"/>
            <w:tcBorders>
              <w:top w:val="single" w:sz="24" w:space="0" w:color="auto"/>
            </w:tcBorders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pacing w:val="40"/>
                <w:sz w:val="10"/>
              </w:rPr>
            </w:pPr>
          </w:p>
        </w:tc>
      </w:tr>
      <w:tr w:rsidR="00FF1458">
        <w:tc>
          <w:tcPr>
            <w:tcW w:w="1913" w:type="dxa"/>
            <w:tcBorders>
              <w:bottom w:val="single" w:sz="6" w:space="0" w:color="auto"/>
            </w:tcBorders>
          </w:tcPr>
          <w:p w:rsidR="00FF1458" w:rsidRDefault="00692BEB">
            <w:pPr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17.12.2024</w:t>
            </w:r>
          </w:p>
        </w:tc>
        <w:tc>
          <w:tcPr>
            <w:tcW w:w="697" w:type="dxa"/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z w:val="26"/>
              </w:rPr>
            </w:pPr>
            <w:r>
              <w:rPr>
                <w:rFonts w:ascii="Times New Roman" w:hAnsi="Times New Roman"/>
                <w:b/>
                <w:sz w:val="26"/>
              </w:rPr>
              <w:t>№</w:t>
            </w:r>
          </w:p>
        </w:tc>
        <w:tc>
          <w:tcPr>
            <w:tcW w:w="1146" w:type="dxa"/>
            <w:tcBorders>
              <w:bottom w:val="single" w:sz="6" w:space="0" w:color="auto"/>
            </w:tcBorders>
          </w:tcPr>
          <w:p w:rsidR="00FF1458" w:rsidRDefault="00692BEB">
            <w:pPr>
              <w:jc w:val="center"/>
              <w:rPr>
                <w:rFonts w:ascii="Times New Roman" w:hAnsi="Times New Roman"/>
                <w:sz w:val="26"/>
              </w:rPr>
            </w:pPr>
            <w:r>
              <w:rPr>
                <w:rFonts w:ascii="Times New Roman" w:hAnsi="Times New Roman"/>
                <w:sz w:val="26"/>
              </w:rPr>
              <w:t>743-п</w:t>
            </w:r>
          </w:p>
        </w:tc>
        <w:tc>
          <w:tcPr>
            <w:tcW w:w="3118" w:type="dxa"/>
          </w:tcPr>
          <w:p w:rsidR="00FF1458" w:rsidRDefault="00FF1458">
            <w:pPr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552" w:type="dxa"/>
          </w:tcPr>
          <w:p w:rsidR="00FF1458" w:rsidRDefault="00FF145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р. п. Нововаршавка</w:t>
            </w:r>
          </w:p>
        </w:tc>
      </w:tr>
    </w:tbl>
    <w:p w:rsidR="00FF1458" w:rsidRDefault="00FF1458" w:rsidP="006E1FC6">
      <w:pPr>
        <w:jc w:val="center"/>
        <w:rPr>
          <w:rFonts w:ascii="Times New Roman" w:hAnsi="Times New Roman"/>
          <w:sz w:val="26"/>
          <w:lang w:val="en-US"/>
        </w:rPr>
      </w:pPr>
    </w:p>
    <w:p w:rsidR="00692BEB" w:rsidRPr="00692BEB" w:rsidRDefault="00692BEB" w:rsidP="00692BEB">
      <w:pPr>
        <w:jc w:val="center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контроля в области охраны и использования особо охраняемых природных территорий </w:t>
      </w:r>
      <w:proofErr w:type="spellStart"/>
      <w:r w:rsidRPr="00692BEB">
        <w:rPr>
          <w:rFonts w:ascii="Times New Roman" w:hAnsi="Times New Roman"/>
          <w:szCs w:val="24"/>
        </w:rPr>
        <w:t>Нововаршавского</w:t>
      </w:r>
      <w:proofErr w:type="spellEnd"/>
      <w:r w:rsidRPr="00692BEB">
        <w:rPr>
          <w:rFonts w:ascii="Times New Roman" w:hAnsi="Times New Roman"/>
          <w:szCs w:val="24"/>
        </w:rPr>
        <w:t xml:space="preserve"> муниципального района омской области на 2025 год</w:t>
      </w:r>
    </w:p>
    <w:p w:rsidR="00692BEB" w:rsidRPr="00692BEB" w:rsidRDefault="00692BEB" w:rsidP="00692BEB">
      <w:pPr>
        <w:jc w:val="center"/>
        <w:rPr>
          <w:rFonts w:ascii="Times New Roman" w:hAnsi="Times New Roman"/>
          <w:szCs w:val="24"/>
        </w:rPr>
      </w:pP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 xml:space="preserve">В соответствии со статьей 44 Федерального закона от 31 июля 2020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в целях стимулирования добросовестного соблюдения обязательных требований всеми контролируемыми лицами,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создания условий для доведения обязательных требований до контролируемых лиц, повышения информированности о способах их соблюдения, руководствуясь ст. 30 Устава </w:t>
      </w:r>
      <w:proofErr w:type="spellStart"/>
      <w:r w:rsidRPr="00692BEB">
        <w:rPr>
          <w:rFonts w:ascii="Times New Roman" w:hAnsi="Times New Roman"/>
          <w:szCs w:val="24"/>
        </w:rPr>
        <w:t>Нововаршавского</w:t>
      </w:r>
      <w:proofErr w:type="spellEnd"/>
      <w:r w:rsidRPr="00692BEB">
        <w:rPr>
          <w:rFonts w:ascii="Times New Roman" w:hAnsi="Times New Roman"/>
          <w:szCs w:val="24"/>
        </w:rPr>
        <w:t xml:space="preserve"> муниципального района Омской области, ПОСТАНОВЛЯЮ: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 xml:space="preserve">1. Утвердить Программу профилактики рисков причинения вреда (ущерба) охраняемым законом ценностям при осуществлении муниципального контроля в области охраны и использования особо охраняемых природных территорий </w:t>
      </w:r>
      <w:proofErr w:type="spellStart"/>
      <w:r w:rsidRPr="00692BEB">
        <w:rPr>
          <w:rFonts w:ascii="Times New Roman" w:hAnsi="Times New Roman"/>
          <w:szCs w:val="24"/>
        </w:rPr>
        <w:t>Нововаршавского</w:t>
      </w:r>
      <w:proofErr w:type="spellEnd"/>
      <w:r w:rsidRPr="00692BEB">
        <w:rPr>
          <w:rFonts w:ascii="Times New Roman" w:hAnsi="Times New Roman"/>
          <w:szCs w:val="24"/>
        </w:rPr>
        <w:t xml:space="preserve"> муниципального района Омской области на 2025 год согласно приложению.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 xml:space="preserve">2. Опубликовать настоящее постановление в печатном средстве массовой информации «Вестник </w:t>
      </w:r>
      <w:proofErr w:type="spellStart"/>
      <w:r w:rsidRPr="00692BEB">
        <w:rPr>
          <w:rFonts w:ascii="Times New Roman" w:hAnsi="Times New Roman"/>
          <w:szCs w:val="24"/>
        </w:rPr>
        <w:t>Нововаршавского</w:t>
      </w:r>
      <w:proofErr w:type="spellEnd"/>
      <w:r w:rsidRPr="00692BEB">
        <w:rPr>
          <w:rFonts w:ascii="Times New Roman" w:hAnsi="Times New Roman"/>
          <w:szCs w:val="24"/>
        </w:rPr>
        <w:t xml:space="preserve"> района» и разместить на официальном сайте </w:t>
      </w:r>
      <w:proofErr w:type="spellStart"/>
      <w:r w:rsidRPr="00692BEB">
        <w:rPr>
          <w:rFonts w:ascii="Times New Roman" w:hAnsi="Times New Roman"/>
          <w:szCs w:val="24"/>
        </w:rPr>
        <w:t>Нововаршавского</w:t>
      </w:r>
      <w:proofErr w:type="spellEnd"/>
      <w:r w:rsidRPr="00692BEB">
        <w:rPr>
          <w:rFonts w:ascii="Times New Roman" w:hAnsi="Times New Roman"/>
          <w:szCs w:val="24"/>
        </w:rPr>
        <w:t xml:space="preserve"> муниципального района Омской области в информационно-телекоммуникационной сети «Интернет».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 xml:space="preserve">3.  Контроль за исполнением настоящего постановления возложить на первого заместителя главы муниципального района, председателя комитета по жизнеобеспечению, архитектуре и строительству Администрации </w:t>
      </w:r>
      <w:proofErr w:type="spellStart"/>
      <w:r w:rsidRPr="00692BEB">
        <w:rPr>
          <w:rFonts w:ascii="Times New Roman" w:hAnsi="Times New Roman"/>
          <w:szCs w:val="24"/>
        </w:rPr>
        <w:t>Нововаршавского</w:t>
      </w:r>
      <w:proofErr w:type="spellEnd"/>
      <w:r w:rsidRPr="00692BEB">
        <w:rPr>
          <w:rFonts w:ascii="Times New Roman" w:hAnsi="Times New Roman"/>
          <w:szCs w:val="24"/>
        </w:rPr>
        <w:t xml:space="preserve"> муниципального района Омской области.</w:t>
      </w:r>
    </w:p>
    <w:p w:rsidR="00692BEB" w:rsidRPr="00692BEB" w:rsidRDefault="00692BEB" w:rsidP="00692BEB">
      <w:pPr>
        <w:rPr>
          <w:rFonts w:ascii="Times New Roman" w:hAnsi="Times New Roman"/>
          <w:szCs w:val="24"/>
        </w:rPr>
      </w:pPr>
    </w:p>
    <w:p w:rsidR="00692BEB" w:rsidRPr="00692BEB" w:rsidRDefault="00692BEB" w:rsidP="00692BEB">
      <w:pPr>
        <w:rPr>
          <w:rFonts w:ascii="Times New Roman" w:hAnsi="Times New Roman"/>
          <w:szCs w:val="24"/>
        </w:rPr>
      </w:pPr>
    </w:p>
    <w:p w:rsidR="00692BEB" w:rsidRPr="00692BEB" w:rsidRDefault="00692BEB" w:rsidP="00692BEB">
      <w:pPr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 xml:space="preserve">Глава </w:t>
      </w:r>
      <w:proofErr w:type="spellStart"/>
      <w:r w:rsidRPr="00692BEB">
        <w:rPr>
          <w:rFonts w:ascii="Times New Roman" w:hAnsi="Times New Roman"/>
          <w:szCs w:val="24"/>
        </w:rPr>
        <w:t>Нововаршавского</w:t>
      </w:r>
      <w:proofErr w:type="spellEnd"/>
    </w:p>
    <w:p w:rsidR="006E1FC6" w:rsidRPr="00692BEB" w:rsidRDefault="00692BEB" w:rsidP="00692BEB">
      <w:pPr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муниципального района</w:t>
      </w:r>
      <w:r>
        <w:rPr>
          <w:rFonts w:ascii="Times New Roman" w:hAnsi="Times New Roman"/>
          <w:szCs w:val="24"/>
        </w:rPr>
        <w:t xml:space="preserve"> </w:t>
      </w:r>
      <w:r w:rsidRPr="00692BEB">
        <w:rPr>
          <w:rFonts w:ascii="Times New Roman" w:hAnsi="Times New Roman"/>
          <w:szCs w:val="24"/>
        </w:rPr>
        <w:t xml:space="preserve">Омской области                       </w:t>
      </w:r>
      <w:r>
        <w:rPr>
          <w:rFonts w:ascii="Times New Roman" w:hAnsi="Times New Roman"/>
          <w:szCs w:val="24"/>
        </w:rPr>
        <w:t xml:space="preserve"> </w:t>
      </w:r>
      <w:r w:rsidRPr="00692BEB">
        <w:rPr>
          <w:rFonts w:ascii="Times New Roman" w:hAnsi="Times New Roman"/>
          <w:szCs w:val="24"/>
        </w:rPr>
        <w:t xml:space="preserve">                                                    В.А. </w:t>
      </w:r>
      <w:proofErr w:type="spellStart"/>
      <w:r w:rsidRPr="00692BEB">
        <w:rPr>
          <w:rFonts w:ascii="Times New Roman" w:hAnsi="Times New Roman"/>
          <w:szCs w:val="24"/>
        </w:rPr>
        <w:t>Шефер</w:t>
      </w:r>
      <w:proofErr w:type="spellEnd"/>
    </w:p>
    <w:p w:rsidR="006E1FC6" w:rsidRPr="00692BEB" w:rsidRDefault="006E1FC6">
      <w:pPr>
        <w:jc w:val="both"/>
        <w:rPr>
          <w:rFonts w:ascii="Times New Roman" w:hAnsi="Times New Roman"/>
          <w:sz w:val="26"/>
        </w:rPr>
      </w:pPr>
    </w:p>
    <w:p w:rsidR="00692BEB" w:rsidRDefault="00692BEB">
      <w:pPr>
        <w:overflowPunct/>
        <w:autoSpaceDE/>
        <w:autoSpaceDN/>
        <w:adjustRightInd/>
        <w:textAlignment w:val="auto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br w:type="page"/>
      </w:r>
    </w:p>
    <w:p w:rsidR="00692BEB" w:rsidRPr="00692BEB" w:rsidRDefault="00692BEB" w:rsidP="00692BEB">
      <w:pPr>
        <w:jc w:val="center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lastRenderedPageBreak/>
        <w:t xml:space="preserve">Программа профилактики рисков причинения вреда (ущерба) охраняемым законом ценностям при осуществлении муниципального контроля в области охраны и использования особо охраняемых природных территорий </w:t>
      </w:r>
      <w:proofErr w:type="spellStart"/>
      <w:r w:rsidRPr="00692BEB">
        <w:rPr>
          <w:rFonts w:ascii="Times New Roman" w:hAnsi="Times New Roman"/>
          <w:szCs w:val="24"/>
        </w:rPr>
        <w:t>Нововаршавского</w:t>
      </w:r>
      <w:proofErr w:type="spellEnd"/>
      <w:r w:rsidRPr="00692BEB">
        <w:rPr>
          <w:rFonts w:ascii="Times New Roman" w:hAnsi="Times New Roman"/>
          <w:szCs w:val="24"/>
        </w:rPr>
        <w:t xml:space="preserve"> муниципального района Омской области на 2025 год</w:t>
      </w:r>
    </w:p>
    <w:p w:rsidR="00692BEB" w:rsidRPr="00692BEB" w:rsidRDefault="00692BEB" w:rsidP="00692BEB">
      <w:pPr>
        <w:jc w:val="center"/>
        <w:rPr>
          <w:rFonts w:ascii="Times New Roman" w:hAnsi="Times New Roman"/>
          <w:szCs w:val="24"/>
        </w:rPr>
      </w:pP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 xml:space="preserve">Настоящая Программа профилактики рисков причинения вреда (ущерба) устанавливает порядок проведения профилактических мероприятий, направленных на предупреждение нарушений обязательных требований и (или) причинения вреда (ущерба) охраняемым законом ценностям, соблюдение которых оценивается при осуществлении Администрацией </w:t>
      </w:r>
      <w:proofErr w:type="spellStart"/>
      <w:r w:rsidRPr="00692BEB">
        <w:rPr>
          <w:rFonts w:ascii="Times New Roman" w:hAnsi="Times New Roman"/>
          <w:szCs w:val="24"/>
        </w:rPr>
        <w:t>Нововаршавского</w:t>
      </w:r>
      <w:proofErr w:type="spellEnd"/>
      <w:r w:rsidRPr="00692BEB">
        <w:rPr>
          <w:rFonts w:ascii="Times New Roman" w:hAnsi="Times New Roman"/>
          <w:szCs w:val="24"/>
        </w:rPr>
        <w:t xml:space="preserve"> муниципального района муниципального контроля в области охраны и использования особо охраняемых природных территорий </w:t>
      </w:r>
      <w:proofErr w:type="spellStart"/>
      <w:r w:rsidRPr="00692BEB">
        <w:rPr>
          <w:rFonts w:ascii="Times New Roman" w:hAnsi="Times New Roman"/>
          <w:szCs w:val="24"/>
        </w:rPr>
        <w:t>Нововаршавского</w:t>
      </w:r>
      <w:proofErr w:type="spellEnd"/>
      <w:r w:rsidRPr="00692BEB">
        <w:rPr>
          <w:rFonts w:ascii="Times New Roman" w:hAnsi="Times New Roman"/>
          <w:szCs w:val="24"/>
        </w:rPr>
        <w:t xml:space="preserve"> муниципального района Омской области в 2025 году (далее – Программа).</w:t>
      </w:r>
    </w:p>
    <w:p w:rsidR="00692BEB" w:rsidRPr="00692BEB" w:rsidRDefault="00692BEB" w:rsidP="00692BEB">
      <w:pPr>
        <w:rPr>
          <w:rFonts w:ascii="Times New Roman" w:hAnsi="Times New Roman"/>
          <w:szCs w:val="24"/>
        </w:rPr>
      </w:pPr>
    </w:p>
    <w:p w:rsidR="00692BEB" w:rsidRPr="00692BEB" w:rsidRDefault="00692BEB" w:rsidP="00692BEB">
      <w:pPr>
        <w:jc w:val="center"/>
        <w:rPr>
          <w:rFonts w:ascii="Times New Roman" w:eastAsiaTheme="minorHAnsi" w:hAnsi="Times New Roman"/>
          <w:szCs w:val="24"/>
        </w:rPr>
      </w:pPr>
      <w:bookmarkStart w:id="0" w:name="Раздел_2._Аналитическая_часть_Программы"/>
      <w:bookmarkEnd w:id="0"/>
      <w:r w:rsidRPr="00692BEB">
        <w:rPr>
          <w:rFonts w:ascii="Times New Roman" w:hAnsi="Times New Roman"/>
          <w:szCs w:val="24"/>
        </w:rPr>
        <w:t xml:space="preserve">Раздел 1. </w:t>
      </w:r>
      <w:r w:rsidRPr="00692BEB">
        <w:rPr>
          <w:rFonts w:ascii="Times New Roman" w:eastAsiaTheme="minorHAnsi" w:hAnsi="Times New Roman"/>
          <w:szCs w:val="24"/>
        </w:rPr>
        <w:t>Анализ текущего состояния осуществления вида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:rsidR="00692BEB" w:rsidRPr="00692BEB" w:rsidRDefault="00692BEB" w:rsidP="00692BEB">
      <w:pPr>
        <w:rPr>
          <w:rFonts w:ascii="Times New Roman" w:hAnsi="Times New Roman"/>
          <w:szCs w:val="24"/>
        </w:rPr>
      </w:pPr>
    </w:p>
    <w:p w:rsidR="00692BEB" w:rsidRPr="00692BEB" w:rsidRDefault="00692BEB" w:rsidP="00692BEB">
      <w:pPr>
        <w:pStyle w:val="1"/>
        <w:ind w:firstLine="720"/>
        <w:jc w:val="both"/>
        <w:rPr>
          <w:rFonts w:ascii="Times New Roman" w:hAnsi="Times New Roman" w:cs="Times New Roman"/>
          <w:b w:val="0"/>
        </w:rPr>
      </w:pPr>
      <w:r w:rsidRPr="00692BEB">
        <w:rPr>
          <w:rFonts w:ascii="Times New Roman" w:hAnsi="Times New Roman" w:cs="Times New Roman"/>
          <w:b w:val="0"/>
        </w:rPr>
        <w:t xml:space="preserve">Муниципальный контроль в области охраны и использования особо охраняемых природных территорий </w:t>
      </w:r>
      <w:proofErr w:type="spellStart"/>
      <w:r w:rsidRPr="00692BEB">
        <w:rPr>
          <w:rFonts w:ascii="Times New Roman" w:hAnsi="Times New Roman" w:cs="Times New Roman"/>
          <w:b w:val="0"/>
        </w:rPr>
        <w:t>Нововаршавского</w:t>
      </w:r>
      <w:proofErr w:type="spellEnd"/>
      <w:r w:rsidRPr="00692BEB">
        <w:rPr>
          <w:rFonts w:ascii="Times New Roman" w:hAnsi="Times New Roman" w:cs="Times New Roman"/>
          <w:b w:val="0"/>
        </w:rPr>
        <w:t xml:space="preserve"> муниципального района Омской области направлен на соблюдение гражданами и организациями обязательных требований в области в области охраны и использования особо охраняемых природных территорий, установленных Федеральным законом от 14 марта 1995 № 33-ФЗ «Об особо охраняемых природных территориях» и принимаемыми в соответствии с ним иными нормативными правовыми актами Российской Федерации, законами и иными нормативными правовыми актами Омской области, муниципальными правовыми актами.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 xml:space="preserve">На территории </w:t>
      </w:r>
      <w:proofErr w:type="spellStart"/>
      <w:r w:rsidRPr="00692BEB">
        <w:rPr>
          <w:rFonts w:ascii="Times New Roman" w:hAnsi="Times New Roman"/>
          <w:szCs w:val="24"/>
        </w:rPr>
        <w:t>Нововаршавского</w:t>
      </w:r>
      <w:proofErr w:type="spellEnd"/>
      <w:r w:rsidRPr="00692BEB">
        <w:rPr>
          <w:rFonts w:ascii="Times New Roman" w:hAnsi="Times New Roman"/>
          <w:szCs w:val="24"/>
        </w:rPr>
        <w:t xml:space="preserve"> муниципального района Омской области значится одна особо охраняемая природная территория местного значения «Природная территория «Дробышево, озеро </w:t>
      </w:r>
      <w:proofErr w:type="spellStart"/>
      <w:r w:rsidRPr="00692BEB">
        <w:rPr>
          <w:rFonts w:ascii="Times New Roman" w:hAnsi="Times New Roman"/>
          <w:szCs w:val="24"/>
        </w:rPr>
        <w:t>Акча</w:t>
      </w:r>
      <w:proofErr w:type="spellEnd"/>
      <w:r w:rsidRPr="00692BEB">
        <w:rPr>
          <w:rFonts w:ascii="Times New Roman" w:hAnsi="Times New Roman"/>
          <w:szCs w:val="24"/>
        </w:rPr>
        <w:t>».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Муниципальный контроль осуществляется посредством: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 xml:space="preserve">организации и проведения проверок выполнения гражданами и организациями обязательных требований в области охраны и использования особо охраняемых природных территорий </w:t>
      </w:r>
      <w:proofErr w:type="spellStart"/>
      <w:r w:rsidRPr="00692BEB">
        <w:rPr>
          <w:rFonts w:ascii="Times New Roman" w:hAnsi="Times New Roman"/>
          <w:szCs w:val="24"/>
        </w:rPr>
        <w:t>Нововаршавского</w:t>
      </w:r>
      <w:proofErr w:type="spellEnd"/>
      <w:r w:rsidRPr="00692BEB">
        <w:rPr>
          <w:rFonts w:ascii="Times New Roman" w:hAnsi="Times New Roman"/>
          <w:szCs w:val="24"/>
        </w:rPr>
        <w:t xml:space="preserve"> муниципального района Омской области;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принятия предусмотренных законодательством Российской Федерации мер по пресечению и (или) устранению выявленных нарушений, а также систематического наблюдения за исполнением обязательных требований;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организации и проведения мероприятий по профилактике рисков причинения вреда (ущерба) охраняемым законом ценностям.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 xml:space="preserve">Подконтрольные субъекты: любые граждане и организации, пребывающие на особо охраняемых природных территориях </w:t>
      </w:r>
      <w:proofErr w:type="spellStart"/>
      <w:r w:rsidRPr="00692BEB">
        <w:rPr>
          <w:rFonts w:ascii="Times New Roman" w:hAnsi="Times New Roman"/>
          <w:szCs w:val="24"/>
        </w:rPr>
        <w:t>Нововаршавского</w:t>
      </w:r>
      <w:proofErr w:type="spellEnd"/>
      <w:r w:rsidRPr="00692BEB">
        <w:rPr>
          <w:rFonts w:ascii="Times New Roman" w:hAnsi="Times New Roman"/>
          <w:szCs w:val="24"/>
        </w:rPr>
        <w:t xml:space="preserve"> муниципального района Омской области.</w:t>
      </w:r>
    </w:p>
    <w:p w:rsidR="00692BEB" w:rsidRPr="00692BEB" w:rsidRDefault="00692BEB" w:rsidP="00692BEB">
      <w:pPr>
        <w:rPr>
          <w:rFonts w:ascii="Times New Roman" w:hAnsi="Times New Roman"/>
          <w:szCs w:val="24"/>
        </w:rPr>
      </w:pP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 xml:space="preserve">Перечень правовых актов и их отдельных частей (положений), содержащих обязательные требования, соблюдение которых оценивается при проведении Администрацией </w:t>
      </w:r>
      <w:proofErr w:type="spellStart"/>
      <w:r w:rsidRPr="00692BEB">
        <w:rPr>
          <w:rFonts w:ascii="Times New Roman" w:hAnsi="Times New Roman"/>
          <w:szCs w:val="24"/>
        </w:rPr>
        <w:t>Нововаршавского</w:t>
      </w:r>
      <w:proofErr w:type="spellEnd"/>
      <w:r w:rsidRPr="00692BEB">
        <w:rPr>
          <w:rFonts w:ascii="Times New Roman" w:hAnsi="Times New Roman"/>
          <w:szCs w:val="24"/>
        </w:rPr>
        <w:t xml:space="preserve"> муниципального района мероприятий по муниципальному контролю, размещен на официальном сайте Администрации </w:t>
      </w:r>
      <w:proofErr w:type="spellStart"/>
      <w:r w:rsidRPr="00692BEB">
        <w:rPr>
          <w:rFonts w:ascii="Times New Roman" w:hAnsi="Times New Roman"/>
          <w:szCs w:val="24"/>
        </w:rPr>
        <w:t>Нововаршавского</w:t>
      </w:r>
      <w:proofErr w:type="spellEnd"/>
      <w:r w:rsidRPr="00692BEB">
        <w:rPr>
          <w:rFonts w:ascii="Times New Roman" w:hAnsi="Times New Roman"/>
          <w:szCs w:val="24"/>
        </w:rPr>
        <w:t xml:space="preserve"> муниципального района (далее – официальный сайт администрации).</w:t>
      </w:r>
    </w:p>
    <w:p w:rsidR="00692BEB" w:rsidRPr="00692BEB" w:rsidRDefault="00692BEB" w:rsidP="00692BEB">
      <w:pPr>
        <w:rPr>
          <w:rFonts w:ascii="Times New Roman" w:hAnsi="Times New Roman"/>
          <w:szCs w:val="24"/>
        </w:rPr>
      </w:pP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Данные о проведенных мероприятиях.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 xml:space="preserve">Администрацией за 9 месяцев 2024 года проверок выполнения гражданами и организациями обязательных требований в области охраны и использования особо охраняемых </w:t>
      </w:r>
      <w:r w:rsidRPr="00692BEB">
        <w:rPr>
          <w:rFonts w:ascii="Times New Roman" w:hAnsi="Times New Roman"/>
          <w:szCs w:val="24"/>
        </w:rPr>
        <w:lastRenderedPageBreak/>
        <w:t xml:space="preserve">природных территорий </w:t>
      </w:r>
      <w:proofErr w:type="spellStart"/>
      <w:r w:rsidRPr="00692BEB">
        <w:rPr>
          <w:rFonts w:ascii="Times New Roman" w:hAnsi="Times New Roman"/>
          <w:szCs w:val="24"/>
        </w:rPr>
        <w:t>Нововаршавского</w:t>
      </w:r>
      <w:proofErr w:type="spellEnd"/>
      <w:r w:rsidRPr="00692BEB">
        <w:rPr>
          <w:rFonts w:ascii="Times New Roman" w:hAnsi="Times New Roman"/>
          <w:szCs w:val="24"/>
        </w:rPr>
        <w:t xml:space="preserve"> муниципального района Омской области не проводилось.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В рамках профилактики рисков причинения вреда (ущерба) охраняемым законом ценностям Администрацией в 2024 году осуществляются следующие мероприятия: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 xml:space="preserve">1) размещение на официальном сайте администрации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</w:t>
      </w:r>
      <w:proofErr w:type="gramStart"/>
      <w:r w:rsidRPr="00692BEB">
        <w:rPr>
          <w:rFonts w:ascii="Times New Roman" w:hAnsi="Times New Roman"/>
          <w:szCs w:val="24"/>
        </w:rPr>
        <w:t>текстов</w:t>
      </w:r>
      <w:proofErr w:type="gramEnd"/>
      <w:r w:rsidRPr="00692BEB">
        <w:rPr>
          <w:rFonts w:ascii="Times New Roman" w:hAnsi="Times New Roman"/>
          <w:szCs w:val="24"/>
        </w:rPr>
        <w:t xml:space="preserve"> соответствующих нормативных правовых актов;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2) осуществление информирования граждан и организаций по вопросам соблюдения обязательных требований, в том числе посредством разъяснительной работы в средствах массовой информации.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 xml:space="preserve">Характеристика проблем, на решение которых направлена программа. 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 xml:space="preserve">Программа направлена на решение следующих проблем: недопущение нарушения режима использования особо охраняемой природной территория местного значения «Природная территория «Дробышево, озеро </w:t>
      </w:r>
      <w:proofErr w:type="spellStart"/>
      <w:r w:rsidRPr="00692BEB">
        <w:rPr>
          <w:rFonts w:ascii="Times New Roman" w:hAnsi="Times New Roman"/>
          <w:szCs w:val="24"/>
        </w:rPr>
        <w:t>Акча</w:t>
      </w:r>
      <w:proofErr w:type="spellEnd"/>
      <w:r w:rsidRPr="00692BEB">
        <w:rPr>
          <w:rFonts w:ascii="Times New Roman" w:hAnsi="Times New Roman"/>
          <w:szCs w:val="24"/>
        </w:rPr>
        <w:t>», а именно обеспечение соблюдения запрета всякой деятельности, ухудшающей её стояние и препятствующей воспроизводству природных ресурсов, и, как следствие, сохранение статуса особо охраняемой природной территории.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</w:p>
    <w:p w:rsidR="00692BEB" w:rsidRPr="00692BEB" w:rsidRDefault="00692BEB" w:rsidP="00692BEB">
      <w:pPr>
        <w:jc w:val="center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Раздел 2. Цели и задачи Программы</w:t>
      </w:r>
    </w:p>
    <w:p w:rsidR="00692BEB" w:rsidRPr="00692BEB" w:rsidRDefault="00692BEB" w:rsidP="00692BEB">
      <w:pPr>
        <w:rPr>
          <w:rFonts w:ascii="Times New Roman" w:hAnsi="Times New Roman"/>
          <w:szCs w:val="24"/>
        </w:rPr>
      </w:pP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Цели Программы: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- стимулирование добросовестного соблюдения обязательных требований всеми контролируемыми лицами;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-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-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Задачи Программы: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- выявление причин, факторов и условий, способствующих нарушению обязательных требований в области охраны и использования особо охраняемых природных территорий, определение способов устранения или снижения рисков их возникновения;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- установление зависимости видов, форм и интенсивности профилактических мероприятий от особенностей конкретных подконтрольных субъектов, и проведение профилактических мероприятий с учетом данных факторов;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- формирование единого понимания обязательных требований в области охраны и использования особо охраняемых природных территорий у всех участников контрольной деятельности;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 xml:space="preserve">- повышение прозрачности осуществляемой Администрацией </w:t>
      </w:r>
      <w:proofErr w:type="spellStart"/>
      <w:r w:rsidRPr="00692BEB">
        <w:rPr>
          <w:rFonts w:ascii="Times New Roman" w:hAnsi="Times New Roman"/>
          <w:szCs w:val="24"/>
        </w:rPr>
        <w:t>Нововаршавского</w:t>
      </w:r>
      <w:proofErr w:type="spellEnd"/>
      <w:r w:rsidRPr="00692BEB">
        <w:rPr>
          <w:rFonts w:ascii="Times New Roman" w:hAnsi="Times New Roman"/>
          <w:szCs w:val="24"/>
        </w:rPr>
        <w:t xml:space="preserve"> муниципального района контрольной деятельности;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- повышение уровня правовой грамотности поднадзорных субъектов, в том числе путем обеспечения доступности информации об обязательных требованиях в области охраны и использования особо охраняемых природных территорий и необходимых мерах по их исполнению.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</w:p>
    <w:p w:rsidR="00692BEB" w:rsidRPr="00692BEB" w:rsidRDefault="00692BEB" w:rsidP="00692BEB">
      <w:pPr>
        <w:jc w:val="center"/>
        <w:rPr>
          <w:rFonts w:ascii="Times New Roman" w:eastAsiaTheme="minorHAnsi" w:hAnsi="Times New Roman"/>
          <w:szCs w:val="24"/>
        </w:rPr>
      </w:pPr>
      <w:r w:rsidRPr="00692BEB">
        <w:rPr>
          <w:rFonts w:ascii="Times New Roman" w:hAnsi="Times New Roman"/>
          <w:szCs w:val="24"/>
        </w:rPr>
        <w:t xml:space="preserve">Раздел 3. </w:t>
      </w:r>
      <w:r w:rsidRPr="00692BEB">
        <w:rPr>
          <w:rFonts w:ascii="Times New Roman" w:eastAsiaTheme="minorHAnsi" w:hAnsi="Times New Roman"/>
          <w:szCs w:val="24"/>
        </w:rPr>
        <w:t>Перечень профилактических мероприятий, сроки (периодичность) их проведения</w:t>
      </w:r>
    </w:p>
    <w:p w:rsidR="00692BEB" w:rsidRPr="00692BEB" w:rsidRDefault="00692BEB" w:rsidP="00692BEB">
      <w:pPr>
        <w:rPr>
          <w:rFonts w:ascii="Times New Roman" w:hAnsi="Times New Roman"/>
          <w:szCs w:val="24"/>
        </w:rPr>
      </w:pP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Мероприятия Программы представляют собой комплекс мер, направленных на достижение целей и решение основных задач Программы.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Перечень мероприятий Программы на 2025 год, сроки (периодичность) их проведения, ответственные за их реализацию должностные лица приведены в приложении к Программе.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</w:p>
    <w:p w:rsidR="00692BEB" w:rsidRPr="00692BEB" w:rsidRDefault="00692BEB" w:rsidP="00692BEB">
      <w:pPr>
        <w:jc w:val="center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lastRenderedPageBreak/>
        <w:t>Раздел 4. Показатели результативности и эффективности Программы</w:t>
      </w:r>
    </w:p>
    <w:p w:rsidR="00692BEB" w:rsidRPr="00692BEB" w:rsidRDefault="00692BEB" w:rsidP="00692BEB">
      <w:pPr>
        <w:rPr>
          <w:rFonts w:ascii="Times New Roman" w:hAnsi="Times New Roman"/>
          <w:szCs w:val="24"/>
        </w:rPr>
      </w:pP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Доля нарушений, выявленных в ходе проведения контрольных мероприятий, от общего числа контрольных мероприятий, осуществленных   в   отношении подконтрольных субъектов - 10 %.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Показатель рассчитывается как процентное соотношение количества нарушений, выявленных в ходе проведения контрольных мероприятий, к общему количеству проведенных контрольных мероприятий;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Доля профилактических мероприятий в объеме контрольных мероприятий - 86 %.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</w:t>
      </w: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</w:p>
    <w:p w:rsidR="00692BEB" w:rsidRPr="00692BEB" w:rsidRDefault="00692BEB" w:rsidP="00692BEB">
      <w:pPr>
        <w:ind w:firstLine="720"/>
        <w:jc w:val="both"/>
        <w:rPr>
          <w:rFonts w:ascii="Times New Roman" w:hAnsi="Times New Roman"/>
          <w:szCs w:val="24"/>
        </w:rPr>
      </w:pPr>
    </w:p>
    <w:p w:rsidR="00692BEB" w:rsidRDefault="00692BEB">
      <w:pPr>
        <w:jc w:val="both"/>
        <w:rPr>
          <w:rFonts w:ascii="Times New Roman" w:hAnsi="Times New Roman"/>
          <w:sz w:val="26"/>
        </w:rPr>
        <w:sectPr w:rsidR="00692BEB" w:rsidSect="00E319C4">
          <w:headerReference w:type="default" r:id="rId7"/>
          <w:pgSz w:w="11907" w:h="16840" w:code="9"/>
          <w:pgMar w:top="1134" w:right="737" w:bottom="1134" w:left="1134" w:header="567" w:footer="720" w:gutter="0"/>
          <w:cols w:space="720"/>
        </w:sectPr>
      </w:pPr>
    </w:p>
    <w:p w:rsidR="00692BEB" w:rsidRPr="00692BEB" w:rsidRDefault="00692BEB" w:rsidP="00692BEB">
      <w:pPr>
        <w:ind w:left="7938"/>
        <w:jc w:val="both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lastRenderedPageBreak/>
        <w:t xml:space="preserve">Приложение к Программе профилактики рисков причинения вреда (ущерба) охраняемым законом ценностям при осуществлении муниципального контроля в области охраны и использования особо охраняемых природных территорий </w:t>
      </w:r>
      <w:proofErr w:type="spellStart"/>
      <w:r w:rsidRPr="00692BEB">
        <w:rPr>
          <w:rFonts w:ascii="Times New Roman" w:hAnsi="Times New Roman"/>
          <w:szCs w:val="24"/>
        </w:rPr>
        <w:t>Нововаршавского</w:t>
      </w:r>
      <w:proofErr w:type="spellEnd"/>
      <w:r w:rsidRPr="00692BEB">
        <w:rPr>
          <w:rFonts w:ascii="Times New Roman" w:hAnsi="Times New Roman"/>
          <w:szCs w:val="24"/>
        </w:rPr>
        <w:t xml:space="preserve"> муниципального района Омской области на 2025 год</w:t>
      </w:r>
    </w:p>
    <w:p w:rsidR="00692BEB" w:rsidRDefault="00692BEB" w:rsidP="00692BEB">
      <w:pPr>
        <w:ind w:left="7938"/>
        <w:jc w:val="both"/>
        <w:rPr>
          <w:rFonts w:ascii="Times New Roman" w:hAnsi="Times New Roman"/>
          <w:szCs w:val="24"/>
        </w:rPr>
      </w:pPr>
    </w:p>
    <w:p w:rsidR="00692BEB" w:rsidRPr="00692BEB" w:rsidRDefault="00692BEB" w:rsidP="00692BEB">
      <w:pPr>
        <w:ind w:left="7938"/>
        <w:jc w:val="both"/>
        <w:rPr>
          <w:rFonts w:ascii="Times New Roman" w:hAnsi="Times New Roman"/>
          <w:szCs w:val="24"/>
        </w:rPr>
      </w:pPr>
      <w:bookmarkStart w:id="1" w:name="_GoBack"/>
      <w:bookmarkEnd w:id="1"/>
    </w:p>
    <w:p w:rsidR="00692BEB" w:rsidRPr="00692BEB" w:rsidRDefault="00692BEB" w:rsidP="00692BEB">
      <w:pPr>
        <w:jc w:val="center"/>
        <w:rPr>
          <w:rFonts w:ascii="Times New Roman" w:hAnsi="Times New Roman"/>
          <w:szCs w:val="24"/>
        </w:rPr>
      </w:pPr>
      <w:r w:rsidRPr="00692BEB">
        <w:rPr>
          <w:rFonts w:ascii="Times New Roman" w:hAnsi="Times New Roman"/>
          <w:szCs w:val="24"/>
        </w:rPr>
        <w:t xml:space="preserve">Перечень мероприятий Программы профилактики рисков причинения вреда (ущерба) охраняемым законом ценностям при осуществлении муниципального контроля в области охраны и использования особо охраняемых природных территорий </w:t>
      </w:r>
      <w:proofErr w:type="spellStart"/>
      <w:r w:rsidRPr="00692BEB">
        <w:rPr>
          <w:rFonts w:ascii="Times New Roman" w:hAnsi="Times New Roman"/>
          <w:szCs w:val="24"/>
        </w:rPr>
        <w:t>Нововаршавского</w:t>
      </w:r>
      <w:proofErr w:type="spellEnd"/>
      <w:r w:rsidRPr="00692BEB">
        <w:rPr>
          <w:rFonts w:ascii="Times New Roman" w:hAnsi="Times New Roman"/>
          <w:szCs w:val="24"/>
        </w:rPr>
        <w:t xml:space="preserve"> муниципального района Омской области на 2025 год, сроки (периодичность) их проведения</w:t>
      </w:r>
    </w:p>
    <w:p w:rsidR="00692BEB" w:rsidRPr="00692BEB" w:rsidRDefault="00692BEB" w:rsidP="00692BEB">
      <w:pPr>
        <w:jc w:val="center"/>
        <w:rPr>
          <w:rFonts w:ascii="Times New Roman" w:hAnsi="Times New Roman"/>
          <w:szCs w:val="24"/>
        </w:rPr>
      </w:pPr>
    </w:p>
    <w:tbl>
      <w:tblPr>
        <w:tblStyle w:val="a7"/>
        <w:tblW w:w="14315" w:type="dxa"/>
        <w:tblInd w:w="250" w:type="dxa"/>
        <w:tblLook w:val="04A0" w:firstRow="1" w:lastRow="0" w:firstColumn="1" w:lastColumn="0" w:noHBand="0" w:noVBand="1"/>
      </w:tblPr>
      <w:tblGrid>
        <w:gridCol w:w="567"/>
        <w:gridCol w:w="2682"/>
        <w:gridCol w:w="6659"/>
        <w:gridCol w:w="2985"/>
        <w:gridCol w:w="1422"/>
      </w:tblGrid>
      <w:tr w:rsidR="00692BEB" w:rsidRPr="00692BEB" w:rsidTr="0020549B">
        <w:tc>
          <w:tcPr>
            <w:tcW w:w="567" w:type="dxa"/>
          </w:tcPr>
          <w:p w:rsidR="00692BEB" w:rsidRPr="00692BEB" w:rsidRDefault="00692BEB" w:rsidP="0020549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692BEB">
              <w:rPr>
                <w:rFonts w:ascii="Times New Roman" w:hAnsi="Times New Roman" w:cs="Times New Roman"/>
                <w:szCs w:val="24"/>
              </w:rPr>
              <w:t>№</w:t>
            </w:r>
          </w:p>
          <w:p w:rsidR="00692BEB" w:rsidRPr="00692BEB" w:rsidRDefault="00692BEB" w:rsidP="0020549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692BEB">
              <w:rPr>
                <w:rFonts w:ascii="Times New Roman" w:hAnsi="Times New Roman" w:cs="Times New Roman"/>
                <w:szCs w:val="24"/>
              </w:rPr>
              <w:t>п/п</w:t>
            </w:r>
          </w:p>
        </w:tc>
        <w:tc>
          <w:tcPr>
            <w:tcW w:w="2682" w:type="dxa"/>
          </w:tcPr>
          <w:p w:rsidR="00692BEB" w:rsidRPr="00692BEB" w:rsidRDefault="00692BEB" w:rsidP="0020549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692BEB">
              <w:rPr>
                <w:rFonts w:ascii="Times New Roman" w:hAnsi="Times New Roman" w:cs="Times New Roman"/>
                <w:szCs w:val="24"/>
              </w:rPr>
              <w:t>Наименование</w:t>
            </w:r>
            <w:proofErr w:type="spellEnd"/>
            <w:r w:rsidRPr="00692BEB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692BEB">
              <w:rPr>
                <w:rFonts w:ascii="Times New Roman" w:hAnsi="Times New Roman" w:cs="Times New Roman"/>
                <w:szCs w:val="24"/>
              </w:rPr>
              <w:t>мероприятия</w:t>
            </w:r>
            <w:proofErr w:type="spellEnd"/>
          </w:p>
        </w:tc>
        <w:tc>
          <w:tcPr>
            <w:tcW w:w="6659" w:type="dxa"/>
          </w:tcPr>
          <w:p w:rsidR="00692BEB" w:rsidRPr="00692BEB" w:rsidRDefault="00692BEB" w:rsidP="0020549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692BEB">
              <w:rPr>
                <w:rFonts w:ascii="Times New Roman" w:hAnsi="Times New Roman" w:cs="Times New Roman"/>
                <w:szCs w:val="24"/>
              </w:rPr>
              <w:t>Сведения</w:t>
            </w:r>
            <w:proofErr w:type="spellEnd"/>
            <w:r w:rsidRPr="00692BEB">
              <w:rPr>
                <w:rFonts w:ascii="Times New Roman" w:hAnsi="Times New Roman" w:cs="Times New Roman"/>
                <w:szCs w:val="24"/>
              </w:rPr>
              <w:t xml:space="preserve"> о </w:t>
            </w:r>
            <w:proofErr w:type="spellStart"/>
            <w:r w:rsidRPr="00692BEB">
              <w:rPr>
                <w:rFonts w:ascii="Times New Roman" w:hAnsi="Times New Roman" w:cs="Times New Roman"/>
                <w:szCs w:val="24"/>
              </w:rPr>
              <w:t>мероприятии</w:t>
            </w:r>
            <w:proofErr w:type="spellEnd"/>
          </w:p>
        </w:tc>
        <w:tc>
          <w:tcPr>
            <w:tcW w:w="2985" w:type="dxa"/>
          </w:tcPr>
          <w:p w:rsidR="00692BEB" w:rsidRPr="00692BEB" w:rsidRDefault="00692BEB" w:rsidP="0020549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692BEB">
              <w:rPr>
                <w:rFonts w:ascii="Times New Roman" w:hAnsi="Times New Roman" w:cs="Times New Roman"/>
                <w:szCs w:val="24"/>
              </w:rPr>
              <w:t>Ответственный</w:t>
            </w:r>
            <w:proofErr w:type="spellEnd"/>
            <w:r w:rsidRPr="00692BEB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692BEB">
              <w:rPr>
                <w:rFonts w:ascii="Times New Roman" w:hAnsi="Times New Roman" w:cs="Times New Roman"/>
                <w:szCs w:val="24"/>
              </w:rPr>
              <w:t>исполнитель</w:t>
            </w:r>
            <w:proofErr w:type="spellEnd"/>
          </w:p>
        </w:tc>
        <w:tc>
          <w:tcPr>
            <w:tcW w:w="1422" w:type="dxa"/>
          </w:tcPr>
          <w:p w:rsidR="00692BEB" w:rsidRPr="00692BEB" w:rsidRDefault="00692BEB" w:rsidP="0020549B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692BEB">
              <w:rPr>
                <w:rFonts w:ascii="Times New Roman" w:hAnsi="Times New Roman" w:cs="Times New Roman"/>
                <w:szCs w:val="24"/>
              </w:rPr>
              <w:t>Срок</w:t>
            </w:r>
            <w:proofErr w:type="spellEnd"/>
            <w:r w:rsidRPr="00692BEB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692BEB">
              <w:rPr>
                <w:rFonts w:ascii="Times New Roman" w:hAnsi="Times New Roman" w:cs="Times New Roman"/>
                <w:szCs w:val="24"/>
              </w:rPr>
              <w:t>исполнения</w:t>
            </w:r>
            <w:proofErr w:type="spellEnd"/>
          </w:p>
        </w:tc>
      </w:tr>
      <w:tr w:rsidR="00692BEB" w:rsidRPr="00692BEB" w:rsidTr="0020549B">
        <w:tc>
          <w:tcPr>
            <w:tcW w:w="567" w:type="dxa"/>
          </w:tcPr>
          <w:p w:rsidR="00692BEB" w:rsidRPr="00692BEB" w:rsidRDefault="00692BEB" w:rsidP="0020549B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692BEB">
              <w:rPr>
                <w:rFonts w:ascii="Times New Roman" w:hAnsi="Times New Roman" w:cs="Times New Roman"/>
                <w:szCs w:val="24"/>
              </w:rPr>
              <w:t>1.</w:t>
            </w:r>
          </w:p>
        </w:tc>
        <w:tc>
          <w:tcPr>
            <w:tcW w:w="2682" w:type="dxa"/>
          </w:tcPr>
          <w:p w:rsidR="00692BEB" w:rsidRPr="00692BEB" w:rsidRDefault="00692BEB" w:rsidP="0020549B">
            <w:pPr>
              <w:jc w:val="both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692BEB">
              <w:rPr>
                <w:rFonts w:ascii="Times New Roman" w:hAnsi="Times New Roman" w:cs="Times New Roman"/>
                <w:szCs w:val="24"/>
              </w:rPr>
              <w:t>Информирование</w:t>
            </w:r>
            <w:proofErr w:type="spellEnd"/>
          </w:p>
        </w:tc>
        <w:tc>
          <w:tcPr>
            <w:tcW w:w="6659" w:type="dxa"/>
          </w:tcPr>
          <w:p w:rsidR="00692BEB" w:rsidRPr="00692BEB" w:rsidRDefault="00692BEB" w:rsidP="0020549B">
            <w:pPr>
              <w:jc w:val="both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92BEB">
              <w:rPr>
                <w:rFonts w:ascii="Times New Roman" w:hAnsi="Times New Roman" w:cs="Times New Roman"/>
                <w:szCs w:val="24"/>
                <w:lang w:val="ru-RU"/>
              </w:rPr>
              <w:t xml:space="preserve">Информирование осуществляется Администрацией </w:t>
            </w:r>
            <w:proofErr w:type="spellStart"/>
            <w:r w:rsidRPr="00692BEB">
              <w:rPr>
                <w:rFonts w:ascii="Times New Roman" w:hAnsi="Times New Roman" w:cs="Times New Roman"/>
                <w:szCs w:val="24"/>
                <w:lang w:val="ru-RU"/>
              </w:rPr>
              <w:t>Нововаршавского</w:t>
            </w:r>
            <w:proofErr w:type="spellEnd"/>
            <w:r w:rsidRPr="00692BEB">
              <w:rPr>
                <w:rFonts w:ascii="Times New Roman" w:hAnsi="Times New Roman" w:cs="Times New Roman"/>
                <w:szCs w:val="24"/>
                <w:lang w:val="ru-RU"/>
              </w:rPr>
              <w:t xml:space="preserve"> муниципального района по вопросам соблюдения обязательных требований посредством размещения соответствующих сведений официальном сайте администрации в специальном разделе, посвященном контрольной деятельности (доступ к специальному разделу должен осуществляться с главной (основной) страницы официального сайта администрации), в средствах массовой информации, через личные кабинеты контролируемых лиц в государственных информационных системах (при их наличии) и в иных формах.</w:t>
            </w:r>
          </w:p>
          <w:p w:rsidR="00692BEB" w:rsidRPr="00692BEB" w:rsidRDefault="00692BEB" w:rsidP="0020549B">
            <w:pPr>
              <w:jc w:val="both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92BEB">
              <w:rPr>
                <w:rFonts w:ascii="Times New Roman" w:hAnsi="Times New Roman" w:cs="Times New Roman"/>
                <w:szCs w:val="24"/>
                <w:lang w:val="ru-RU"/>
              </w:rPr>
              <w:t xml:space="preserve">Администрация обязана размещать и поддерживать в актуальном состоянии на официальном сайте администрации в специальном разделе, посвященном контрольной деятельности, сведения, предусмотренные </w:t>
            </w:r>
            <w:hyperlink r:id="rId8" w:history="1">
              <w:r w:rsidRPr="00692BEB">
                <w:rPr>
                  <w:rStyle w:val="a5"/>
                  <w:rFonts w:ascii="Times New Roman" w:hAnsi="Times New Roman" w:cs="Times New Roman"/>
                  <w:szCs w:val="24"/>
                  <w:lang w:val="ru-RU"/>
                </w:rPr>
                <w:t>частью 3 статьи 46</w:t>
              </w:r>
            </w:hyperlink>
            <w:r w:rsidRPr="00692BEB">
              <w:rPr>
                <w:rFonts w:ascii="Times New Roman" w:hAnsi="Times New Roman" w:cs="Times New Roman"/>
                <w:szCs w:val="24"/>
                <w:lang w:val="ru-RU"/>
              </w:rPr>
              <w:t xml:space="preserve"> Федерального закона от 31.07.2020 № 248-ФЗ «О государственном контроле (надзоре) и муниципальном контроле в Российской Федерации».</w:t>
            </w:r>
          </w:p>
          <w:p w:rsidR="00692BEB" w:rsidRPr="00692BEB" w:rsidRDefault="00692BEB" w:rsidP="0020549B">
            <w:pPr>
              <w:jc w:val="both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92BEB">
              <w:rPr>
                <w:rFonts w:ascii="Times New Roman" w:hAnsi="Times New Roman" w:cs="Times New Roman"/>
                <w:szCs w:val="24"/>
                <w:lang w:val="ru-RU"/>
              </w:rPr>
              <w:t xml:space="preserve">Администрация также вправе информировать население </w:t>
            </w:r>
            <w:proofErr w:type="spellStart"/>
            <w:r w:rsidRPr="00692BEB">
              <w:rPr>
                <w:rFonts w:ascii="Times New Roman" w:hAnsi="Times New Roman" w:cs="Times New Roman"/>
                <w:szCs w:val="24"/>
                <w:lang w:val="ru-RU"/>
              </w:rPr>
              <w:lastRenderedPageBreak/>
              <w:t>Нововаршавского</w:t>
            </w:r>
            <w:proofErr w:type="spellEnd"/>
            <w:r w:rsidRPr="00692BEB">
              <w:rPr>
                <w:rFonts w:ascii="Times New Roman" w:hAnsi="Times New Roman" w:cs="Times New Roman"/>
                <w:szCs w:val="24"/>
                <w:lang w:val="ru-RU"/>
              </w:rPr>
              <w:t xml:space="preserve"> муниципального района Омской области на собраниях и конференциях граждан об обязательных требованиях, предъявляемых к объектам контроля.</w:t>
            </w:r>
          </w:p>
        </w:tc>
        <w:tc>
          <w:tcPr>
            <w:tcW w:w="2985" w:type="dxa"/>
          </w:tcPr>
          <w:p w:rsidR="00692BEB" w:rsidRPr="00692BEB" w:rsidRDefault="00692BEB" w:rsidP="0020549B">
            <w:pPr>
              <w:jc w:val="both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92BEB">
              <w:rPr>
                <w:rFonts w:ascii="Times New Roman" w:hAnsi="Times New Roman" w:cs="Times New Roman"/>
                <w:szCs w:val="24"/>
                <w:lang w:val="ru-RU"/>
              </w:rPr>
              <w:lastRenderedPageBreak/>
              <w:t>Главный специалист комитета по жизнеобеспечению, архитектуре и строительству</w:t>
            </w:r>
          </w:p>
        </w:tc>
        <w:tc>
          <w:tcPr>
            <w:tcW w:w="1422" w:type="dxa"/>
          </w:tcPr>
          <w:p w:rsidR="00692BEB" w:rsidRPr="00692BEB" w:rsidRDefault="00692BEB" w:rsidP="0020549B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692BEB">
              <w:rPr>
                <w:rFonts w:ascii="Times New Roman" w:hAnsi="Times New Roman" w:cs="Times New Roman"/>
                <w:szCs w:val="24"/>
              </w:rPr>
              <w:t xml:space="preserve">В </w:t>
            </w:r>
            <w:proofErr w:type="spellStart"/>
            <w:r w:rsidRPr="00692BEB">
              <w:rPr>
                <w:rFonts w:ascii="Times New Roman" w:hAnsi="Times New Roman" w:cs="Times New Roman"/>
                <w:szCs w:val="24"/>
              </w:rPr>
              <w:t>течение</w:t>
            </w:r>
            <w:proofErr w:type="spellEnd"/>
            <w:r w:rsidRPr="00692BEB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692BEB">
              <w:rPr>
                <w:rFonts w:ascii="Times New Roman" w:hAnsi="Times New Roman" w:cs="Times New Roman"/>
                <w:szCs w:val="24"/>
              </w:rPr>
              <w:t>года</w:t>
            </w:r>
            <w:proofErr w:type="spellEnd"/>
          </w:p>
        </w:tc>
      </w:tr>
      <w:tr w:rsidR="00692BEB" w:rsidRPr="00692BEB" w:rsidTr="0020549B">
        <w:tc>
          <w:tcPr>
            <w:tcW w:w="567" w:type="dxa"/>
          </w:tcPr>
          <w:p w:rsidR="00692BEB" w:rsidRPr="00692BEB" w:rsidRDefault="00692BEB" w:rsidP="0020549B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692BEB">
              <w:rPr>
                <w:rFonts w:ascii="Times New Roman" w:hAnsi="Times New Roman" w:cs="Times New Roman"/>
                <w:szCs w:val="24"/>
              </w:rPr>
              <w:lastRenderedPageBreak/>
              <w:t>2.</w:t>
            </w:r>
          </w:p>
        </w:tc>
        <w:tc>
          <w:tcPr>
            <w:tcW w:w="2682" w:type="dxa"/>
          </w:tcPr>
          <w:p w:rsidR="00692BEB" w:rsidRPr="00692BEB" w:rsidRDefault="00692BEB" w:rsidP="0020549B">
            <w:pPr>
              <w:jc w:val="both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692BEB">
              <w:rPr>
                <w:rFonts w:ascii="Times New Roman" w:hAnsi="Times New Roman" w:cs="Times New Roman"/>
                <w:szCs w:val="24"/>
              </w:rPr>
              <w:t>Объявление</w:t>
            </w:r>
            <w:proofErr w:type="spellEnd"/>
            <w:r w:rsidRPr="00692BEB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692BEB">
              <w:rPr>
                <w:rFonts w:ascii="Times New Roman" w:hAnsi="Times New Roman" w:cs="Times New Roman"/>
                <w:szCs w:val="24"/>
              </w:rPr>
              <w:t>предостережения</w:t>
            </w:r>
            <w:proofErr w:type="spellEnd"/>
          </w:p>
        </w:tc>
        <w:tc>
          <w:tcPr>
            <w:tcW w:w="6659" w:type="dxa"/>
          </w:tcPr>
          <w:p w:rsidR="00692BEB" w:rsidRPr="00692BEB" w:rsidRDefault="00692BEB" w:rsidP="0020549B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Предостережение о недопустимости нарушения обязательных требований и предложение</w:t>
            </w:r>
            <w:r w:rsidRPr="00692BE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 xml:space="preserve"> принять меры по обеспечению соблюдения обязательных требований</w:t>
            </w:r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объявляются контролируемому лицу в случае наличия у Администрации </w:t>
            </w:r>
            <w:proofErr w:type="spellStart"/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Нововаршавского</w:t>
            </w:r>
            <w:proofErr w:type="spellEnd"/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муниципального района сведений о готовящихся нарушениях обязательных требований </w:t>
            </w:r>
            <w:r w:rsidRPr="00692BE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ru-RU"/>
              </w:rPr>
              <w:t>или признаках нарушений обязательных требований</w:t>
            </w:r>
            <w:r w:rsidRPr="00692BE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ценностям. Предостережения объявляются (подписываются) Главой </w:t>
            </w:r>
            <w:proofErr w:type="spellStart"/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Нововаршавского</w:t>
            </w:r>
            <w:proofErr w:type="spellEnd"/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муниципального района</w:t>
            </w:r>
            <w:r w:rsidRPr="00692BEB">
              <w:rPr>
                <w:rFonts w:ascii="Times New Roman" w:hAnsi="Times New Roman" w:cs="Times New Roman"/>
                <w:i/>
                <w:iCs/>
                <w:sz w:val="24"/>
                <w:szCs w:val="24"/>
                <w:lang w:val="ru-RU"/>
              </w:rPr>
              <w:t xml:space="preserve"> </w:t>
            </w:r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не позднее 30 дней со дня получения указанных сведений. Предостережение оформляется в письменной форме или в форме электронного документа и направляется в адрес контролируемого лица.</w:t>
            </w:r>
          </w:p>
          <w:p w:rsidR="00692BEB" w:rsidRPr="00692BEB" w:rsidRDefault="00692BEB" w:rsidP="0020549B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 случае объявления Администрацией </w:t>
            </w:r>
            <w:proofErr w:type="spellStart"/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Нововаршавского</w:t>
            </w:r>
            <w:proofErr w:type="spellEnd"/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муниципального района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предостережения. Возражение в отношении предостережения рассматривается Администрацией </w:t>
            </w:r>
            <w:proofErr w:type="spellStart"/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Нововаршавского</w:t>
            </w:r>
            <w:proofErr w:type="spellEnd"/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муниципального района в течение 30 дней со дня получения.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возражением. В случае несогласия с возражением в ответе указываются соответствующие обоснования.</w:t>
            </w:r>
          </w:p>
        </w:tc>
        <w:tc>
          <w:tcPr>
            <w:tcW w:w="2985" w:type="dxa"/>
          </w:tcPr>
          <w:p w:rsidR="00692BEB" w:rsidRPr="00692BEB" w:rsidRDefault="00692BEB" w:rsidP="0020549B">
            <w:pPr>
              <w:jc w:val="both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92BEB">
              <w:rPr>
                <w:rFonts w:ascii="Times New Roman" w:hAnsi="Times New Roman" w:cs="Times New Roman"/>
                <w:szCs w:val="24"/>
                <w:lang w:val="ru-RU"/>
              </w:rPr>
              <w:t>Главный специалист комитета по жизнеобеспечению, архитектуре и строительству</w:t>
            </w:r>
          </w:p>
        </w:tc>
        <w:tc>
          <w:tcPr>
            <w:tcW w:w="1422" w:type="dxa"/>
          </w:tcPr>
          <w:p w:rsidR="00692BEB" w:rsidRPr="00692BEB" w:rsidRDefault="00692BEB" w:rsidP="0020549B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692BEB">
              <w:rPr>
                <w:rFonts w:ascii="Times New Roman" w:hAnsi="Times New Roman" w:cs="Times New Roman"/>
                <w:szCs w:val="24"/>
              </w:rPr>
              <w:t xml:space="preserve">В </w:t>
            </w:r>
            <w:proofErr w:type="spellStart"/>
            <w:r w:rsidRPr="00692BEB">
              <w:rPr>
                <w:rFonts w:ascii="Times New Roman" w:hAnsi="Times New Roman" w:cs="Times New Roman"/>
                <w:szCs w:val="24"/>
              </w:rPr>
              <w:t>течение</w:t>
            </w:r>
            <w:proofErr w:type="spellEnd"/>
            <w:r w:rsidRPr="00692BEB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692BEB">
              <w:rPr>
                <w:rFonts w:ascii="Times New Roman" w:hAnsi="Times New Roman" w:cs="Times New Roman"/>
                <w:szCs w:val="24"/>
              </w:rPr>
              <w:t>года</w:t>
            </w:r>
            <w:proofErr w:type="spellEnd"/>
          </w:p>
        </w:tc>
      </w:tr>
      <w:tr w:rsidR="00692BEB" w:rsidRPr="00692BEB" w:rsidTr="0020549B">
        <w:tc>
          <w:tcPr>
            <w:tcW w:w="567" w:type="dxa"/>
          </w:tcPr>
          <w:p w:rsidR="00692BEB" w:rsidRPr="00692BEB" w:rsidRDefault="00692BEB" w:rsidP="0020549B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692BEB">
              <w:rPr>
                <w:rFonts w:ascii="Times New Roman" w:hAnsi="Times New Roman" w:cs="Times New Roman"/>
                <w:szCs w:val="24"/>
              </w:rPr>
              <w:t xml:space="preserve">3. </w:t>
            </w:r>
          </w:p>
        </w:tc>
        <w:tc>
          <w:tcPr>
            <w:tcW w:w="2682" w:type="dxa"/>
          </w:tcPr>
          <w:p w:rsidR="00692BEB" w:rsidRPr="00692BEB" w:rsidRDefault="00692BEB" w:rsidP="0020549B">
            <w:pPr>
              <w:jc w:val="both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692BEB">
              <w:rPr>
                <w:rFonts w:ascii="Times New Roman" w:hAnsi="Times New Roman" w:cs="Times New Roman"/>
                <w:szCs w:val="24"/>
              </w:rPr>
              <w:t>Консультирование</w:t>
            </w:r>
            <w:proofErr w:type="spellEnd"/>
          </w:p>
        </w:tc>
        <w:tc>
          <w:tcPr>
            <w:tcW w:w="6659" w:type="dxa"/>
          </w:tcPr>
          <w:p w:rsidR="00692BEB" w:rsidRPr="00692BEB" w:rsidRDefault="00692BEB" w:rsidP="0020549B">
            <w:pPr>
              <w:pStyle w:val="a6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Консультирование контролируемых лиц осуществляется должностным лицом, уполномоченным </w:t>
            </w:r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осуществлять муниципальный контроль, по телефону, посредством видео-конференц-связи, на личном приеме либо в ходе проведения профилактических мероприятий, контрольных мероприятий и не должно превышать 15 минут.</w:t>
            </w:r>
          </w:p>
          <w:p w:rsidR="00692BEB" w:rsidRPr="00692BEB" w:rsidRDefault="00692BEB" w:rsidP="0020549B">
            <w:pPr>
              <w:pStyle w:val="a6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Консультирование осуществляется в устной или письменной форме по следующим вопросам:</w:t>
            </w:r>
          </w:p>
          <w:p w:rsidR="00692BEB" w:rsidRPr="00692BEB" w:rsidRDefault="00692BEB" w:rsidP="0020549B">
            <w:pPr>
              <w:pStyle w:val="a6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1) организация и осуществление муниципального контроля;</w:t>
            </w:r>
          </w:p>
          <w:p w:rsidR="00692BEB" w:rsidRPr="00692BEB" w:rsidRDefault="00692BEB" w:rsidP="0020549B">
            <w:pPr>
              <w:pStyle w:val="a6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2) порядок осуществления контрольных мероприятий, установленных настоящим Положением;</w:t>
            </w:r>
          </w:p>
          <w:p w:rsidR="00692BEB" w:rsidRPr="00692BEB" w:rsidRDefault="00692BEB" w:rsidP="0020549B">
            <w:pPr>
              <w:pStyle w:val="a6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3) порядок обжалования действий (бездействия) должностного лица, уполномоченного осуществлять муниципальный контроль;</w:t>
            </w:r>
          </w:p>
          <w:p w:rsidR="00692BEB" w:rsidRPr="00692BEB" w:rsidRDefault="00692BEB" w:rsidP="0020549B">
            <w:pPr>
              <w:pStyle w:val="a6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      </w:r>
          </w:p>
          <w:p w:rsidR="00692BEB" w:rsidRPr="00692BEB" w:rsidRDefault="00692BEB" w:rsidP="0020549B">
            <w:pPr>
              <w:pStyle w:val="a6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Консультирование контролируемых лиц в устной форме может осуществляться также на собраниях и конференциях граждан. </w:t>
            </w:r>
          </w:p>
          <w:p w:rsidR="00692BEB" w:rsidRPr="00692BEB" w:rsidRDefault="00692BEB" w:rsidP="0020549B">
            <w:pPr>
              <w:pStyle w:val="a6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Консультирование в письменной форме осуществляется должностным лицом, уполномоченным осуществлять муниципальный контроль, в следующих случаях:</w:t>
            </w:r>
          </w:p>
          <w:p w:rsidR="00692BEB" w:rsidRPr="00692BEB" w:rsidRDefault="00692BEB" w:rsidP="0020549B">
            <w:pPr>
              <w:pStyle w:val="a6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1) контролируемым лицом представлен письменный запрос о представлении письменного ответа по вопросам консультирования;</w:t>
            </w:r>
          </w:p>
          <w:p w:rsidR="00692BEB" w:rsidRPr="00692BEB" w:rsidRDefault="00692BEB" w:rsidP="0020549B">
            <w:pPr>
              <w:pStyle w:val="a6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2) за время консультирования предоставить в устной форме ответ на поставленные вопросы невозможно;</w:t>
            </w:r>
          </w:p>
          <w:p w:rsidR="00692BEB" w:rsidRPr="00692BEB" w:rsidRDefault="00692BEB" w:rsidP="0020549B">
            <w:pPr>
              <w:pStyle w:val="a6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3) ответ на поставленные вопросы требует дополнительного запроса сведений.</w:t>
            </w:r>
          </w:p>
          <w:p w:rsidR="00692BEB" w:rsidRPr="00692BEB" w:rsidRDefault="00692BEB" w:rsidP="0020549B">
            <w:pPr>
              <w:pStyle w:val="a6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 случае поступления в администрацию пяти и более однотипных обращений контролируемых лиц и их представителей консультирование осуществляется </w:t>
            </w:r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посредством размещения на официальном сайте администрации в специальном разделе, посвященном контрольной деятельности, письменного разъяснения, подписанного главой </w:t>
            </w:r>
            <w:proofErr w:type="spellStart"/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Нововаршавского</w:t>
            </w:r>
            <w:proofErr w:type="spellEnd"/>
            <w:r w:rsidRPr="00692BE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муниципального района Омской области.</w:t>
            </w:r>
          </w:p>
          <w:p w:rsidR="00692BEB" w:rsidRPr="00692BEB" w:rsidRDefault="00692BEB" w:rsidP="0020549B">
            <w:pPr>
              <w:jc w:val="both"/>
              <w:rPr>
                <w:rFonts w:ascii="Times New Roman" w:hAnsi="Times New Roman" w:cs="Times New Roman"/>
                <w:szCs w:val="24"/>
                <w:lang w:val="ru-RU"/>
              </w:rPr>
            </w:pPr>
          </w:p>
        </w:tc>
        <w:tc>
          <w:tcPr>
            <w:tcW w:w="2985" w:type="dxa"/>
          </w:tcPr>
          <w:p w:rsidR="00692BEB" w:rsidRPr="00692BEB" w:rsidRDefault="00692BEB" w:rsidP="0020549B">
            <w:pPr>
              <w:jc w:val="both"/>
              <w:rPr>
                <w:rFonts w:ascii="Times New Roman" w:hAnsi="Times New Roman" w:cs="Times New Roman"/>
                <w:szCs w:val="24"/>
                <w:lang w:val="ru-RU"/>
              </w:rPr>
            </w:pPr>
            <w:r w:rsidRPr="00692BEB">
              <w:rPr>
                <w:rFonts w:ascii="Times New Roman" w:hAnsi="Times New Roman" w:cs="Times New Roman"/>
                <w:szCs w:val="24"/>
                <w:lang w:val="ru-RU"/>
              </w:rPr>
              <w:lastRenderedPageBreak/>
              <w:t xml:space="preserve">Главный специалист комитета по </w:t>
            </w:r>
            <w:r w:rsidRPr="00692BEB">
              <w:rPr>
                <w:rFonts w:ascii="Times New Roman" w:hAnsi="Times New Roman" w:cs="Times New Roman"/>
                <w:szCs w:val="24"/>
                <w:lang w:val="ru-RU"/>
              </w:rPr>
              <w:lastRenderedPageBreak/>
              <w:t>жизнеобеспечению, архитектуре и строительству</w:t>
            </w:r>
          </w:p>
        </w:tc>
        <w:tc>
          <w:tcPr>
            <w:tcW w:w="1422" w:type="dxa"/>
          </w:tcPr>
          <w:p w:rsidR="00692BEB" w:rsidRPr="00692BEB" w:rsidRDefault="00692BEB" w:rsidP="0020549B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692BEB">
              <w:rPr>
                <w:rFonts w:ascii="Times New Roman" w:hAnsi="Times New Roman" w:cs="Times New Roman"/>
                <w:szCs w:val="24"/>
              </w:rPr>
              <w:lastRenderedPageBreak/>
              <w:t xml:space="preserve">В </w:t>
            </w:r>
            <w:proofErr w:type="spellStart"/>
            <w:r w:rsidRPr="00692BEB">
              <w:rPr>
                <w:rFonts w:ascii="Times New Roman" w:hAnsi="Times New Roman" w:cs="Times New Roman"/>
                <w:szCs w:val="24"/>
              </w:rPr>
              <w:t>течение</w:t>
            </w:r>
            <w:proofErr w:type="spellEnd"/>
            <w:r w:rsidRPr="00692BEB">
              <w:rPr>
                <w:rFonts w:ascii="Times New Roman" w:hAnsi="Times New Roman" w:cs="Times New Roman"/>
                <w:szCs w:val="24"/>
              </w:rPr>
              <w:t xml:space="preserve"> </w:t>
            </w:r>
            <w:proofErr w:type="spellStart"/>
            <w:r w:rsidRPr="00692BEB">
              <w:rPr>
                <w:rFonts w:ascii="Times New Roman" w:hAnsi="Times New Roman" w:cs="Times New Roman"/>
                <w:szCs w:val="24"/>
              </w:rPr>
              <w:t>года</w:t>
            </w:r>
            <w:proofErr w:type="spellEnd"/>
          </w:p>
        </w:tc>
      </w:tr>
    </w:tbl>
    <w:p w:rsidR="00692BEB" w:rsidRPr="00692BEB" w:rsidRDefault="00692BEB" w:rsidP="00692BEB">
      <w:pPr>
        <w:rPr>
          <w:rFonts w:ascii="Times New Roman" w:hAnsi="Times New Roman"/>
          <w:szCs w:val="24"/>
        </w:rPr>
      </w:pPr>
    </w:p>
    <w:p w:rsidR="006E1FC6" w:rsidRPr="00692BEB" w:rsidRDefault="006E1FC6">
      <w:pPr>
        <w:jc w:val="both"/>
        <w:rPr>
          <w:rFonts w:ascii="Times New Roman" w:hAnsi="Times New Roman"/>
          <w:sz w:val="26"/>
        </w:rPr>
      </w:pPr>
    </w:p>
    <w:sectPr w:rsidR="006E1FC6" w:rsidRPr="00692BEB" w:rsidSect="00B44F4A">
      <w:pgSz w:w="16840" w:h="11910" w:orient="landscape"/>
      <w:pgMar w:top="850" w:right="1134" w:bottom="1701" w:left="1134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1C37" w:rsidRDefault="00A21C37">
      <w:r>
        <w:separator/>
      </w:r>
    </w:p>
  </w:endnote>
  <w:endnote w:type="continuationSeparator" w:id="0">
    <w:p w:rsidR="00A21C37" w:rsidRDefault="00A21C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1C37" w:rsidRDefault="00A21C37">
      <w:r>
        <w:separator/>
      </w:r>
    </w:p>
  </w:footnote>
  <w:footnote w:type="continuationSeparator" w:id="0">
    <w:p w:rsidR="00A21C37" w:rsidRDefault="00A21C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1770" w:rsidRDefault="00A41770" w:rsidP="00A41770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2BEB"/>
    <w:rsid w:val="00143C33"/>
    <w:rsid w:val="001C18FA"/>
    <w:rsid w:val="00214512"/>
    <w:rsid w:val="002A3E13"/>
    <w:rsid w:val="00334C02"/>
    <w:rsid w:val="003B02A6"/>
    <w:rsid w:val="00406CDD"/>
    <w:rsid w:val="004077C7"/>
    <w:rsid w:val="00413004"/>
    <w:rsid w:val="004E63FC"/>
    <w:rsid w:val="004F77B3"/>
    <w:rsid w:val="00512A15"/>
    <w:rsid w:val="005E56E3"/>
    <w:rsid w:val="0061278B"/>
    <w:rsid w:val="00652977"/>
    <w:rsid w:val="00692BEB"/>
    <w:rsid w:val="00693F9C"/>
    <w:rsid w:val="006C23AB"/>
    <w:rsid w:val="006E1FC6"/>
    <w:rsid w:val="007006AE"/>
    <w:rsid w:val="00864F91"/>
    <w:rsid w:val="00901C3B"/>
    <w:rsid w:val="009227F1"/>
    <w:rsid w:val="00A21C37"/>
    <w:rsid w:val="00A41770"/>
    <w:rsid w:val="00A811F0"/>
    <w:rsid w:val="00BA3280"/>
    <w:rsid w:val="00BF4C19"/>
    <w:rsid w:val="00C02C21"/>
    <w:rsid w:val="00C55D3D"/>
    <w:rsid w:val="00C626E2"/>
    <w:rsid w:val="00C634BB"/>
    <w:rsid w:val="00C81B4C"/>
    <w:rsid w:val="00DD1F48"/>
    <w:rsid w:val="00DE3C0E"/>
    <w:rsid w:val="00E319C4"/>
    <w:rsid w:val="00F41E66"/>
    <w:rsid w:val="00F843DB"/>
    <w:rsid w:val="00FA4335"/>
    <w:rsid w:val="00FF1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B13903E"/>
  <w15:chartTrackingRefBased/>
  <w15:docId w15:val="{64504101-5606-4DA7-9FB3-17501035C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4"/>
    </w:rPr>
  </w:style>
  <w:style w:type="paragraph" w:styleId="1">
    <w:name w:val="heading 1"/>
    <w:basedOn w:val="a"/>
    <w:next w:val="a"/>
    <w:link w:val="10"/>
    <w:uiPriority w:val="99"/>
    <w:qFormat/>
    <w:rsid w:val="00692BEB"/>
    <w:pPr>
      <w:overflowPunct/>
      <w:spacing w:before="108" w:after="108"/>
      <w:jc w:val="center"/>
      <w:textAlignment w:val="auto"/>
      <w:outlineLvl w:val="0"/>
    </w:pPr>
    <w:rPr>
      <w:rFonts w:eastAsiaTheme="minorHAnsi" w:cs="Arial"/>
      <w:b/>
      <w:bCs/>
      <w:color w:val="26282F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A41770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A41770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basedOn w:val="a0"/>
    <w:link w:val="1"/>
    <w:uiPriority w:val="99"/>
    <w:rsid w:val="00692BEB"/>
    <w:rPr>
      <w:rFonts w:ascii="Arial" w:eastAsiaTheme="minorHAnsi" w:hAnsi="Arial" w:cs="Arial"/>
      <w:b/>
      <w:bCs/>
      <w:color w:val="26282F"/>
      <w:sz w:val="24"/>
      <w:szCs w:val="24"/>
      <w:lang w:eastAsia="en-US"/>
    </w:rPr>
  </w:style>
  <w:style w:type="character" w:styleId="a5">
    <w:name w:val="Hyperlink"/>
    <w:basedOn w:val="a0"/>
    <w:uiPriority w:val="99"/>
    <w:unhideWhenUsed/>
    <w:rsid w:val="00692BEB"/>
    <w:rPr>
      <w:color w:val="0563C1" w:themeColor="hyperlink"/>
      <w:u w:val="single"/>
    </w:rPr>
  </w:style>
  <w:style w:type="paragraph" w:styleId="a6">
    <w:name w:val="No Spacing"/>
    <w:uiPriority w:val="1"/>
    <w:qFormat/>
    <w:rsid w:val="00692BEB"/>
    <w:pPr>
      <w:suppressAutoHyphens/>
    </w:pPr>
    <w:rPr>
      <w:rFonts w:eastAsia="Calibri"/>
      <w:sz w:val="28"/>
      <w:szCs w:val="22"/>
      <w:lang w:eastAsia="zh-CN"/>
    </w:rPr>
  </w:style>
  <w:style w:type="table" w:styleId="a7">
    <w:name w:val="Table Grid"/>
    <w:basedOn w:val="a1"/>
    <w:uiPriority w:val="59"/>
    <w:rsid w:val="00692BEB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rsid w:val="00692BEB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rsid w:val="00692BE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358750&amp;date=25.06.2021&amp;demo=1&amp;dst=100512&amp;fld=134" TargetMode="Externa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\&#1053;&#1072;&#1089;&#1090;&#1088;&#1072;&#1080;&#1074;&#1072;&#1077;&#1084;&#1099;&#1077;%20&#1096;&#1072;&#1073;&#1083;&#1086;&#1085;&#1099;%20Office\&#1087;&#1086;&#1089;&#1090;&#1072;&#1085;&#1086;&#1074;&#1083;&#1077;&#1085;&#1080;&#1077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3</TotalTime>
  <Pages>8</Pages>
  <Words>2172</Words>
  <Characters>12387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111</Company>
  <LinksUpToDate>false</LinksUpToDate>
  <CharactersWithSpaces>14530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Секретарь</dc:creator>
  <cp:keywords/>
  <cp:lastModifiedBy>Секретарь</cp:lastModifiedBy>
  <cp:revision>1</cp:revision>
  <cp:lastPrinted>2024-12-17T05:16:00Z</cp:lastPrinted>
  <dcterms:created xsi:type="dcterms:W3CDTF">2024-12-17T05:14:00Z</dcterms:created>
  <dcterms:modified xsi:type="dcterms:W3CDTF">2024-12-17T05:18:00Z</dcterms:modified>
</cp:coreProperties>
</file>