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E3" w:rsidRDefault="00F1705B" w:rsidP="008A5DE3">
      <w:pPr>
        <w:ind w:right="255"/>
        <w:jc w:val="right"/>
        <w:rPr>
          <w:rFonts w:ascii="Times New Roman" w:hAnsi="Times New Roman"/>
          <w:color w:val="000000"/>
          <w:szCs w:val="24"/>
        </w:rPr>
      </w:pPr>
      <w:r w:rsidRPr="00F1705B">
        <w:rPr>
          <w:rFonts w:ascii="Times New Roman" w:hAnsi="Times New Roman"/>
          <w:color w:val="000000"/>
          <w:szCs w:val="24"/>
        </w:rPr>
        <w:t>Приложен</w:t>
      </w:r>
      <w:r w:rsidR="008A5DE3">
        <w:rPr>
          <w:rFonts w:ascii="Times New Roman" w:hAnsi="Times New Roman"/>
          <w:color w:val="000000"/>
          <w:szCs w:val="24"/>
        </w:rPr>
        <w:t xml:space="preserve">ие к распоряжению </w:t>
      </w:r>
    </w:p>
    <w:p w:rsidR="008A5DE3" w:rsidRDefault="008A5DE3" w:rsidP="008A5DE3">
      <w:pPr>
        <w:ind w:right="255"/>
        <w:jc w:val="right"/>
        <w:rPr>
          <w:rFonts w:ascii="Times New Roman" w:hAnsi="Times New Roman"/>
          <w:color w:val="000000"/>
          <w:szCs w:val="24"/>
        </w:rPr>
      </w:pPr>
      <w:r>
        <w:rPr>
          <w:rFonts w:ascii="Times New Roman" w:hAnsi="Times New Roman"/>
          <w:color w:val="000000"/>
          <w:szCs w:val="24"/>
        </w:rPr>
        <w:t xml:space="preserve">Администрации </w:t>
      </w:r>
      <w:r w:rsidR="00F1705B" w:rsidRPr="00F1705B">
        <w:rPr>
          <w:rFonts w:ascii="Times New Roman" w:hAnsi="Times New Roman"/>
          <w:color w:val="000000"/>
          <w:szCs w:val="24"/>
        </w:rPr>
        <w:t xml:space="preserve">Нововаршавского </w:t>
      </w:r>
    </w:p>
    <w:p w:rsidR="00F1705B" w:rsidRPr="00F1705B" w:rsidRDefault="00F1705B" w:rsidP="008A5DE3">
      <w:pPr>
        <w:ind w:right="255"/>
        <w:jc w:val="right"/>
        <w:rPr>
          <w:rFonts w:ascii="Times New Roman" w:hAnsi="Times New Roman"/>
          <w:color w:val="000000"/>
          <w:szCs w:val="24"/>
        </w:rPr>
      </w:pPr>
      <w:r w:rsidRPr="00F1705B">
        <w:rPr>
          <w:rFonts w:ascii="Times New Roman" w:hAnsi="Times New Roman"/>
          <w:color w:val="000000"/>
          <w:szCs w:val="24"/>
        </w:rPr>
        <w:t>муниципального района Омской области</w:t>
      </w:r>
    </w:p>
    <w:p w:rsidR="00F1705B" w:rsidRPr="00F1705B" w:rsidRDefault="008A5DE3" w:rsidP="008A5DE3">
      <w:pPr>
        <w:ind w:right="255"/>
        <w:jc w:val="right"/>
        <w:rPr>
          <w:rFonts w:ascii="Times New Roman" w:hAnsi="Times New Roman"/>
          <w:color w:val="000000"/>
          <w:szCs w:val="24"/>
        </w:rPr>
      </w:pPr>
      <w:r>
        <w:rPr>
          <w:rFonts w:ascii="Times New Roman" w:hAnsi="Times New Roman"/>
          <w:color w:val="000000"/>
          <w:szCs w:val="24"/>
        </w:rPr>
        <w:t xml:space="preserve">от 28.12.2024 № </w:t>
      </w:r>
      <w:r w:rsidR="00F1705B" w:rsidRPr="00F1705B">
        <w:rPr>
          <w:rFonts w:ascii="Times New Roman" w:hAnsi="Times New Roman"/>
          <w:color w:val="000000"/>
          <w:szCs w:val="24"/>
        </w:rPr>
        <w:t>408-р</w:t>
      </w:r>
    </w:p>
    <w:p w:rsidR="008A5DE3" w:rsidRDefault="008A5DE3" w:rsidP="00F1705B">
      <w:pPr>
        <w:jc w:val="center"/>
        <w:rPr>
          <w:rFonts w:ascii="Times New Roman" w:hAnsi="Times New Roman"/>
          <w:b/>
          <w:bCs/>
          <w:color w:val="000000"/>
          <w:szCs w:val="24"/>
        </w:rPr>
      </w:pPr>
    </w:p>
    <w:p w:rsidR="008A5DE3" w:rsidRDefault="008A5DE3" w:rsidP="00F1705B">
      <w:pPr>
        <w:jc w:val="center"/>
        <w:rPr>
          <w:rFonts w:ascii="Times New Roman" w:hAnsi="Times New Roman"/>
          <w:b/>
          <w:bCs/>
          <w:color w:val="000000"/>
          <w:szCs w:val="24"/>
        </w:rPr>
      </w:pP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Положение об Учетной политике для целей бюджетного учета Администрации Нововаршавского муниципального района на 2025 год</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Учетная политика Администрации Нововаршавского муниципального района Омской области разработана в соответствии:</w:t>
      </w:r>
    </w:p>
    <w:p w:rsidR="00F1705B" w:rsidRPr="00F1705B" w:rsidRDefault="00F1705B" w:rsidP="00F1705B">
      <w:pPr>
        <w:numPr>
          <w:ilvl w:val="0"/>
          <w:numId w:val="1"/>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с приказом Минфина от 01.12.2010 № 157</w:t>
      </w:r>
      <w:r w:rsidR="008A5DE3">
        <w:rPr>
          <w:rFonts w:ascii="Times New Roman" w:hAnsi="Times New Roman"/>
          <w:color w:val="000000"/>
          <w:szCs w:val="24"/>
        </w:rPr>
        <w:t xml:space="preserve">н «Об утверждении Единого плана </w:t>
      </w:r>
      <w:r w:rsidRPr="00F1705B">
        <w:rPr>
          <w:rFonts w:ascii="Times New Roman" w:hAnsi="Times New Roman"/>
          <w:color w:val="000000"/>
          <w:szCs w:val="24"/>
        </w:rPr>
        <w:t>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w:t>
      </w:r>
      <w:r w:rsidR="008A5DE3">
        <w:rPr>
          <w:rFonts w:ascii="Times New Roman" w:hAnsi="Times New Roman"/>
          <w:color w:val="000000"/>
          <w:szCs w:val="24"/>
        </w:rPr>
        <w:t xml:space="preserve">рукция к Единому плану счетов № </w:t>
      </w:r>
      <w:r w:rsidRPr="00F1705B">
        <w:rPr>
          <w:rFonts w:ascii="Times New Roman" w:hAnsi="Times New Roman"/>
          <w:color w:val="000000"/>
          <w:szCs w:val="24"/>
        </w:rPr>
        <w:t>157н);</w:t>
      </w:r>
    </w:p>
    <w:p w:rsidR="00F1705B" w:rsidRPr="00F1705B" w:rsidRDefault="00F1705B" w:rsidP="00F1705B">
      <w:pPr>
        <w:numPr>
          <w:ilvl w:val="0"/>
          <w:numId w:val="1"/>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приказом Минфина от 06.12.2010 № 162н «Об утверждении Плана счетов бюджетного учета и Инструкции по его применению» (далее – Инструкция № 162н);</w:t>
      </w:r>
    </w:p>
    <w:p w:rsidR="00F1705B" w:rsidRPr="00F1705B" w:rsidRDefault="00F1705B" w:rsidP="00F1705B">
      <w:pPr>
        <w:numPr>
          <w:ilvl w:val="0"/>
          <w:numId w:val="1"/>
        </w:numPr>
        <w:tabs>
          <w:tab w:val="clear" w:pos="720"/>
        </w:tabs>
        <w:overflowPunct/>
        <w:autoSpaceDE/>
        <w:autoSpaceDN/>
        <w:adjustRightInd/>
        <w:spacing w:before="100" w:beforeAutospacing="1" w:after="100" w:afterAutospacing="1"/>
        <w:ind w:left="0" w:right="180" w:firstLine="567"/>
        <w:contextualSpacing/>
        <w:jc w:val="both"/>
        <w:textAlignment w:val="auto"/>
        <w:rPr>
          <w:rFonts w:ascii="Times New Roman" w:hAnsi="Times New Roman"/>
          <w:color w:val="000000"/>
          <w:szCs w:val="24"/>
        </w:rPr>
      </w:pPr>
      <w:r w:rsidRPr="00F1705B">
        <w:rPr>
          <w:rFonts w:ascii="Times New Roman" w:hAnsi="Times New Roman"/>
          <w:color w:val="000000"/>
          <w:szCs w:val="24"/>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F1705B" w:rsidRPr="00F1705B" w:rsidRDefault="00F1705B" w:rsidP="00F1705B">
      <w:pPr>
        <w:numPr>
          <w:ilvl w:val="0"/>
          <w:numId w:val="1"/>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F1705B" w:rsidRPr="00F1705B" w:rsidRDefault="00F1705B" w:rsidP="00F1705B">
      <w:pPr>
        <w:numPr>
          <w:ilvl w:val="0"/>
          <w:numId w:val="1"/>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Администрациями, и Методических указаний по их применению» (далее – приказ № 52н);</w:t>
      </w:r>
    </w:p>
    <w:p w:rsidR="00F1705B" w:rsidRPr="00F1705B" w:rsidRDefault="00F1705B" w:rsidP="00F1705B">
      <w:pPr>
        <w:numPr>
          <w:ilvl w:val="0"/>
          <w:numId w:val="1"/>
        </w:numPr>
        <w:overflowPunct/>
        <w:autoSpaceDE/>
        <w:autoSpaceDN/>
        <w:adjustRightInd/>
        <w:spacing w:before="100" w:beforeAutospacing="1" w:after="100" w:afterAutospacing="1"/>
        <w:ind w:left="0" w:right="180" w:firstLine="567"/>
        <w:contextualSpacing/>
        <w:textAlignment w:val="auto"/>
        <w:rPr>
          <w:rFonts w:ascii="Times New Roman" w:hAnsi="Times New Roman"/>
          <w:color w:val="000000"/>
          <w:szCs w:val="24"/>
        </w:rPr>
      </w:pPr>
      <w:r w:rsidRPr="00F1705B">
        <w:rPr>
          <w:rFonts w:ascii="Times New Roman" w:hAnsi="Times New Roman"/>
          <w:color w:val="000000"/>
          <w:szCs w:val="24"/>
        </w:rPr>
        <w:t>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F1705B" w:rsidRPr="00F1705B" w:rsidRDefault="00F1705B" w:rsidP="00F1705B">
      <w:pPr>
        <w:numPr>
          <w:ilvl w:val="0"/>
          <w:numId w:val="1"/>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r w:rsidRPr="00F1705B">
        <w:rPr>
          <w:rFonts w:ascii="Times New Roman" w:hAnsi="Times New Roman"/>
          <w:szCs w:val="24"/>
        </w:rPr>
        <w:t xml:space="preserve"> </w:t>
      </w:r>
      <w:hyperlink r:id="rId7" w:anchor="/document/99/566300939/" w:tgtFrame="_self" w:history="1">
        <w:r w:rsidRPr="00F1705B">
          <w:rPr>
            <w:rFonts w:ascii="Times New Roman" w:hAnsi="Times New Roman"/>
            <w:szCs w:val="24"/>
          </w:rPr>
          <w:t>от 30.10.2020 № 254н</w:t>
        </w:r>
      </w:hyperlink>
      <w:r w:rsidRPr="00F1705B">
        <w:rPr>
          <w:rFonts w:ascii="Times New Roman" w:hAnsi="Times New Roman"/>
          <w:szCs w:val="24"/>
          <w:shd w:val="clear" w:color="auto" w:fill="FFFFFF"/>
        </w:rPr>
        <w:t> (далее – СГС «Метод долевого участия»), </w:t>
      </w:r>
      <w:hyperlink r:id="rId8" w:anchor="/document/99/573480940/" w:tgtFrame="_self" w:history="1">
        <w:r w:rsidRPr="00F1705B">
          <w:rPr>
            <w:rFonts w:ascii="Times New Roman" w:hAnsi="Times New Roman"/>
            <w:szCs w:val="24"/>
          </w:rPr>
          <w:t>от 16.12.2020 № 310н</w:t>
        </w:r>
      </w:hyperlink>
      <w:r w:rsidRPr="00F1705B">
        <w:rPr>
          <w:rFonts w:ascii="Times New Roman" w:hAnsi="Times New Roman"/>
          <w:szCs w:val="24"/>
          <w:shd w:val="clear" w:color="auto" w:fill="FFFFFF"/>
        </w:rPr>
        <w:t> (далее – СГ</w:t>
      </w:r>
      <w:r w:rsidRPr="00F1705B">
        <w:rPr>
          <w:rFonts w:ascii="Times New Roman" w:hAnsi="Times New Roman"/>
          <w:color w:val="222222"/>
          <w:szCs w:val="24"/>
          <w:shd w:val="clear" w:color="auto" w:fill="FFFFFF"/>
        </w:rPr>
        <w:t>С «Биологические активы»).</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Используемые термины и сокращения</w:t>
      </w:r>
    </w:p>
    <w:tbl>
      <w:tblPr>
        <w:tblW w:w="10066" w:type="dxa"/>
        <w:tblInd w:w="60" w:type="dxa"/>
        <w:tblCellMar>
          <w:top w:w="15" w:type="dxa"/>
          <w:left w:w="15" w:type="dxa"/>
          <w:bottom w:w="15" w:type="dxa"/>
          <w:right w:w="15" w:type="dxa"/>
        </w:tblCellMar>
        <w:tblLook w:val="0000" w:firstRow="0" w:lastRow="0" w:firstColumn="0" w:lastColumn="0" w:noHBand="0" w:noVBand="0"/>
      </w:tblPr>
      <w:tblGrid>
        <w:gridCol w:w="1847"/>
        <w:gridCol w:w="8219"/>
      </w:tblGrid>
      <w:tr w:rsidR="00F1705B" w:rsidRPr="00F1705B" w:rsidTr="00FB080D">
        <w:trPr>
          <w:trHeight w:val="25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705B" w:rsidRPr="00F1705B" w:rsidRDefault="00F1705B" w:rsidP="00FB080D">
            <w:pPr>
              <w:rPr>
                <w:rFonts w:ascii="Times New Roman" w:hAnsi="Times New Roman"/>
                <w:szCs w:val="24"/>
              </w:rPr>
            </w:pPr>
            <w:r w:rsidRPr="00F1705B">
              <w:rPr>
                <w:rFonts w:ascii="Times New Roman" w:hAnsi="Times New Roman"/>
                <w:b/>
                <w:bCs/>
                <w:color w:val="000000"/>
                <w:szCs w:val="24"/>
              </w:rPr>
              <w:t>Наименование</w:t>
            </w:r>
          </w:p>
        </w:tc>
        <w:tc>
          <w:tcPr>
            <w:tcW w:w="8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705B" w:rsidRPr="00F1705B" w:rsidRDefault="00F1705B" w:rsidP="00FB080D">
            <w:pPr>
              <w:jc w:val="center"/>
              <w:rPr>
                <w:rFonts w:ascii="Times New Roman" w:hAnsi="Times New Roman"/>
                <w:szCs w:val="24"/>
              </w:rPr>
            </w:pPr>
            <w:r w:rsidRPr="00F1705B">
              <w:rPr>
                <w:rFonts w:ascii="Times New Roman" w:hAnsi="Times New Roman"/>
                <w:b/>
                <w:bCs/>
                <w:color w:val="000000"/>
                <w:szCs w:val="24"/>
              </w:rPr>
              <w:t>Расшифровка</w:t>
            </w:r>
          </w:p>
        </w:tc>
      </w:tr>
      <w:tr w:rsidR="00F1705B" w:rsidRPr="00F1705B" w:rsidTr="00FB080D">
        <w:trPr>
          <w:trHeight w:val="21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705B" w:rsidRPr="00F1705B" w:rsidRDefault="00F1705B" w:rsidP="00FB080D">
            <w:pPr>
              <w:rPr>
                <w:rFonts w:ascii="Times New Roman" w:hAnsi="Times New Roman"/>
                <w:szCs w:val="24"/>
              </w:rPr>
            </w:pPr>
            <w:r w:rsidRPr="00F1705B">
              <w:rPr>
                <w:rFonts w:ascii="Times New Roman" w:hAnsi="Times New Roman"/>
                <w:color w:val="000000"/>
                <w:szCs w:val="24"/>
              </w:rPr>
              <w:t>Администрация</w:t>
            </w:r>
          </w:p>
        </w:tc>
        <w:tc>
          <w:tcPr>
            <w:tcW w:w="8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705B" w:rsidRPr="00F1705B" w:rsidRDefault="00F1705B" w:rsidP="00FB080D">
            <w:pPr>
              <w:rPr>
                <w:rFonts w:ascii="Times New Roman" w:hAnsi="Times New Roman"/>
                <w:szCs w:val="24"/>
              </w:rPr>
            </w:pPr>
            <w:r w:rsidRPr="00F1705B">
              <w:rPr>
                <w:rFonts w:ascii="Times New Roman" w:hAnsi="Times New Roman"/>
                <w:color w:val="000000"/>
                <w:szCs w:val="24"/>
              </w:rPr>
              <w:t>Администрация Нововаршавского муниципального района Омской области</w:t>
            </w:r>
          </w:p>
        </w:tc>
      </w:tr>
      <w:tr w:rsidR="00F1705B" w:rsidRPr="00F1705B" w:rsidTr="00FB080D">
        <w:trPr>
          <w:trHeight w:val="30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705B" w:rsidRPr="00F1705B" w:rsidRDefault="00F1705B" w:rsidP="00FB080D">
            <w:pPr>
              <w:rPr>
                <w:rFonts w:ascii="Times New Roman" w:hAnsi="Times New Roman"/>
                <w:szCs w:val="24"/>
              </w:rPr>
            </w:pPr>
            <w:r w:rsidRPr="00F1705B">
              <w:rPr>
                <w:rFonts w:ascii="Times New Roman" w:hAnsi="Times New Roman"/>
                <w:color w:val="000000"/>
                <w:szCs w:val="24"/>
              </w:rPr>
              <w:lastRenderedPageBreak/>
              <w:t>КБК</w:t>
            </w:r>
          </w:p>
        </w:tc>
        <w:tc>
          <w:tcPr>
            <w:tcW w:w="8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705B" w:rsidRPr="00F1705B" w:rsidRDefault="00F1705B" w:rsidP="00FB080D">
            <w:pPr>
              <w:rPr>
                <w:rFonts w:ascii="Times New Roman" w:hAnsi="Times New Roman"/>
                <w:szCs w:val="24"/>
              </w:rPr>
            </w:pPr>
            <w:r w:rsidRPr="00F1705B">
              <w:rPr>
                <w:rFonts w:ascii="Times New Roman" w:hAnsi="Times New Roman"/>
                <w:color w:val="000000"/>
                <w:szCs w:val="24"/>
              </w:rPr>
              <w:t>1–17-е разряды номера счета в соответствии с Рабочим планом счетов</w:t>
            </w:r>
          </w:p>
        </w:tc>
      </w:tr>
      <w:tr w:rsidR="00F1705B" w:rsidRPr="00F1705B" w:rsidTr="00FB080D">
        <w:trPr>
          <w:trHeight w:val="29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705B" w:rsidRPr="00F1705B" w:rsidRDefault="00F1705B" w:rsidP="00FB080D">
            <w:pPr>
              <w:rPr>
                <w:rFonts w:ascii="Times New Roman" w:hAnsi="Times New Roman"/>
                <w:szCs w:val="24"/>
              </w:rPr>
            </w:pPr>
            <w:r w:rsidRPr="00F1705B">
              <w:rPr>
                <w:rFonts w:ascii="Times New Roman" w:hAnsi="Times New Roman"/>
                <w:color w:val="000000"/>
                <w:szCs w:val="24"/>
              </w:rPr>
              <w:t>Х</w:t>
            </w:r>
          </w:p>
        </w:tc>
        <w:tc>
          <w:tcPr>
            <w:tcW w:w="8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705B" w:rsidRPr="00F1705B" w:rsidRDefault="00F1705B" w:rsidP="00FB080D">
            <w:pPr>
              <w:rPr>
                <w:rFonts w:ascii="Times New Roman" w:hAnsi="Times New Roman"/>
                <w:szCs w:val="24"/>
              </w:rPr>
            </w:pPr>
            <w:r w:rsidRPr="00F1705B">
              <w:rPr>
                <w:rFonts w:ascii="Times New Roman" w:hAnsi="Times New Roman"/>
                <w:color w:val="000000"/>
                <w:szCs w:val="24"/>
              </w:rPr>
              <w:t>26-й разряд – соответствующая подстатья КОСГУ</w:t>
            </w:r>
          </w:p>
        </w:tc>
      </w:tr>
    </w:tbl>
    <w:p w:rsidR="00F1705B" w:rsidRPr="00F1705B" w:rsidRDefault="00F1705B" w:rsidP="00F1705B">
      <w:pPr>
        <w:jc w:val="center"/>
        <w:rPr>
          <w:rFonts w:ascii="Times New Roman" w:hAnsi="Times New Roman"/>
          <w:color w:val="000000"/>
          <w:szCs w:val="24"/>
        </w:rPr>
      </w:pPr>
    </w:p>
    <w:p w:rsidR="00F1705B" w:rsidRPr="00F1705B" w:rsidRDefault="00F1705B" w:rsidP="00F1705B">
      <w:pPr>
        <w:jc w:val="center"/>
        <w:rPr>
          <w:rFonts w:ascii="Times New Roman" w:hAnsi="Times New Roman"/>
          <w:color w:val="000000"/>
          <w:szCs w:val="24"/>
        </w:rPr>
      </w:pPr>
      <w:r w:rsidRPr="00F1705B">
        <w:rPr>
          <w:rFonts w:ascii="Times New Roman" w:hAnsi="Times New Roman"/>
          <w:color w:val="000000"/>
          <w:szCs w:val="24"/>
        </w:rPr>
        <w:t>I. </w:t>
      </w:r>
      <w:r w:rsidRPr="00F1705B">
        <w:rPr>
          <w:rFonts w:ascii="Times New Roman" w:hAnsi="Times New Roman"/>
          <w:b/>
          <w:bCs/>
          <w:color w:val="000000"/>
          <w:szCs w:val="24"/>
        </w:rPr>
        <w:t>Общие положения</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1. Бюджетный учет ведет структурное подразделение – отдел по бухгалтерскому учету, под руководством начальника отдела. Сотрудники бухгалтерии руководствуются в работе положением о бухгалтерии, должностными инструкциями. Ответственным за ведение бюджетного учета в Администрации является начальник отдела по бухгалтерскому учету (далее – главный бухгалтер).</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Основание: часть 3 статьи 7 Закона от 06.12.2011 № 402-ФЗ, пункт 4 Инструкции к Единому плану счетов № 157н.</w:t>
      </w:r>
    </w:p>
    <w:p w:rsidR="00F1705B" w:rsidRPr="00F1705B" w:rsidRDefault="00F1705B" w:rsidP="00F1705B">
      <w:pPr>
        <w:ind w:firstLine="567"/>
        <w:jc w:val="both"/>
        <w:rPr>
          <w:rFonts w:ascii="Times New Roman" w:hAnsi="Times New Roman"/>
          <w:szCs w:val="24"/>
        </w:rPr>
      </w:pPr>
      <w:r w:rsidRPr="00F1705B">
        <w:rPr>
          <w:rFonts w:ascii="Times New Roman" w:hAnsi="Times New Roman"/>
          <w:color w:val="000000"/>
          <w:szCs w:val="24"/>
        </w:rPr>
        <w:t>2. В Администрации действует постоянная комиссия по принятию к учету и списанию, определению срока полезного использования объектов, по поступлению и выбытию активов, разделению в случае разукрупнения объектов основных средств, состоящих на балансе Администрации (далее Комиссия по поступлению и выбытию активов - приложение 17);</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3. Администрация публикует основные положения учетной политики на своем официальном сайте путем размещения копий документов учетной политики.</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Основание: пункт 9 СГС «Учетная политика, оценочные значения и ошибки».</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Администрации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Основание: пункты 17, 20, 32 СГС «Учетная политика, оценочные значения и ошибки».</w:t>
      </w:r>
    </w:p>
    <w:p w:rsidR="00F1705B" w:rsidRPr="00F1705B" w:rsidRDefault="00F1705B" w:rsidP="00F1705B">
      <w:pPr>
        <w:ind w:firstLine="567"/>
        <w:rPr>
          <w:rFonts w:ascii="Times New Roman" w:hAnsi="Times New Roman"/>
          <w:color w:val="000000"/>
          <w:szCs w:val="24"/>
        </w:rPr>
      </w:pPr>
    </w:p>
    <w:p w:rsidR="00F1705B" w:rsidRPr="00F1705B" w:rsidRDefault="00F1705B" w:rsidP="00F1705B">
      <w:pPr>
        <w:ind w:firstLine="567"/>
        <w:jc w:val="center"/>
        <w:rPr>
          <w:rFonts w:ascii="Times New Roman" w:hAnsi="Times New Roman"/>
          <w:color w:val="000000"/>
          <w:szCs w:val="24"/>
        </w:rPr>
      </w:pPr>
      <w:r w:rsidRPr="00F1705B">
        <w:rPr>
          <w:rFonts w:ascii="Times New Roman" w:hAnsi="Times New Roman"/>
          <w:b/>
          <w:bCs/>
          <w:color w:val="000000"/>
          <w:szCs w:val="24"/>
        </w:rPr>
        <w:t>II. Технология обработки учетной информации</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1. Бухучет ведется в электронном виде с при</w:t>
      </w:r>
      <w:r w:rsidR="008A5DE3">
        <w:rPr>
          <w:rFonts w:ascii="Times New Roman" w:hAnsi="Times New Roman"/>
          <w:color w:val="000000"/>
          <w:szCs w:val="24"/>
        </w:rPr>
        <w:t xml:space="preserve">менением программных продуктов </w:t>
      </w:r>
      <w:r w:rsidRPr="00F1705B">
        <w:rPr>
          <w:rFonts w:ascii="Times New Roman" w:hAnsi="Times New Roman"/>
          <w:color w:val="000000"/>
          <w:szCs w:val="24"/>
        </w:rPr>
        <w:t>Бухгал</w:t>
      </w:r>
      <w:r w:rsidR="008A5DE3">
        <w:rPr>
          <w:rFonts w:ascii="Times New Roman" w:hAnsi="Times New Roman"/>
          <w:color w:val="000000"/>
          <w:szCs w:val="24"/>
        </w:rPr>
        <w:t xml:space="preserve">терия </w:t>
      </w:r>
      <w:r w:rsidRPr="00F1705B">
        <w:rPr>
          <w:rFonts w:ascii="Times New Roman" w:hAnsi="Times New Roman"/>
          <w:color w:val="000000"/>
          <w:szCs w:val="24"/>
        </w:rPr>
        <w:t>государственного учреждения, редакция «2.0 1С:Предприятие» и «Зарплата и кадры государственного учреждения, редакция 3.1 1С:Предприятие».</w:t>
      </w:r>
      <w:r w:rsidRPr="00F1705B">
        <w:rPr>
          <w:rFonts w:ascii="Times New Roman" w:hAnsi="Times New Roman"/>
          <w:szCs w:val="24"/>
        </w:rPr>
        <w:br/>
      </w:r>
      <w:r w:rsidRPr="00F1705B">
        <w:rPr>
          <w:rFonts w:ascii="Times New Roman" w:hAnsi="Times New Roman"/>
          <w:color w:val="000000"/>
          <w:szCs w:val="24"/>
        </w:rPr>
        <w:t xml:space="preserve"> Основание: пункт 6 Инструкции к Единому плану счетов № 157н.</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2. С использованием телекоммуникационных каналов связи и электронной подписи бухгалтерия Администрации осуществляет электронный документооборот по следующим направлениям:</w:t>
      </w:r>
    </w:p>
    <w:p w:rsidR="00F1705B" w:rsidRPr="00F1705B" w:rsidRDefault="00F1705B" w:rsidP="00F1705B">
      <w:pPr>
        <w:numPr>
          <w:ilvl w:val="0"/>
          <w:numId w:val="2"/>
        </w:numPr>
        <w:overflowPunct/>
        <w:autoSpaceDE/>
        <w:autoSpaceDN/>
        <w:adjustRightInd/>
        <w:spacing w:before="100" w:beforeAutospacing="1" w:after="100" w:afterAutospacing="1"/>
        <w:ind w:left="420" w:right="180"/>
        <w:textAlignment w:val="auto"/>
        <w:rPr>
          <w:rFonts w:ascii="Times New Roman" w:hAnsi="Times New Roman"/>
          <w:color w:val="000000"/>
          <w:szCs w:val="24"/>
        </w:rPr>
      </w:pPr>
      <w:r w:rsidRPr="00F1705B">
        <w:rPr>
          <w:rFonts w:ascii="Times New Roman" w:hAnsi="Times New Roman"/>
          <w:color w:val="000000"/>
          <w:szCs w:val="24"/>
        </w:rPr>
        <w:t>система электронного документооборота с территориальным органом Федерального казначейства;</w:t>
      </w:r>
    </w:p>
    <w:p w:rsidR="00F1705B" w:rsidRPr="00F1705B" w:rsidRDefault="00F1705B" w:rsidP="00F1705B">
      <w:pPr>
        <w:numPr>
          <w:ilvl w:val="0"/>
          <w:numId w:val="2"/>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передача отчетности по налогам, сборам и иным обязательным платежам в инспекцию Федеральной налоговой службы и ФСС;</w:t>
      </w:r>
    </w:p>
    <w:p w:rsidR="00F1705B" w:rsidRPr="00F1705B" w:rsidRDefault="00F1705B" w:rsidP="00F1705B">
      <w:pPr>
        <w:numPr>
          <w:ilvl w:val="0"/>
          <w:numId w:val="2"/>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222222"/>
          <w:szCs w:val="24"/>
          <w:shd w:val="clear" w:color="auto" w:fill="FFFFFF"/>
        </w:rPr>
        <w:t>передача отчетности в отделение Фонда пенсионного и социального страхования;</w:t>
      </w:r>
    </w:p>
    <w:p w:rsidR="00F1705B" w:rsidRPr="00F1705B" w:rsidRDefault="00F1705B" w:rsidP="00F1705B">
      <w:pPr>
        <w:numPr>
          <w:ilvl w:val="0"/>
          <w:numId w:val="2"/>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222222"/>
          <w:szCs w:val="24"/>
          <w:shd w:val="clear" w:color="auto" w:fill="FFFFFF"/>
        </w:rPr>
        <w:t>передача бухгалтерской отчетности</w:t>
      </w:r>
      <w:r w:rsidRPr="00F1705B">
        <w:rPr>
          <w:rFonts w:ascii="Times New Roman" w:hAnsi="Times New Roman"/>
          <w:color w:val="000000"/>
          <w:szCs w:val="24"/>
        </w:rPr>
        <w:t>;</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4. В целях обеспечения сохранности электронных данных бухучета и отчетности:</w:t>
      </w:r>
    </w:p>
    <w:p w:rsidR="00F1705B" w:rsidRPr="00F1705B" w:rsidRDefault="00F1705B" w:rsidP="00F1705B">
      <w:pPr>
        <w:numPr>
          <w:ilvl w:val="0"/>
          <w:numId w:val="3"/>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на сервере ежедневно производится сохранение резервных копий базы Бухгалтерия государственного учреждения, редакция «2.0 1</w:t>
      </w:r>
      <w:proofErr w:type="gramStart"/>
      <w:r w:rsidRPr="00F1705B">
        <w:rPr>
          <w:rFonts w:ascii="Times New Roman" w:hAnsi="Times New Roman"/>
          <w:color w:val="000000"/>
          <w:szCs w:val="24"/>
        </w:rPr>
        <w:t>С:Предприятие</w:t>
      </w:r>
      <w:proofErr w:type="gramEnd"/>
      <w:r w:rsidRPr="00F1705B">
        <w:rPr>
          <w:rFonts w:ascii="Times New Roman" w:hAnsi="Times New Roman"/>
          <w:color w:val="000000"/>
          <w:szCs w:val="24"/>
        </w:rPr>
        <w:t>» и «Зарплата и кадры государственного учреждения, редакция 3.1 1С:Предприятие». </w:t>
      </w:r>
    </w:p>
    <w:p w:rsidR="00F1705B" w:rsidRPr="00F1705B" w:rsidRDefault="00F1705B" w:rsidP="00F1705B">
      <w:pPr>
        <w:numPr>
          <w:ilvl w:val="0"/>
          <w:numId w:val="3"/>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lastRenderedPageBreak/>
        <w:t xml:space="preserve"> после сдачи годовой отчетности производится запись реестра платежных поручений на внешний носитель, который хранится в сейфе начальника отдела;</w:t>
      </w:r>
    </w:p>
    <w:p w:rsidR="00F1705B" w:rsidRPr="00F1705B" w:rsidRDefault="00F1705B" w:rsidP="00F1705B">
      <w:pPr>
        <w:numPr>
          <w:ilvl w:val="0"/>
          <w:numId w:val="3"/>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F1705B" w:rsidRPr="00F1705B" w:rsidRDefault="00F1705B" w:rsidP="00F1705B">
      <w:pPr>
        <w:jc w:val="both"/>
        <w:rPr>
          <w:rFonts w:ascii="Times New Roman" w:hAnsi="Times New Roman"/>
          <w:color w:val="000000"/>
          <w:szCs w:val="24"/>
        </w:rPr>
      </w:pPr>
      <w:r w:rsidRPr="00F1705B">
        <w:rPr>
          <w:rFonts w:ascii="Times New Roman" w:hAnsi="Times New Roman"/>
          <w:color w:val="000000"/>
          <w:szCs w:val="24"/>
        </w:rPr>
        <w:t>Основание: пункт 19 Инструкции к Единому плану счетов № 157н, пункт 33 СГС «Концептуальные основы бухучета и отчетности».</w:t>
      </w:r>
    </w:p>
    <w:p w:rsidR="00F1705B" w:rsidRPr="00F1705B" w:rsidRDefault="00F1705B" w:rsidP="00F1705B">
      <w:pPr>
        <w:rPr>
          <w:rFonts w:ascii="Times New Roman" w:hAnsi="Times New Roman"/>
          <w:color w:val="000000"/>
          <w:szCs w:val="24"/>
        </w:rPr>
      </w:pP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III. Правила документооборота</w:t>
      </w:r>
    </w:p>
    <w:p w:rsidR="00F1705B" w:rsidRPr="00F1705B" w:rsidRDefault="00F1705B" w:rsidP="00F1705B">
      <w:pPr>
        <w:numPr>
          <w:ilvl w:val="0"/>
          <w:numId w:val="63"/>
        </w:numPr>
        <w:ind w:left="0" w:firstLine="360"/>
        <w:rPr>
          <w:rFonts w:ascii="Times New Roman" w:hAnsi="Times New Roman"/>
          <w:szCs w:val="24"/>
        </w:rPr>
      </w:pPr>
      <w:r w:rsidRPr="00F1705B">
        <w:rPr>
          <w:rFonts w:ascii="Times New Roman" w:hAnsi="Times New Roman"/>
          <w:szCs w:val="24"/>
        </w:rPr>
        <w:t xml:space="preserve">Порядок и сроки передачи первичных учетных документов для отражения в бухучете устанавливаются в соответствии с приложением 12 (График документооборота) </w:t>
      </w:r>
      <w:r w:rsidR="008A5DE3">
        <w:rPr>
          <w:rFonts w:ascii="Times New Roman" w:hAnsi="Times New Roman"/>
          <w:szCs w:val="24"/>
        </w:rPr>
        <w:t xml:space="preserve">к настоящему положению </w:t>
      </w:r>
      <w:r w:rsidRPr="00F1705B">
        <w:rPr>
          <w:rFonts w:ascii="Times New Roman" w:hAnsi="Times New Roman"/>
          <w:szCs w:val="24"/>
        </w:rPr>
        <w:t>об учетной политике.</w:t>
      </w:r>
      <w:r w:rsidRPr="00F1705B">
        <w:rPr>
          <w:rFonts w:ascii="Times New Roman" w:hAnsi="Times New Roman"/>
          <w:szCs w:val="24"/>
        </w:rPr>
        <w:br/>
        <w:t xml:space="preserve"> Основание: пункт 22 СГС «Концептуальные основы бухучета и отчетности», подпункт «д» пункта 9 СГС «Учетная политика, оценочные значения и ошибки».</w:t>
      </w:r>
    </w:p>
    <w:p w:rsidR="00F1705B" w:rsidRPr="00F1705B" w:rsidRDefault="00F1705B" w:rsidP="00F1705B">
      <w:pPr>
        <w:pStyle w:val="aa"/>
        <w:spacing w:before="0" w:beforeAutospacing="0" w:after="150" w:afterAutospacing="0"/>
        <w:ind w:firstLine="426"/>
      </w:pPr>
      <w:r w:rsidRPr="00F1705B">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F1705B" w:rsidRPr="00F1705B" w:rsidRDefault="00F1705B" w:rsidP="00F1705B">
      <w:pPr>
        <w:pStyle w:val="aa"/>
        <w:spacing w:before="0" w:beforeAutospacing="0" w:after="150" w:afterAutospacing="0"/>
        <w:ind w:firstLine="284"/>
      </w:pPr>
      <w:r w:rsidRPr="00F1705B">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F1705B" w:rsidRPr="008A5DE3" w:rsidRDefault="00F1705B" w:rsidP="00F1705B">
      <w:pPr>
        <w:overflowPunct/>
        <w:autoSpaceDE/>
        <w:autoSpaceDN/>
        <w:adjustRightInd/>
        <w:textAlignment w:val="auto"/>
        <w:rPr>
          <w:rFonts w:ascii="Times New Roman" w:hAnsi="Times New Roman"/>
          <w:szCs w:val="24"/>
        </w:rPr>
      </w:pPr>
      <w:r w:rsidRPr="00F1705B">
        <w:rPr>
          <w:rFonts w:ascii="Times New Roman" w:hAnsi="Times New Roman"/>
          <w:szCs w:val="24"/>
        </w:rPr>
        <w:t xml:space="preserve">     С графиком документооборота, а также с каждым изменением к нему должны ознакомиться все сотрудники, ответственные за оформление и представление первичных документов. Факт ознакомления и собственноручная подпись сотрудника об ознакомлении регистрируются в </w:t>
      </w:r>
      <w:r w:rsidRPr="008A5DE3">
        <w:rPr>
          <w:rFonts w:ascii="Times New Roman" w:hAnsi="Times New Roman"/>
          <w:szCs w:val="24"/>
          <w:shd w:val="clear" w:color="auto" w:fill="FFF2CF"/>
        </w:rPr>
        <w:t>Журнале ознакомления с графиком документооборота</w:t>
      </w:r>
      <w:r w:rsidRPr="008A5DE3">
        <w:rPr>
          <w:rFonts w:ascii="Times New Roman" w:hAnsi="Times New Roman"/>
          <w:szCs w:val="24"/>
        </w:rPr>
        <w:t>.</w:t>
      </w:r>
    </w:p>
    <w:p w:rsidR="00F1705B" w:rsidRPr="00F1705B" w:rsidRDefault="00F1705B" w:rsidP="00F1705B">
      <w:pPr>
        <w:overflowPunct/>
        <w:autoSpaceDE/>
        <w:autoSpaceDN/>
        <w:adjustRightInd/>
        <w:textAlignment w:val="auto"/>
        <w:rPr>
          <w:rFonts w:ascii="Times New Roman" w:hAnsi="Times New Roman"/>
          <w:szCs w:val="24"/>
        </w:rPr>
      </w:pPr>
      <w:r w:rsidRPr="008A5DE3">
        <w:rPr>
          <w:rFonts w:ascii="Times New Roman" w:hAnsi="Times New Roman"/>
          <w:szCs w:val="24"/>
        </w:rPr>
        <w:t xml:space="preserve">     В случае, если ответственный сотрудник не передал в бухгалтерию первичный документ в срок, установленный в графике, </w:t>
      </w:r>
      <w:r w:rsidRPr="008A5DE3">
        <w:rPr>
          <w:rFonts w:ascii="Times New Roman" w:hAnsi="Times New Roman"/>
          <w:szCs w:val="24"/>
          <w:shd w:val="clear" w:color="auto" w:fill="FFF2CF"/>
        </w:rPr>
        <w:t>главный бухгалтер</w:t>
      </w:r>
      <w:r w:rsidRPr="008A5DE3">
        <w:rPr>
          <w:rFonts w:ascii="Times New Roman" w:hAnsi="Times New Roman"/>
          <w:szCs w:val="24"/>
        </w:rPr>
        <w:t> уведомляет об этом сотрудника, </w:t>
      </w:r>
      <w:r w:rsidRPr="008A5DE3">
        <w:rPr>
          <w:rFonts w:ascii="Times New Roman" w:hAnsi="Times New Roman"/>
          <w:szCs w:val="24"/>
          <w:shd w:val="clear" w:color="auto" w:fill="FFF2CF"/>
        </w:rPr>
        <w:t>руководителя его подразделения</w:t>
      </w:r>
      <w:r w:rsidRPr="008A5DE3">
        <w:rPr>
          <w:rFonts w:ascii="Times New Roman" w:hAnsi="Times New Roman"/>
          <w:szCs w:val="24"/>
        </w:rPr>
        <w:t>, а также </w:t>
      </w:r>
      <w:r w:rsidRPr="008A5DE3">
        <w:rPr>
          <w:rFonts w:ascii="Times New Roman" w:hAnsi="Times New Roman"/>
          <w:szCs w:val="24"/>
          <w:shd w:val="clear" w:color="auto" w:fill="FFF2CF"/>
        </w:rPr>
        <w:t>руководителя учреждения</w:t>
      </w:r>
      <w:r w:rsidRPr="008A5DE3">
        <w:rPr>
          <w:rFonts w:ascii="Times New Roman" w:hAnsi="Times New Roman"/>
          <w:szCs w:val="24"/>
        </w:rPr>
        <w:t>. Для этого каждому из них главный бухгалтер направляет </w:t>
      </w:r>
      <w:r w:rsidRPr="008A5DE3">
        <w:rPr>
          <w:rFonts w:ascii="Times New Roman" w:hAnsi="Times New Roman"/>
          <w:szCs w:val="24"/>
          <w:shd w:val="clear" w:color="auto" w:fill="FFF2CF"/>
        </w:rPr>
        <w:t>требование </w:t>
      </w:r>
      <w:r w:rsidRPr="008A5DE3">
        <w:rPr>
          <w:rFonts w:ascii="Times New Roman" w:hAnsi="Times New Roman"/>
          <w:szCs w:val="24"/>
        </w:rPr>
        <w:t>не позднее </w:t>
      </w:r>
      <w:r w:rsidRPr="008A5DE3">
        <w:rPr>
          <w:rFonts w:ascii="Times New Roman" w:hAnsi="Times New Roman"/>
          <w:szCs w:val="24"/>
          <w:shd w:val="clear" w:color="auto" w:fill="FFF2CF"/>
        </w:rPr>
        <w:t>одного рабочего дня</w:t>
      </w:r>
      <w:r w:rsidRPr="008A5DE3">
        <w:rPr>
          <w:rFonts w:ascii="Times New Roman" w:hAnsi="Times New Roman"/>
          <w:szCs w:val="24"/>
        </w:rPr>
        <w:t> со</w:t>
      </w:r>
      <w:r w:rsidRPr="00F1705B">
        <w:rPr>
          <w:rFonts w:ascii="Times New Roman" w:hAnsi="Times New Roman"/>
          <w:szCs w:val="24"/>
        </w:rPr>
        <w:t xml:space="preserve"> дня истечения срока представления документа по графику. </w:t>
      </w:r>
    </w:p>
    <w:p w:rsidR="00F1705B" w:rsidRPr="00F1705B" w:rsidRDefault="00F1705B" w:rsidP="00F1705B">
      <w:pPr>
        <w:pStyle w:val="aa"/>
        <w:spacing w:before="0" w:beforeAutospacing="0" w:after="150" w:afterAutospacing="0"/>
        <w:ind w:firstLine="284"/>
      </w:pPr>
      <w:r w:rsidRPr="00F1705B">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F1705B" w:rsidRPr="008A5DE3" w:rsidRDefault="00F1705B" w:rsidP="00F1705B">
      <w:pPr>
        <w:pStyle w:val="aa"/>
        <w:spacing w:before="0" w:beforeAutospacing="0" w:after="150" w:afterAutospacing="0"/>
        <w:ind w:firstLine="284"/>
      </w:pPr>
      <w:r w:rsidRPr="008A5DE3">
        <w:t>Основание: </w:t>
      </w:r>
      <w:hyperlink r:id="rId9" w:anchor="/document/97/510822/dfas8r49u6/" w:tgtFrame="_self" w:history="1">
        <w:r w:rsidRPr="008A5DE3">
          <w:rPr>
            <w:rStyle w:val="ac"/>
            <w:color w:val="auto"/>
            <w:u w:val="none"/>
          </w:rPr>
          <w:t>пункт 1, подпункты «г», «ж» пункта 6</w:t>
        </w:r>
      </w:hyperlink>
      <w:r w:rsidRPr="008A5DE3">
        <w:t xml:space="preserve"> приложения № 2 к СГС «Учетная политика, оценочные значения и ошибки», </w:t>
      </w:r>
      <w:hyperlink r:id="rId10" w:tgtFrame="_self" w:tooltip="3.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w:history="1">
        <w:r w:rsidRPr="008A5DE3">
          <w:rPr>
            <w:bdr w:val="none" w:sz="0" w:space="0" w:color="auto" w:frame="1"/>
            <w:shd w:val="clear" w:color="auto" w:fill="FFFFFF"/>
          </w:rPr>
          <w:t>часть 3</w:t>
        </w:r>
      </w:hyperlink>
      <w:r w:rsidRPr="008A5DE3">
        <w:rPr>
          <w:shd w:val="clear" w:color="auto" w:fill="FFFFFF"/>
        </w:rPr>
        <w:t> статьи 9 Закона № 402-ФЗ.</w:t>
      </w:r>
    </w:p>
    <w:p w:rsidR="00F1705B" w:rsidRPr="008A5DE3" w:rsidRDefault="00F1705B" w:rsidP="00F1705B">
      <w:pPr>
        <w:ind w:firstLine="567"/>
        <w:jc w:val="both"/>
        <w:rPr>
          <w:rFonts w:ascii="Times New Roman" w:hAnsi="Times New Roman"/>
          <w:szCs w:val="24"/>
        </w:rPr>
      </w:pPr>
      <w:r w:rsidRPr="008A5DE3">
        <w:rPr>
          <w:rFonts w:ascii="Times New Roman" w:hAnsi="Times New Roman"/>
          <w:szCs w:val="24"/>
        </w:rPr>
        <w:t>3. При проведении хозяйственных операций, для оформления которых не предусмотрены типовые формы первичных документов, используются:</w:t>
      </w:r>
    </w:p>
    <w:p w:rsidR="00F1705B" w:rsidRPr="008A5DE3" w:rsidRDefault="00F1705B" w:rsidP="00F1705B">
      <w:pPr>
        <w:numPr>
          <w:ilvl w:val="0"/>
          <w:numId w:val="4"/>
        </w:numPr>
        <w:overflowPunct/>
        <w:autoSpaceDE/>
        <w:autoSpaceDN/>
        <w:adjustRightInd/>
        <w:spacing w:before="100" w:beforeAutospacing="1" w:after="100" w:afterAutospacing="1"/>
        <w:ind w:left="780" w:right="180"/>
        <w:textAlignment w:val="auto"/>
        <w:rPr>
          <w:rFonts w:ascii="Times New Roman" w:hAnsi="Times New Roman"/>
          <w:szCs w:val="24"/>
        </w:rPr>
      </w:pPr>
      <w:r w:rsidRPr="008A5DE3">
        <w:rPr>
          <w:rFonts w:ascii="Times New Roman" w:hAnsi="Times New Roman"/>
          <w:szCs w:val="24"/>
        </w:rPr>
        <w:t>самостоятельно разработанные формы, которые приведены в приложении 13;</w:t>
      </w:r>
    </w:p>
    <w:p w:rsidR="00F1705B" w:rsidRPr="008A5DE3" w:rsidRDefault="00F1705B" w:rsidP="00F1705B">
      <w:pPr>
        <w:ind w:firstLine="567"/>
        <w:jc w:val="both"/>
        <w:rPr>
          <w:rFonts w:ascii="Times New Roman" w:hAnsi="Times New Roman"/>
          <w:szCs w:val="24"/>
          <w:shd w:val="clear" w:color="auto" w:fill="FFFFFF"/>
        </w:rPr>
      </w:pPr>
      <w:r w:rsidRPr="008A5DE3">
        <w:rPr>
          <w:rFonts w:ascii="Times New Roman" w:hAnsi="Times New Roman"/>
          <w:szCs w:val="24"/>
        </w:rPr>
        <w:t>унифицированные формы, дополненные необходимыми реквизитами.</w:t>
      </w:r>
      <w:r w:rsidRPr="008A5DE3">
        <w:rPr>
          <w:rFonts w:ascii="Times New Roman" w:hAnsi="Times New Roman"/>
          <w:szCs w:val="24"/>
          <w:shd w:val="clear" w:color="auto" w:fill="FFFFFF"/>
        </w:rPr>
        <w:t xml:space="preserve"> </w:t>
      </w:r>
    </w:p>
    <w:p w:rsidR="00F1705B" w:rsidRPr="008A5DE3" w:rsidRDefault="00F1705B" w:rsidP="00F1705B">
      <w:pPr>
        <w:ind w:firstLine="567"/>
        <w:jc w:val="both"/>
        <w:rPr>
          <w:rFonts w:ascii="Times New Roman" w:hAnsi="Times New Roman"/>
          <w:szCs w:val="24"/>
          <w:shd w:val="clear" w:color="auto" w:fill="FFFFFF"/>
        </w:rPr>
      </w:pPr>
    </w:p>
    <w:p w:rsidR="00F1705B" w:rsidRPr="008A5DE3" w:rsidRDefault="00F1705B" w:rsidP="008A5DE3">
      <w:pPr>
        <w:ind w:firstLine="567"/>
        <w:jc w:val="both"/>
        <w:rPr>
          <w:rFonts w:ascii="Times New Roman" w:hAnsi="Times New Roman"/>
          <w:szCs w:val="24"/>
          <w:shd w:val="clear" w:color="auto" w:fill="FFFFFF"/>
        </w:rPr>
      </w:pPr>
      <w:r w:rsidRPr="008A5DE3">
        <w:rPr>
          <w:rFonts w:ascii="Times New Roman" w:hAnsi="Times New Roman"/>
          <w:szCs w:val="24"/>
          <w:shd w:val="clear" w:color="auto" w:fill="FFFFFF"/>
        </w:rPr>
        <w:t>Основание: </w:t>
      </w:r>
      <w:hyperlink r:id="rId11" w:anchor="/document/99/902249301/ZAP2FM03J3/" w:tooltip="Регистры бухгалтерского учета подписываются лицом, ответственным за его формирование." w:history="1">
        <w:r w:rsidRPr="008A5DE3">
          <w:rPr>
            <w:rFonts w:ascii="Times New Roman" w:hAnsi="Times New Roman"/>
            <w:szCs w:val="24"/>
          </w:rPr>
          <w:t>пункт 11</w:t>
        </w:r>
      </w:hyperlink>
      <w:r w:rsidRPr="008A5DE3">
        <w:rPr>
          <w:rFonts w:ascii="Times New Roman" w:hAnsi="Times New Roman"/>
          <w:szCs w:val="24"/>
          <w:shd w:val="clear" w:color="auto" w:fill="FFFFFF"/>
        </w:rPr>
        <w:t> Инструкции к Единому плану счетов № 157н, </w:t>
      </w:r>
      <w:hyperlink r:id="rId12" w:anchor="/document/99/420388973/XA00MD02NU/" w:tooltip="25. 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w:history="1">
        <w:r w:rsidRPr="008A5DE3">
          <w:rPr>
            <w:rFonts w:ascii="Times New Roman" w:hAnsi="Times New Roman"/>
            <w:szCs w:val="24"/>
          </w:rPr>
          <w:t>пункты 25–26</w:t>
        </w:r>
      </w:hyperlink>
      <w:r w:rsidRPr="008A5DE3">
        <w:rPr>
          <w:rFonts w:ascii="Times New Roman" w:hAnsi="Times New Roman"/>
          <w:szCs w:val="24"/>
          <w:shd w:val="clear" w:color="auto" w:fill="FFFFFF"/>
        </w:rPr>
        <w:t> СГС «Концептуальные основы бухучета и отчетности», </w:t>
      </w:r>
      <w:hyperlink r:id="rId13" w:anchor="/document/99/542618106/XA00M9I2N5/" w:tooltip="г)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w:history="1">
        <w:r w:rsidRPr="008A5DE3">
          <w:rPr>
            <w:rFonts w:ascii="Times New Roman" w:hAnsi="Times New Roman"/>
            <w:szCs w:val="24"/>
          </w:rPr>
          <w:t>подпункт «г»</w:t>
        </w:r>
      </w:hyperlink>
      <w:r w:rsidRPr="008A5DE3">
        <w:rPr>
          <w:rFonts w:ascii="Times New Roman" w:hAnsi="Times New Roman"/>
          <w:szCs w:val="24"/>
          <w:shd w:val="clear" w:color="auto" w:fill="FFFFFF"/>
        </w:rPr>
        <w:t> пункта 9 СГС «У</w:t>
      </w:r>
      <w:r w:rsidRPr="008A5DE3">
        <w:rPr>
          <w:rFonts w:ascii="Times New Roman" w:hAnsi="Times New Roman"/>
          <w:color w:val="222222"/>
          <w:szCs w:val="24"/>
          <w:shd w:val="clear" w:color="auto" w:fill="FFFFFF"/>
        </w:rPr>
        <w:t xml:space="preserve">четная </w:t>
      </w:r>
      <w:r w:rsidRPr="00F1705B">
        <w:rPr>
          <w:rFonts w:ascii="Times New Roman" w:hAnsi="Times New Roman"/>
          <w:color w:val="222222"/>
          <w:szCs w:val="24"/>
          <w:shd w:val="clear" w:color="auto" w:fill="FFFFFF"/>
        </w:rPr>
        <w:t>политика, оценочные значения и ошибки</w:t>
      </w:r>
      <w:r w:rsidRPr="008A5DE3">
        <w:rPr>
          <w:rFonts w:ascii="Times New Roman" w:hAnsi="Times New Roman"/>
          <w:szCs w:val="24"/>
          <w:shd w:val="clear" w:color="auto" w:fill="FFFFFF"/>
        </w:rPr>
        <w:t>», </w:t>
      </w:r>
      <w:hyperlink r:id="rId14" w:anchor="/document/97/510822/dfas8r49u6/" w:tgtFrame="_self" w:history="1">
        <w:r w:rsidRPr="008A5DE3">
          <w:rPr>
            <w:rFonts w:ascii="Times New Roman" w:hAnsi="Times New Roman"/>
            <w:szCs w:val="24"/>
          </w:rPr>
          <w:t>подпункт «а»</w:t>
        </w:r>
      </w:hyperlink>
      <w:r w:rsidRPr="008A5DE3">
        <w:rPr>
          <w:rFonts w:ascii="Times New Roman" w:hAnsi="Times New Roman"/>
          <w:szCs w:val="24"/>
          <w:shd w:val="clear" w:color="auto" w:fill="FFFFFF"/>
        </w:rPr>
        <w:t> пункта 6 приложения № 2 к данному стандарту.</w:t>
      </w:r>
    </w:p>
    <w:p w:rsidR="00F1705B" w:rsidRPr="008A5DE3" w:rsidRDefault="00F1705B" w:rsidP="008A5DE3">
      <w:pPr>
        <w:tabs>
          <w:tab w:val="left" w:pos="284"/>
        </w:tabs>
        <w:overflowPunct/>
        <w:autoSpaceDE/>
        <w:autoSpaceDN/>
        <w:adjustRightInd/>
        <w:ind w:firstLine="567"/>
        <w:textAlignment w:val="auto"/>
        <w:rPr>
          <w:rFonts w:ascii="Times New Roman" w:hAnsi="Times New Roman"/>
          <w:szCs w:val="24"/>
          <w:shd w:val="clear" w:color="auto" w:fill="FFFFFF"/>
        </w:rPr>
      </w:pPr>
      <w:r w:rsidRPr="008A5DE3">
        <w:rPr>
          <w:rFonts w:ascii="Times New Roman" w:hAnsi="Times New Roman"/>
          <w:szCs w:val="24"/>
          <w:shd w:val="clear" w:color="auto" w:fill="FFFFFF"/>
        </w:rPr>
        <w:lastRenderedPageBreak/>
        <w:t>4.Для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w:t>
      </w:r>
      <w:r w:rsidRPr="008A5DE3">
        <w:rPr>
          <w:rFonts w:ascii="Times New Roman" w:hAnsi="Times New Roman"/>
          <w:szCs w:val="24"/>
          <w:bdr w:val="none" w:sz="0" w:space="0" w:color="auto" w:frame="1"/>
        </w:rPr>
        <w:t>приложение 10</w:t>
      </w:r>
      <w:r w:rsidRPr="008A5DE3">
        <w:rPr>
          <w:rFonts w:ascii="Times New Roman" w:hAnsi="Times New Roman"/>
          <w:szCs w:val="24"/>
          <w:shd w:val="clear" w:color="auto" w:fill="FFFFFF"/>
        </w:rPr>
        <w:t>). Документы, оформленные с нарушением, бухгалтерия к учету не принимает.</w:t>
      </w:r>
    </w:p>
    <w:p w:rsidR="008A5DE3" w:rsidRDefault="00F1705B" w:rsidP="008A5DE3">
      <w:pPr>
        <w:tabs>
          <w:tab w:val="left" w:pos="284"/>
        </w:tabs>
        <w:overflowPunct/>
        <w:autoSpaceDE/>
        <w:autoSpaceDN/>
        <w:adjustRightInd/>
        <w:ind w:firstLine="567"/>
        <w:textAlignment w:val="auto"/>
        <w:rPr>
          <w:rFonts w:ascii="Times New Roman" w:hAnsi="Times New Roman"/>
          <w:szCs w:val="24"/>
        </w:rPr>
      </w:pPr>
      <w:r w:rsidRPr="008A5DE3">
        <w:rPr>
          <w:rFonts w:ascii="Times New Roman" w:hAnsi="Times New Roman"/>
          <w:szCs w:val="24"/>
        </w:rPr>
        <w:br/>
      </w:r>
      <w:r w:rsidRPr="008A5DE3">
        <w:rPr>
          <w:rFonts w:ascii="Times New Roman" w:hAnsi="Times New Roman"/>
          <w:szCs w:val="24"/>
          <w:shd w:val="clear" w:color="auto" w:fill="FFFFFF"/>
        </w:rPr>
        <w:t>Основание: </w:t>
      </w:r>
      <w:hyperlink r:id="rId15" w:tgtFrame="_self" w:tooltip="3. При ведении бухгалтерского учета учреждениям, финансовым органам, органам, осуществляющим кассовое обслуживание, необходимо учитывать, что:.." w:history="1">
        <w:r w:rsidRPr="008A5DE3">
          <w:rPr>
            <w:rStyle w:val="ac"/>
            <w:rFonts w:ascii="Times New Roman" w:hAnsi="Times New Roman"/>
            <w:color w:val="auto"/>
            <w:szCs w:val="24"/>
            <w:u w:val="none"/>
            <w:bdr w:val="none" w:sz="0" w:space="0" w:color="auto" w:frame="1"/>
          </w:rPr>
          <w:t>пункт 3</w:t>
        </w:r>
      </w:hyperlink>
      <w:r w:rsidRPr="008A5DE3">
        <w:rPr>
          <w:rFonts w:ascii="Times New Roman" w:hAnsi="Times New Roman"/>
          <w:szCs w:val="24"/>
          <w:shd w:val="clear" w:color="auto" w:fill="FFFFFF"/>
        </w:rPr>
        <w:t> Инструкции к Единому плану счетов № 157н, </w:t>
      </w:r>
      <w:hyperlink r:id="rId16" w:tgtFrame="_self" w:tooltip="23. 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w:history="1">
        <w:r w:rsidRPr="008A5DE3">
          <w:rPr>
            <w:rStyle w:val="ac"/>
            <w:rFonts w:ascii="Times New Roman" w:hAnsi="Times New Roman"/>
            <w:color w:val="auto"/>
            <w:szCs w:val="24"/>
            <w:u w:val="none"/>
            <w:bdr w:val="none" w:sz="0" w:space="0" w:color="auto" w:frame="1"/>
          </w:rPr>
          <w:t>пункт 23</w:t>
        </w:r>
      </w:hyperlink>
      <w:r w:rsidRPr="008A5DE3">
        <w:rPr>
          <w:rFonts w:ascii="Times New Roman" w:hAnsi="Times New Roman"/>
          <w:szCs w:val="24"/>
          <w:shd w:val="clear" w:color="auto" w:fill="FFFFFF"/>
        </w:rPr>
        <w:t> СГС «Концептуальные основы бухучета и отчетности», </w:t>
      </w:r>
      <w:hyperlink r:id="rId17" w:tgtFrame="_self" w:history="1">
        <w:r w:rsidRPr="008A5DE3">
          <w:rPr>
            <w:rStyle w:val="ac"/>
            <w:rFonts w:ascii="Times New Roman" w:hAnsi="Times New Roman"/>
            <w:color w:val="auto"/>
            <w:szCs w:val="24"/>
            <w:u w:val="none"/>
            <w:bdr w:val="none" w:sz="0" w:space="0" w:color="auto" w:frame="1"/>
          </w:rPr>
          <w:t>подпункт «з» пункты 1, 6 приложения № 2</w:t>
        </w:r>
      </w:hyperlink>
      <w:r w:rsidRPr="008A5DE3">
        <w:rPr>
          <w:rFonts w:ascii="Times New Roman" w:hAnsi="Times New Roman"/>
          <w:szCs w:val="24"/>
          <w:shd w:val="clear" w:color="auto" w:fill="FFFFFF"/>
        </w:rPr>
        <w:t> к СГС «Учетная политика, оценочные значения и ошибки».</w:t>
      </w:r>
    </w:p>
    <w:p w:rsidR="00F1705B" w:rsidRPr="008A5DE3" w:rsidRDefault="00F1705B" w:rsidP="008A5DE3">
      <w:pPr>
        <w:tabs>
          <w:tab w:val="left" w:pos="284"/>
        </w:tabs>
        <w:overflowPunct/>
        <w:autoSpaceDE/>
        <w:autoSpaceDN/>
        <w:adjustRightInd/>
        <w:ind w:firstLine="567"/>
        <w:textAlignment w:val="auto"/>
        <w:rPr>
          <w:rFonts w:ascii="Times New Roman" w:hAnsi="Times New Roman"/>
          <w:szCs w:val="24"/>
        </w:rPr>
      </w:pPr>
      <w:r w:rsidRPr="00F1705B">
        <w:rPr>
          <w:rFonts w:ascii="Times New Roman" w:hAnsi="Times New Roman"/>
          <w:color w:val="000000"/>
          <w:szCs w:val="24"/>
        </w:rPr>
        <w:t> Администрация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F1705B" w:rsidRPr="00F1705B" w:rsidRDefault="00F1705B" w:rsidP="008A5DE3">
      <w:pPr>
        <w:ind w:firstLine="567"/>
        <w:rPr>
          <w:rFonts w:ascii="Times New Roman" w:hAnsi="Times New Roman"/>
          <w:color w:val="000000"/>
          <w:szCs w:val="24"/>
        </w:rPr>
      </w:pPr>
      <w:r w:rsidRPr="00F1705B">
        <w:rPr>
          <w:rFonts w:ascii="Times New Roman" w:hAnsi="Times New Roman"/>
          <w:color w:val="222222"/>
          <w:szCs w:val="24"/>
        </w:rPr>
        <w:br/>
      </w:r>
      <w:r w:rsidR="00FE4CDE">
        <w:rPr>
          <w:rFonts w:ascii="Times New Roman" w:hAnsi="Times New Roman"/>
          <w:color w:val="000000"/>
          <w:szCs w:val="24"/>
        </w:rPr>
        <w:t xml:space="preserve">         </w:t>
      </w:r>
      <w:r w:rsidRPr="00F1705B">
        <w:rPr>
          <w:rFonts w:ascii="Times New Roman" w:hAnsi="Times New Roman"/>
          <w:color w:val="000000"/>
          <w:szCs w:val="24"/>
        </w:rPr>
        <w:t>5. К учету принимаются документы о приемке, универсальный передаточный документ или счет-фактура от контрагентов (поставщиков, исполнителей, подрядчиков), оформленные в электронном виде и подписанные ЭЦП в ЕИС «Закупки». Правом подписи указанных документов обладают сотрудники, перечень которых утверждается распоряжением руководителя.</w:t>
      </w:r>
    </w:p>
    <w:p w:rsidR="00F1705B" w:rsidRPr="00F1705B" w:rsidRDefault="00F1705B" w:rsidP="008A5DE3">
      <w:pPr>
        <w:ind w:firstLine="567"/>
        <w:jc w:val="both"/>
        <w:rPr>
          <w:rFonts w:ascii="Times New Roman" w:hAnsi="Times New Roman"/>
          <w:color w:val="000000"/>
          <w:szCs w:val="24"/>
        </w:rPr>
      </w:pPr>
    </w:p>
    <w:p w:rsidR="00F1705B" w:rsidRPr="00F1705B" w:rsidRDefault="00F1705B" w:rsidP="008A5DE3">
      <w:pPr>
        <w:ind w:firstLine="567"/>
        <w:jc w:val="both"/>
        <w:rPr>
          <w:rFonts w:ascii="Times New Roman" w:hAnsi="Times New Roman"/>
          <w:color w:val="000000"/>
          <w:szCs w:val="24"/>
        </w:rPr>
      </w:pPr>
      <w:r w:rsidRPr="00F1705B">
        <w:rPr>
          <w:rFonts w:ascii="Times New Roman" w:hAnsi="Times New Roman"/>
          <w:color w:val="000000"/>
          <w:szCs w:val="24"/>
        </w:rPr>
        <w:t>6. </w:t>
      </w:r>
      <w:r w:rsidRPr="00F1705B">
        <w:rPr>
          <w:rFonts w:ascii="Times New Roman" w:hAnsi="Times New Roman"/>
          <w:color w:val="222222"/>
          <w:szCs w:val="24"/>
          <w:shd w:val="clear" w:color="auto" w:fill="FFFFFF"/>
        </w:rPr>
        <w:t xml:space="preserve">Все документы бухгалтерского учета формируются на русском языке. </w:t>
      </w:r>
      <w:r w:rsidRPr="00F1705B">
        <w:rPr>
          <w:rFonts w:ascii="Times New Roman" w:hAnsi="Times New Roman"/>
          <w:color w:val="000000"/>
          <w:szCs w:val="24"/>
        </w:rPr>
        <w:t>При поступлении документов на иностранном языке построчный перевод таких документов на русский язык осуществляется сотрудником Администрации.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F1705B" w:rsidRPr="00F1705B" w:rsidRDefault="00F1705B" w:rsidP="008A5DE3">
      <w:pPr>
        <w:ind w:firstLine="567"/>
        <w:jc w:val="both"/>
        <w:rPr>
          <w:rFonts w:ascii="Times New Roman" w:hAnsi="Times New Roman"/>
          <w:color w:val="000000"/>
          <w:szCs w:val="24"/>
        </w:rPr>
      </w:pPr>
      <w:r w:rsidRPr="00F1705B">
        <w:rPr>
          <w:rFonts w:ascii="Times New Roman" w:hAnsi="Times New Roman"/>
          <w:color w:val="000000"/>
          <w:szCs w:val="24"/>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F1705B" w:rsidRPr="00F1705B" w:rsidRDefault="00F1705B" w:rsidP="008A5DE3">
      <w:pPr>
        <w:pStyle w:val="aa"/>
        <w:spacing w:before="0" w:beforeAutospacing="0" w:after="150" w:afterAutospacing="0"/>
        <w:ind w:firstLine="567"/>
        <w:rPr>
          <w:color w:val="222222"/>
        </w:rPr>
      </w:pPr>
      <w:r w:rsidRPr="00F1705B">
        <w:rPr>
          <w:color w:val="000000"/>
        </w:rPr>
        <w:t>Основание: пункт 31 СГС «Концептуальные основы бухучета и отчетности»,</w:t>
      </w:r>
      <w:r w:rsidRPr="00F1705B">
        <w:rPr>
          <w:color w:val="222222"/>
        </w:rPr>
        <w:t xml:space="preserve"> </w:t>
      </w:r>
      <w:hyperlink r:id="rId18" w:anchor="/document/97/510822/dfas8r49u6/" w:tgtFrame="_self" w:history="1">
        <w:r w:rsidRPr="008A5DE3">
          <w:t>пункт 7</w:t>
        </w:r>
      </w:hyperlink>
      <w:r w:rsidRPr="008A5DE3">
        <w:t xml:space="preserve"> </w:t>
      </w:r>
      <w:r w:rsidRPr="00F1705B">
        <w:rPr>
          <w:color w:val="222222"/>
        </w:rPr>
        <w:t> приложения № 2 к СГС «Учетная политика, оценочные значения и ошибки».</w:t>
      </w:r>
    </w:p>
    <w:p w:rsidR="00F1705B" w:rsidRPr="00F1705B" w:rsidRDefault="00F1705B" w:rsidP="008A5DE3">
      <w:pPr>
        <w:overflowPunct/>
        <w:autoSpaceDE/>
        <w:autoSpaceDN/>
        <w:adjustRightInd/>
        <w:spacing w:after="150"/>
        <w:ind w:firstLine="567"/>
        <w:textAlignment w:val="auto"/>
        <w:rPr>
          <w:rFonts w:ascii="Times New Roman" w:hAnsi="Times New Roman"/>
          <w:color w:val="222222"/>
          <w:szCs w:val="24"/>
        </w:rPr>
      </w:pPr>
      <w:r w:rsidRPr="00F1705B">
        <w:rPr>
          <w:rFonts w:ascii="Times New Roman" w:hAnsi="Times New Roman"/>
          <w:color w:val="222222"/>
          <w:szCs w:val="24"/>
        </w:rPr>
        <w:t>7.В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F1705B" w:rsidRPr="00F1705B" w:rsidRDefault="00F1705B" w:rsidP="008A5DE3">
      <w:pPr>
        <w:overflowPunct/>
        <w:autoSpaceDE/>
        <w:autoSpaceDN/>
        <w:adjustRightInd/>
        <w:spacing w:after="150"/>
        <w:ind w:firstLine="567"/>
        <w:textAlignment w:val="auto"/>
        <w:rPr>
          <w:rFonts w:ascii="Times New Roman" w:hAnsi="Times New Roman"/>
          <w:color w:val="222222"/>
          <w:szCs w:val="24"/>
        </w:rPr>
      </w:pPr>
      <w:r w:rsidRPr="00F1705B">
        <w:rPr>
          <w:rFonts w:ascii="Times New Roman" w:hAnsi="Times New Roman"/>
          <w:color w:val="222222"/>
          <w:szCs w:val="24"/>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F1705B" w:rsidRPr="00F1705B" w:rsidRDefault="00F1705B" w:rsidP="008A5DE3">
      <w:pPr>
        <w:overflowPunct/>
        <w:autoSpaceDE/>
        <w:autoSpaceDN/>
        <w:adjustRightInd/>
        <w:spacing w:after="150"/>
        <w:ind w:firstLine="567"/>
        <w:textAlignment w:val="auto"/>
        <w:rPr>
          <w:rFonts w:ascii="Times New Roman" w:hAnsi="Times New Roman"/>
          <w:color w:val="222222"/>
          <w:szCs w:val="24"/>
        </w:rPr>
      </w:pPr>
      <w:r w:rsidRPr="00F1705B">
        <w:rPr>
          <w:rFonts w:ascii="Times New Roman" w:hAnsi="Times New Roman"/>
          <w:color w:val="222222"/>
          <w:szCs w:val="24"/>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F1705B" w:rsidRPr="00F1705B" w:rsidRDefault="00F1705B" w:rsidP="008A5DE3">
      <w:pPr>
        <w:overflowPunct/>
        <w:autoSpaceDE/>
        <w:autoSpaceDN/>
        <w:adjustRightInd/>
        <w:spacing w:after="150"/>
        <w:ind w:firstLine="567"/>
        <w:textAlignment w:val="auto"/>
        <w:rPr>
          <w:rFonts w:ascii="Times New Roman" w:hAnsi="Times New Roman"/>
          <w:color w:val="222222"/>
          <w:szCs w:val="24"/>
        </w:rPr>
      </w:pPr>
      <w:r w:rsidRPr="00F1705B">
        <w:rPr>
          <w:rFonts w:ascii="Times New Roman" w:hAnsi="Times New Roman"/>
          <w:color w:val="222222"/>
          <w:szCs w:val="24"/>
        </w:rPr>
        <w:t>Основание: </w:t>
      </w:r>
      <w:hyperlink r:id="rId19" w:anchor="/document/97/510822/dfas8r49u6/" w:tgtFrame="_self" w:history="1">
        <w:r w:rsidRPr="008872D8">
          <w:rPr>
            <w:rFonts w:ascii="Times New Roman" w:hAnsi="Times New Roman"/>
            <w:szCs w:val="24"/>
          </w:rPr>
          <w:t>пункт 7</w:t>
        </w:r>
      </w:hyperlink>
      <w:r w:rsidRPr="00F1705B">
        <w:rPr>
          <w:rFonts w:ascii="Times New Roman" w:hAnsi="Times New Roman"/>
          <w:color w:val="222222"/>
          <w:szCs w:val="24"/>
        </w:rPr>
        <w:t> приложения № 2 к СГС «Учетная политика, оценочные значения и ошибки».</w:t>
      </w:r>
    </w:p>
    <w:p w:rsidR="00F1705B" w:rsidRPr="00F1705B" w:rsidRDefault="00F1705B" w:rsidP="008A5DE3">
      <w:pPr>
        <w:ind w:firstLine="567"/>
        <w:rPr>
          <w:rFonts w:ascii="Times New Roman" w:hAnsi="Times New Roman"/>
          <w:color w:val="000000"/>
          <w:szCs w:val="24"/>
        </w:rPr>
      </w:pPr>
      <w:r w:rsidRPr="00F1705B">
        <w:rPr>
          <w:rFonts w:ascii="Times New Roman" w:hAnsi="Times New Roman"/>
          <w:color w:val="000000"/>
          <w:szCs w:val="24"/>
        </w:rPr>
        <w:t>8. Формирование электронных регистров бухучета осуществляется в следующем порядке:</w:t>
      </w:r>
    </w:p>
    <w:p w:rsidR="00F1705B" w:rsidRPr="00F1705B" w:rsidRDefault="00F1705B" w:rsidP="008A5DE3">
      <w:pPr>
        <w:numPr>
          <w:ilvl w:val="0"/>
          <w:numId w:val="5"/>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F1705B" w:rsidRPr="00F1705B" w:rsidRDefault="00F1705B" w:rsidP="008A5DE3">
      <w:pPr>
        <w:numPr>
          <w:ilvl w:val="0"/>
          <w:numId w:val="5"/>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журнал регистрации приходных и расходных ордеров составляется ежемесячно в последний рабочий день месяца;</w:t>
      </w:r>
    </w:p>
    <w:p w:rsidR="00F1705B" w:rsidRPr="00F1705B" w:rsidRDefault="00F1705B" w:rsidP="00F1705B">
      <w:pPr>
        <w:numPr>
          <w:ilvl w:val="0"/>
          <w:numId w:val="5"/>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приходные и расходные кассовые ордера со статусом «подписан» аннулируются, если кассовая операция не проведена в течение пяти рабочих дней, включая день оформления ордера;</w:t>
      </w:r>
    </w:p>
    <w:p w:rsidR="00F1705B" w:rsidRPr="00F1705B" w:rsidRDefault="00F1705B" w:rsidP="00F1705B">
      <w:pPr>
        <w:numPr>
          <w:ilvl w:val="0"/>
          <w:numId w:val="5"/>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lastRenderedPageBreak/>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F1705B" w:rsidRPr="00F1705B" w:rsidRDefault="00F1705B" w:rsidP="00F1705B">
      <w:pPr>
        <w:numPr>
          <w:ilvl w:val="0"/>
          <w:numId w:val="5"/>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F1705B" w:rsidRPr="00F1705B" w:rsidRDefault="00F1705B" w:rsidP="00F1705B">
      <w:pPr>
        <w:numPr>
          <w:ilvl w:val="0"/>
          <w:numId w:val="5"/>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F1705B" w:rsidRPr="00F1705B" w:rsidRDefault="00F1705B" w:rsidP="00F1705B">
      <w:pPr>
        <w:numPr>
          <w:ilvl w:val="0"/>
          <w:numId w:val="5"/>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книга аналитического учета депонированной зарплаты и стипендий заполняются ежемесячно в последний день месяца;</w:t>
      </w:r>
    </w:p>
    <w:p w:rsidR="00F1705B" w:rsidRPr="00F1705B" w:rsidRDefault="00F1705B" w:rsidP="00F1705B">
      <w:pPr>
        <w:numPr>
          <w:ilvl w:val="0"/>
          <w:numId w:val="5"/>
        </w:numPr>
        <w:tabs>
          <w:tab w:val="clear" w:pos="720"/>
          <w:tab w:val="num" w:pos="0"/>
        </w:tabs>
        <w:overflowPunct/>
        <w:autoSpaceDE/>
        <w:autoSpaceDN/>
        <w:adjustRightInd/>
        <w:spacing w:before="100" w:beforeAutospacing="1" w:after="100" w:afterAutospacing="1"/>
        <w:ind w:left="0" w:right="180" w:firstLine="567"/>
        <w:textAlignment w:val="auto"/>
        <w:rPr>
          <w:rFonts w:ascii="Times New Roman" w:hAnsi="Times New Roman"/>
          <w:color w:val="000000"/>
          <w:szCs w:val="24"/>
        </w:rPr>
      </w:pPr>
      <w:r w:rsidRPr="00F1705B">
        <w:rPr>
          <w:rFonts w:ascii="Times New Roman" w:hAnsi="Times New Roman"/>
          <w:color w:val="000000"/>
          <w:szCs w:val="24"/>
        </w:rPr>
        <w:t>журналы операций, главная книга заполняются ежемесячно;</w:t>
      </w:r>
    </w:p>
    <w:p w:rsidR="00F1705B" w:rsidRPr="00F1705B" w:rsidRDefault="00F1705B" w:rsidP="00F1705B">
      <w:pPr>
        <w:numPr>
          <w:ilvl w:val="0"/>
          <w:numId w:val="5"/>
        </w:numPr>
        <w:tabs>
          <w:tab w:val="clear" w:pos="720"/>
          <w:tab w:val="num" w:pos="0"/>
        </w:tabs>
        <w:overflowPunct/>
        <w:autoSpaceDE/>
        <w:autoSpaceDN/>
        <w:adjustRightInd/>
        <w:spacing w:before="100" w:beforeAutospacing="1" w:after="100" w:afterAutospacing="1"/>
        <w:ind w:left="0" w:right="180" w:firstLine="567"/>
        <w:textAlignment w:val="auto"/>
        <w:rPr>
          <w:rFonts w:ascii="Times New Roman" w:hAnsi="Times New Roman"/>
          <w:color w:val="000000"/>
          <w:szCs w:val="24"/>
        </w:rPr>
      </w:pPr>
      <w:r w:rsidRPr="00F1705B">
        <w:rPr>
          <w:rFonts w:ascii="Times New Roman" w:hAnsi="Times New Roman"/>
          <w:color w:val="000000"/>
          <w:szCs w:val="24"/>
        </w:rPr>
        <w:t>другие регистры, не указанные выше, заполняются по мере необходимости, если иное не установлено законодательством РФ.</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Основание: пункты 11, 167 Инструкции к Единому плану счетов № 157н, Методические указания, утвержденные приказом Минфина от 30.03.2015 № 52н.</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9.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F1705B" w:rsidRPr="00F1705B" w:rsidRDefault="00F1705B" w:rsidP="00F1705B">
      <w:pPr>
        <w:numPr>
          <w:ilvl w:val="0"/>
          <w:numId w:val="6"/>
        </w:numPr>
        <w:tabs>
          <w:tab w:val="clear" w:pos="720"/>
          <w:tab w:val="num" w:pos="0"/>
        </w:tabs>
        <w:overflowPunct/>
        <w:autoSpaceDE/>
        <w:autoSpaceDN/>
        <w:adjustRightInd/>
        <w:spacing w:before="100" w:beforeAutospacing="1" w:after="100" w:afterAutospacing="1"/>
        <w:ind w:left="0" w:right="180" w:firstLine="567"/>
        <w:textAlignment w:val="auto"/>
        <w:rPr>
          <w:rFonts w:ascii="Times New Roman" w:hAnsi="Times New Roman"/>
          <w:color w:val="000000"/>
          <w:szCs w:val="24"/>
        </w:rPr>
      </w:pPr>
      <w:r w:rsidRPr="00F1705B">
        <w:rPr>
          <w:rFonts w:ascii="Times New Roman" w:hAnsi="Times New Roman"/>
          <w:color w:val="000000"/>
          <w:szCs w:val="24"/>
        </w:rPr>
        <w:t>КБК 1.302.11.000 «Расчеты по заработной плате» и КБК 1.302.13.000 «Расчеты по начислениям на выплаты по оплате труда»;</w:t>
      </w:r>
    </w:p>
    <w:p w:rsidR="00F1705B" w:rsidRPr="00F1705B" w:rsidRDefault="00F1705B" w:rsidP="00F1705B">
      <w:pPr>
        <w:numPr>
          <w:ilvl w:val="0"/>
          <w:numId w:val="6"/>
        </w:numPr>
        <w:tabs>
          <w:tab w:val="clear" w:pos="720"/>
          <w:tab w:val="num" w:pos="0"/>
        </w:tabs>
        <w:overflowPunct/>
        <w:autoSpaceDE/>
        <w:autoSpaceDN/>
        <w:adjustRightInd/>
        <w:spacing w:before="100" w:beforeAutospacing="1" w:after="100" w:afterAutospacing="1"/>
        <w:ind w:left="0" w:right="180" w:firstLine="567"/>
        <w:textAlignment w:val="auto"/>
        <w:rPr>
          <w:rFonts w:ascii="Times New Roman" w:hAnsi="Times New Roman"/>
          <w:color w:val="000000"/>
          <w:szCs w:val="24"/>
        </w:rPr>
      </w:pPr>
      <w:r w:rsidRPr="00F1705B">
        <w:rPr>
          <w:rFonts w:ascii="Times New Roman" w:hAnsi="Times New Roman"/>
          <w:color w:val="000000"/>
          <w:szCs w:val="24"/>
        </w:rPr>
        <w:t>КБК 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F1705B" w:rsidRPr="00F1705B" w:rsidRDefault="00F1705B" w:rsidP="00F1705B">
      <w:pPr>
        <w:numPr>
          <w:ilvl w:val="0"/>
          <w:numId w:val="6"/>
        </w:numPr>
        <w:tabs>
          <w:tab w:val="clear" w:pos="720"/>
          <w:tab w:val="num" w:pos="0"/>
        </w:tabs>
        <w:overflowPunct/>
        <w:autoSpaceDE/>
        <w:autoSpaceDN/>
        <w:adjustRightInd/>
        <w:spacing w:before="100" w:beforeAutospacing="1" w:after="100" w:afterAutospacing="1"/>
        <w:ind w:left="0" w:right="180" w:firstLine="567"/>
        <w:textAlignment w:val="auto"/>
        <w:rPr>
          <w:rFonts w:ascii="Times New Roman" w:hAnsi="Times New Roman"/>
          <w:color w:val="000000"/>
          <w:szCs w:val="24"/>
        </w:rPr>
      </w:pPr>
      <w:r w:rsidRPr="00F1705B">
        <w:rPr>
          <w:rFonts w:ascii="Times New Roman" w:hAnsi="Times New Roman"/>
          <w:color w:val="000000"/>
          <w:szCs w:val="24"/>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F1705B" w:rsidRPr="00F1705B" w:rsidRDefault="00F1705B" w:rsidP="00F1705B">
      <w:pPr>
        <w:numPr>
          <w:ilvl w:val="0"/>
          <w:numId w:val="6"/>
        </w:numPr>
        <w:tabs>
          <w:tab w:val="clear" w:pos="720"/>
          <w:tab w:val="num" w:pos="0"/>
        </w:tabs>
        <w:overflowPunct/>
        <w:autoSpaceDE/>
        <w:autoSpaceDN/>
        <w:adjustRightInd/>
        <w:spacing w:before="100" w:beforeAutospacing="1" w:after="100" w:afterAutospacing="1"/>
        <w:ind w:left="0" w:right="180" w:firstLine="567"/>
        <w:textAlignment w:val="auto"/>
        <w:rPr>
          <w:rFonts w:ascii="Times New Roman" w:hAnsi="Times New Roman"/>
          <w:color w:val="000000"/>
          <w:szCs w:val="24"/>
        </w:rPr>
      </w:pPr>
      <w:r w:rsidRPr="00F1705B">
        <w:rPr>
          <w:rFonts w:ascii="Times New Roman" w:hAnsi="Times New Roman"/>
          <w:color w:val="000000"/>
          <w:szCs w:val="24"/>
        </w:rPr>
        <w:t>КБК 1.302.96.000 «Расчеты по иным выплатам текущего характера физическим лицам».</w:t>
      </w:r>
    </w:p>
    <w:p w:rsidR="00F1705B" w:rsidRPr="00F1705B" w:rsidRDefault="00F1705B" w:rsidP="00FB080D">
      <w:pPr>
        <w:tabs>
          <w:tab w:val="num" w:pos="0"/>
        </w:tabs>
        <w:ind w:firstLine="567"/>
        <w:jc w:val="both"/>
        <w:rPr>
          <w:rFonts w:ascii="Times New Roman" w:hAnsi="Times New Roman"/>
          <w:color w:val="000000"/>
          <w:szCs w:val="24"/>
        </w:rPr>
      </w:pPr>
      <w:r w:rsidRPr="00F1705B">
        <w:rPr>
          <w:rFonts w:ascii="Times New Roman" w:hAnsi="Times New Roman"/>
          <w:color w:val="000000"/>
          <w:szCs w:val="24"/>
        </w:rPr>
        <w:t>Основание: пункт 257 Инструкции к Единому плану счетов № 157н.</w:t>
      </w:r>
    </w:p>
    <w:p w:rsidR="00F1705B" w:rsidRPr="00F1705B" w:rsidRDefault="00F1705B" w:rsidP="00FB080D">
      <w:pPr>
        <w:ind w:firstLine="567"/>
        <w:jc w:val="both"/>
        <w:rPr>
          <w:rFonts w:ascii="Times New Roman" w:hAnsi="Times New Roman"/>
          <w:color w:val="000000"/>
          <w:szCs w:val="24"/>
        </w:rPr>
      </w:pPr>
      <w:r w:rsidRPr="00F1705B">
        <w:rPr>
          <w:rFonts w:ascii="Times New Roman" w:hAnsi="Times New Roman"/>
          <w:color w:val="000000"/>
          <w:szCs w:val="24"/>
        </w:rPr>
        <w:t>10. Журналам операций присваиваются номера согласно приложению №6. Журналы операций подписываются главным бухгалтером и бухгалтером, составившим журнал операций.</w:t>
      </w:r>
    </w:p>
    <w:p w:rsidR="00F1705B" w:rsidRPr="00F1705B" w:rsidRDefault="00F1705B" w:rsidP="00FB080D">
      <w:pPr>
        <w:ind w:firstLine="567"/>
        <w:jc w:val="both"/>
        <w:rPr>
          <w:rFonts w:ascii="Times New Roman" w:hAnsi="Times New Roman"/>
          <w:color w:val="000000"/>
          <w:szCs w:val="24"/>
        </w:rPr>
      </w:pPr>
      <w:r w:rsidRPr="00F1705B">
        <w:rPr>
          <w:rFonts w:ascii="Times New Roman" w:hAnsi="Times New Roman"/>
          <w:color w:val="000000"/>
          <w:szCs w:val="24"/>
        </w:rPr>
        <w:t xml:space="preserve">11. В связи с организационно-технической неготовностью учреждения подписывать документы </w:t>
      </w:r>
      <w:proofErr w:type="spellStart"/>
      <w:r w:rsidRPr="00F1705B">
        <w:rPr>
          <w:rFonts w:ascii="Times New Roman" w:hAnsi="Times New Roman"/>
          <w:color w:val="000000"/>
          <w:szCs w:val="24"/>
        </w:rPr>
        <w:t>электронно</w:t>
      </w:r>
      <w:proofErr w:type="spellEnd"/>
      <w:r w:rsidRPr="00F1705B">
        <w:rPr>
          <w:rFonts w:ascii="Times New Roman" w:hAnsi="Times New Roman"/>
          <w:color w:val="000000"/>
          <w:szCs w:val="24"/>
        </w:rPr>
        <w:t>, документы составляются на бумажном носителе и заверяются собственноручными подписями.</w:t>
      </w:r>
    </w:p>
    <w:p w:rsidR="00F1705B" w:rsidRPr="00F1705B" w:rsidRDefault="00F1705B" w:rsidP="00FB080D">
      <w:pPr>
        <w:pStyle w:val="aa"/>
        <w:spacing w:before="0" w:beforeAutospacing="0" w:after="150" w:afterAutospacing="0"/>
        <w:ind w:firstLine="567"/>
      </w:pPr>
      <w:r w:rsidRPr="00F1705B">
        <w:rPr>
          <w:color w:val="000000"/>
        </w:rPr>
        <w:t>12.</w:t>
      </w:r>
      <w:r w:rsidRPr="00F1705B">
        <w:rPr>
          <w:color w:val="222222"/>
        </w:rPr>
        <w:t xml:space="preserve"> Для передачи в бухгалтерию изготавливаются скан-копии документов с собственноручными подписями – бумажных или автоматически сформированных. Скан-копии изготавливает, подписывает электронной цифровой подписью (далее – ЭП) и несет ответственность за соответствие подлиннику документа сотрудник</w:t>
      </w:r>
      <w:r w:rsidRPr="00F1705B">
        <w:t>, </w:t>
      </w:r>
      <w:r w:rsidRPr="00F1705B">
        <w:rPr>
          <w:shd w:val="clear" w:color="auto" w:fill="FFFFCC"/>
        </w:rPr>
        <w:t>составивший соответствующий подлинник</w:t>
      </w:r>
      <w:r w:rsidRPr="00F1705B">
        <w:t>.</w:t>
      </w:r>
    </w:p>
    <w:p w:rsidR="00F1705B" w:rsidRPr="00F1705B" w:rsidRDefault="00F1705B" w:rsidP="00F1705B">
      <w:pPr>
        <w:overflowPunct/>
        <w:autoSpaceDE/>
        <w:autoSpaceDN/>
        <w:adjustRightInd/>
        <w:spacing w:after="150"/>
        <w:textAlignment w:val="auto"/>
        <w:rPr>
          <w:rFonts w:ascii="Times New Roman" w:hAnsi="Times New Roman"/>
          <w:color w:val="000000"/>
          <w:szCs w:val="24"/>
        </w:rPr>
      </w:pPr>
      <w:r w:rsidRPr="00F1705B">
        <w:rPr>
          <w:rFonts w:ascii="Times New Roman" w:hAnsi="Times New Roman"/>
          <w:color w:val="222222"/>
          <w:szCs w:val="24"/>
        </w:rPr>
        <w:t>Основание</w:t>
      </w:r>
      <w:r w:rsidRPr="008872D8">
        <w:rPr>
          <w:rFonts w:ascii="Times New Roman" w:hAnsi="Times New Roman"/>
          <w:szCs w:val="24"/>
        </w:rPr>
        <w:t>: </w:t>
      </w:r>
      <w:hyperlink r:id="rId20" w:anchor="/document/97/510822/dfas8r49u6/" w:tgtFrame="_self" w:history="1">
        <w:r w:rsidRPr="008872D8">
          <w:rPr>
            <w:rFonts w:ascii="Times New Roman" w:hAnsi="Times New Roman"/>
            <w:szCs w:val="24"/>
          </w:rPr>
          <w:t>пункты 10, 12</w:t>
        </w:r>
      </w:hyperlink>
      <w:r w:rsidRPr="00F1705B">
        <w:rPr>
          <w:rFonts w:ascii="Times New Roman" w:hAnsi="Times New Roman"/>
          <w:color w:val="222222"/>
          <w:szCs w:val="24"/>
        </w:rPr>
        <w:t> приложения № 2 к СГС «Учетная политика, оценочные значения и ошибки».</w:t>
      </w:r>
    </w:p>
    <w:p w:rsidR="00F1705B" w:rsidRPr="00F1705B" w:rsidRDefault="00F1705B" w:rsidP="00FB080D">
      <w:pPr>
        <w:ind w:firstLine="567"/>
        <w:rPr>
          <w:rFonts w:ascii="Times New Roman" w:hAnsi="Times New Roman"/>
          <w:color w:val="000000"/>
          <w:szCs w:val="24"/>
        </w:rPr>
      </w:pPr>
      <w:r w:rsidRPr="00F1705B">
        <w:rPr>
          <w:rFonts w:ascii="Times New Roman" w:hAnsi="Times New Roman"/>
          <w:color w:val="000000"/>
          <w:szCs w:val="24"/>
        </w:rPr>
        <w:t>13.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F1705B" w:rsidRPr="00F1705B" w:rsidRDefault="00F1705B" w:rsidP="00FB080D">
      <w:pPr>
        <w:overflowPunct/>
        <w:autoSpaceDE/>
        <w:autoSpaceDN/>
        <w:adjustRightInd/>
        <w:ind w:firstLine="567"/>
        <w:textAlignment w:val="auto"/>
        <w:rPr>
          <w:rFonts w:ascii="Times New Roman" w:hAnsi="Times New Roman"/>
          <w:color w:val="000000"/>
          <w:szCs w:val="24"/>
        </w:rPr>
      </w:pPr>
      <w:r w:rsidRPr="00F1705B">
        <w:rPr>
          <w:rFonts w:ascii="Times New Roman" w:hAnsi="Times New Roman"/>
          <w:color w:val="222222"/>
          <w:szCs w:val="24"/>
          <w:shd w:val="clear" w:color="auto" w:fill="FFFFFF"/>
        </w:rPr>
        <w:t xml:space="preserve">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w:t>
      </w:r>
      <w:r w:rsidRPr="00F1705B">
        <w:rPr>
          <w:rFonts w:ascii="Times New Roman" w:hAnsi="Times New Roman"/>
          <w:color w:val="222222"/>
          <w:szCs w:val="24"/>
          <w:shd w:val="clear" w:color="auto" w:fill="FFFFFF"/>
        </w:rPr>
        <w:lastRenderedPageBreak/>
        <w:t>подпись, расшифровка подписи и дата заверения.</w:t>
      </w:r>
      <w:r w:rsidRPr="00F1705B">
        <w:rPr>
          <w:rFonts w:ascii="Times New Roman" w:hAnsi="Times New Roman"/>
          <w:color w:val="222222"/>
          <w:szCs w:val="24"/>
        </w:rPr>
        <w:br/>
      </w:r>
      <w:r w:rsidRPr="00F1705B">
        <w:rPr>
          <w:rFonts w:ascii="Times New Roman" w:hAnsi="Times New Roman"/>
          <w:color w:val="222222"/>
          <w:szCs w:val="24"/>
          <w:shd w:val="clear" w:color="auto" w:fill="FFFFFF"/>
        </w:rPr>
        <w:t>При заверении многостраничного документа заверяется копия каждого листа.</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14.Хранение документов Администрация производит в бумажном виде, так как организационно-технически не готова к хранению документов в электронном виде</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15.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Администрации Нововаршавского муниципального района»,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подпись «Копия верна», дату распечатки и свою подпись.</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Основание: пункт 32 СГС «Концептуальные основы бухучета и отчетности».</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16. Особенности применения первичных документов и регистров учета:</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16.1.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F1705B" w:rsidRPr="00F1705B" w:rsidRDefault="00F1705B" w:rsidP="00F1705B">
      <w:pPr>
        <w:ind w:firstLine="567"/>
        <w:jc w:val="both"/>
        <w:rPr>
          <w:rFonts w:ascii="Times New Roman" w:hAnsi="Times New Roman"/>
          <w:szCs w:val="24"/>
        </w:rPr>
      </w:pPr>
      <w:r w:rsidRPr="00F1705B">
        <w:rPr>
          <w:rFonts w:ascii="Times New Roman" w:hAnsi="Times New Roman"/>
          <w:color w:val="000000"/>
          <w:szCs w:val="24"/>
        </w:rPr>
        <w:t xml:space="preserve">16.2. Табель </w:t>
      </w:r>
      <w:r w:rsidRPr="00F1705B">
        <w:rPr>
          <w:rFonts w:ascii="Times New Roman" w:hAnsi="Times New Roman"/>
          <w:szCs w:val="24"/>
        </w:rPr>
        <w:t xml:space="preserve">учета использования рабочего времени (далее – Табель) в Администрации применяется для регистрации различных случаев отклонений от нормального использования рабочего времени установленного правилами внутреннего трудового распорядка. </w:t>
      </w:r>
    </w:p>
    <w:p w:rsidR="00F1705B" w:rsidRPr="00F1705B" w:rsidRDefault="00F1705B" w:rsidP="00F1705B">
      <w:pPr>
        <w:ind w:firstLine="708"/>
        <w:jc w:val="both"/>
        <w:rPr>
          <w:rFonts w:ascii="Times New Roman" w:hAnsi="Times New Roman"/>
          <w:szCs w:val="24"/>
        </w:rPr>
      </w:pPr>
      <w:r w:rsidRPr="00F1705B">
        <w:rPr>
          <w:rFonts w:ascii="Times New Roman" w:hAnsi="Times New Roman"/>
          <w:szCs w:val="24"/>
        </w:rPr>
        <w:t xml:space="preserve">Табель ведется главным специалистом Аппарата Главы, ведающим кадровыми вопросами (далее главный специалист) ежемесячно в целом по Администрации. Табель открывается ежемесячно за 2-3 дня до начала расчетного периода на основании Табеля за прошлый месяц. Изменения списочного состава работников в Табеле производятся на основании документов по учету труда и его оплаты (учету кадров, использования рабочего времени). </w:t>
      </w:r>
    </w:p>
    <w:p w:rsidR="00F1705B" w:rsidRPr="00F1705B" w:rsidRDefault="00F1705B" w:rsidP="00F1705B">
      <w:pPr>
        <w:ind w:firstLine="720"/>
        <w:jc w:val="both"/>
        <w:rPr>
          <w:rFonts w:ascii="Times New Roman" w:hAnsi="Times New Roman"/>
          <w:szCs w:val="24"/>
        </w:rPr>
      </w:pPr>
      <w:r w:rsidRPr="00F1705B">
        <w:rPr>
          <w:rFonts w:ascii="Times New Roman" w:hAnsi="Times New Roman"/>
          <w:szCs w:val="24"/>
        </w:rPr>
        <w:t xml:space="preserve">В верхней половине строки по каждому работнику, у которого имелись отклонения от нормального использования рабочего времени, записываются часы отклонений, а в нижней - условные обозначения отклонений. </w:t>
      </w:r>
    </w:p>
    <w:p w:rsidR="00F1705B" w:rsidRPr="00F1705B" w:rsidRDefault="00F1705B" w:rsidP="00F1705B">
      <w:pPr>
        <w:ind w:firstLine="720"/>
        <w:jc w:val="both"/>
        <w:rPr>
          <w:rFonts w:ascii="Times New Roman" w:hAnsi="Times New Roman"/>
          <w:szCs w:val="24"/>
        </w:rPr>
      </w:pPr>
      <w:r w:rsidRPr="00F1705B">
        <w:rPr>
          <w:rFonts w:ascii="Times New Roman" w:hAnsi="Times New Roman"/>
          <w:szCs w:val="24"/>
        </w:rPr>
        <w:t>При регистрации отклонений в случае наличия у одного работника Администрации двух видов отклонений в один день (период), в нижней части строки записываются два условных обозначения. При наличии более двух отклонений в один день фамилия работника в Табеле повторяется.</w:t>
      </w:r>
      <w:bookmarkStart w:id="0" w:name="sub_522109"/>
    </w:p>
    <w:p w:rsidR="00F1705B" w:rsidRPr="00F1705B" w:rsidRDefault="00F1705B" w:rsidP="00F1705B">
      <w:pPr>
        <w:ind w:firstLine="720"/>
        <w:jc w:val="both"/>
        <w:rPr>
          <w:rFonts w:ascii="Times New Roman" w:hAnsi="Times New Roman"/>
          <w:szCs w:val="24"/>
        </w:rPr>
      </w:pPr>
      <w:r w:rsidRPr="00F1705B">
        <w:rPr>
          <w:rFonts w:ascii="Times New Roman" w:hAnsi="Times New Roman"/>
          <w:szCs w:val="24"/>
        </w:rPr>
        <w:t>При обнаружении главным специалистом, факта не отражения отклонений или неполноты представленных сведений об учете рабочего времени (представление работником листка нетрудоспособности, распоряжения о направлении работника в командировку, распоряжения о предоставлении отпуска работнику и других документов, в том числе в связи с поздним представлением документов), главный специалист обязан учесть необходимые изменения и представить корректирующий Табель, составленный с учетом изменений.</w:t>
      </w:r>
    </w:p>
    <w:p w:rsidR="00F1705B" w:rsidRPr="00F1705B" w:rsidRDefault="00F1705B" w:rsidP="008872D8">
      <w:pPr>
        <w:ind w:firstLine="567"/>
        <w:jc w:val="both"/>
        <w:rPr>
          <w:rFonts w:ascii="Times New Roman" w:hAnsi="Times New Roman"/>
          <w:szCs w:val="24"/>
        </w:rPr>
      </w:pPr>
      <w:r w:rsidRPr="00F1705B">
        <w:rPr>
          <w:rFonts w:ascii="Times New Roman" w:hAnsi="Times New Roman"/>
          <w:szCs w:val="24"/>
        </w:rPr>
        <w:t>Табель заполняется за период, за который предусмотрена выплата заработной платы.</w:t>
      </w:r>
    </w:p>
    <w:p w:rsidR="00F1705B" w:rsidRPr="00F1705B" w:rsidRDefault="00F1705B" w:rsidP="008872D8">
      <w:pPr>
        <w:ind w:firstLine="567"/>
        <w:jc w:val="both"/>
        <w:rPr>
          <w:rFonts w:ascii="Times New Roman" w:hAnsi="Times New Roman"/>
          <w:szCs w:val="24"/>
        </w:rPr>
      </w:pPr>
      <w:r w:rsidRPr="00F1705B">
        <w:rPr>
          <w:rFonts w:ascii="Times New Roman" w:hAnsi="Times New Roman"/>
          <w:szCs w:val="24"/>
        </w:rPr>
        <w:t>В графе 3 «Учетный номер» указывается табельный номер работника.</w:t>
      </w:r>
    </w:p>
    <w:p w:rsidR="00F1705B" w:rsidRPr="00F1705B" w:rsidRDefault="00F1705B" w:rsidP="008872D8">
      <w:pPr>
        <w:ind w:firstLine="567"/>
        <w:jc w:val="both"/>
        <w:rPr>
          <w:rFonts w:ascii="Times New Roman" w:hAnsi="Times New Roman"/>
          <w:szCs w:val="24"/>
        </w:rPr>
      </w:pPr>
      <w:bookmarkStart w:id="1" w:name="sub_50221010"/>
      <w:bookmarkEnd w:id="0"/>
      <w:r w:rsidRPr="00F1705B">
        <w:rPr>
          <w:rFonts w:ascii="Times New Roman" w:hAnsi="Times New Roman"/>
          <w:szCs w:val="24"/>
        </w:rPr>
        <w:t xml:space="preserve">В </w:t>
      </w:r>
      <w:hyperlink w:anchor="sub_2211" w:history="1">
        <w:r w:rsidRPr="00F1705B">
          <w:rPr>
            <w:rFonts w:ascii="Times New Roman" w:hAnsi="Times New Roman"/>
            <w:szCs w:val="24"/>
          </w:rPr>
          <w:t>строке</w:t>
        </w:r>
      </w:hyperlink>
      <w:r w:rsidRPr="00F1705B">
        <w:rPr>
          <w:rFonts w:ascii="Times New Roman" w:hAnsi="Times New Roman"/>
          <w:szCs w:val="24"/>
        </w:rPr>
        <w:t xml:space="preserve"> "Вид табеля" указывается значение "первичный", при представлении Табеля с внесенными в него изменениями, указывается значение "корректирующий", при этом при заполнении показателя "Номер корректировки" указывается:</w:t>
      </w:r>
    </w:p>
    <w:bookmarkEnd w:id="1"/>
    <w:p w:rsidR="00F1705B" w:rsidRPr="00F1705B" w:rsidRDefault="00F1705B" w:rsidP="008872D8">
      <w:pPr>
        <w:ind w:firstLine="567"/>
        <w:jc w:val="both"/>
        <w:rPr>
          <w:rFonts w:ascii="Times New Roman" w:hAnsi="Times New Roman"/>
          <w:szCs w:val="24"/>
        </w:rPr>
      </w:pPr>
      <w:r w:rsidRPr="00F1705B">
        <w:rPr>
          <w:rFonts w:ascii="Times New Roman" w:hAnsi="Times New Roman"/>
          <w:szCs w:val="24"/>
        </w:rPr>
        <w:t>- цифра "0" проставляется в случае первичного Табеля;</w:t>
      </w:r>
    </w:p>
    <w:p w:rsidR="00F1705B" w:rsidRPr="00F1705B" w:rsidRDefault="00F1705B" w:rsidP="008872D8">
      <w:pPr>
        <w:ind w:firstLine="567"/>
        <w:jc w:val="both"/>
        <w:rPr>
          <w:rFonts w:ascii="Times New Roman" w:hAnsi="Times New Roman"/>
          <w:szCs w:val="24"/>
        </w:rPr>
      </w:pPr>
      <w:r w:rsidRPr="00F1705B">
        <w:rPr>
          <w:rFonts w:ascii="Times New Roman" w:hAnsi="Times New Roman"/>
          <w:szCs w:val="24"/>
        </w:rPr>
        <w:t>- цифры, начиная с "1", проставляются согласно порядковому номеру корректирующего Табеля (корректировки) за соответствующий расчетный период.</w:t>
      </w:r>
    </w:p>
    <w:p w:rsidR="00F1705B" w:rsidRPr="00F1705B" w:rsidRDefault="00F1705B" w:rsidP="008872D8">
      <w:pPr>
        <w:ind w:firstLine="567"/>
        <w:jc w:val="both"/>
        <w:rPr>
          <w:rFonts w:ascii="Times New Roman" w:hAnsi="Times New Roman"/>
          <w:szCs w:val="24"/>
        </w:rPr>
      </w:pPr>
      <w:r w:rsidRPr="00F1705B">
        <w:rPr>
          <w:rFonts w:ascii="Times New Roman" w:hAnsi="Times New Roman"/>
          <w:szCs w:val="24"/>
        </w:rPr>
        <w:t>Данные корректирующего Табеля служат основанием для перерасчета заработной платы за календарные месяцы, предшествующие текущему месяцу начисления заработной платы.</w:t>
      </w:r>
    </w:p>
    <w:p w:rsidR="00F1705B" w:rsidRPr="00F1705B" w:rsidRDefault="00F1705B" w:rsidP="008872D8">
      <w:pPr>
        <w:ind w:firstLine="567"/>
        <w:jc w:val="both"/>
        <w:rPr>
          <w:rFonts w:ascii="Times New Roman" w:hAnsi="Times New Roman"/>
          <w:szCs w:val="24"/>
        </w:rPr>
      </w:pPr>
      <w:r w:rsidRPr="00F1705B">
        <w:rPr>
          <w:rFonts w:ascii="Times New Roman" w:hAnsi="Times New Roman"/>
          <w:szCs w:val="24"/>
        </w:rPr>
        <w:t>При заполнении Табеля применяются следующие условные обозначения:</w:t>
      </w:r>
    </w:p>
    <w:tbl>
      <w:tblPr>
        <w:tblW w:w="10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8252"/>
        <w:gridCol w:w="1201"/>
      </w:tblGrid>
      <w:tr w:rsidR="00F1705B" w:rsidRPr="00F1705B" w:rsidTr="00FE4CDE">
        <w:trPr>
          <w:trHeight w:val="568"/>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lastRenderedPageBreak/>
              <w:t>№ п/п</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Наименование показателя</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Код</w:t>
            </w:r>
          </w:p>
        </w:tc>
      </w:tr>
      <w:tr w:rsidR="00F1705B" w:rsidRPr="00F1705B" w:rsidTr="00FE4CDE">
        <w:trPr>
          <w:trHeight w:val="283"/>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1.</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Выходные и нерабочие праздничные дни</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В</w:t>
            </w:r>
          </w:p>
        </w:tc>
      </w:tr>
      <w:tr w:rsidR="00F1705B" w:rsidRPr="00F1705B" w:rsidTr="00FE4CDE">
        <w:trPr>
          <w:trHeight w:val="274"/>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2.</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Работа в ночное время</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Н</w:t>
            </w:r>
          </w:p>
        </w:tc>
      </w:tr>
      <w:tr w:rsidR="00F1705B" w:rsidRPr="00F1705B" w:rsidTr="00FE4CDE">
        <w:trPr>
          <w:trHeight w:val="283"/>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3.</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Выполнение государственных обязанностей</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Г</w:t>
            </w:r>
          </w:p>
        </w:tc>
      </w:tr>
      <w:tr w:rsidR="00F1705B" w:rsidRPr="00F1705B" w:rsidTr="00FE4CDE">
        <w:trPr>
          <w:trHeight w:val="283"/>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4.</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Очередные и дополнительные отпуска</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О</w:t>
            </w:r>
          </w:p>
        </w:tc>
      </w:tr>
      <w:tr w:rsidR="00F1705B" w:rsidRPr="00F1705B" w:rsidTr="00FE4CDE">
        <w:trPr>
          <w:trHeight w:val="283"/>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5.</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Неоплачиваемые отпуска</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НО</w:t>
            </w:r>
          </w:p>
        </w:tc>
      </w:tr>
      <w:tr w:rsidR="00F1705B" w:rsidRPr="00F1705B" w:rsidTr="00FE4CDE">
        <w:trPr>
          <w:trHeight w:val="557"/>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6.</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Дополнительные выходные дни (оплачиваемые) (сдача донорской крови, прохождение диспансеризации, для ухода за детьми инвалидами)</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ОВ</w:t>
            </w:r>
          </w:p>
        </w:tc>
      </w:tr>
      <w:tr w:rsidR="00F1705B" w:rsidRPr="00F1705B" w:rsidTr="00FE4CDE">
        <w:trPr>
          <w:trHeight w:val="568"/>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7.</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Временная нетрудоспособность, нетрудоспособность по беременности и родам</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Б</w:t>
            </w:r>
          </w:p>
        </w:tc>
      </w:tr>
      <w:tr w:rsidR="00F1705B" w:rsidRPr="00F1705B" w:rsidTr="00FE4CDE">
        <w:trPr>
          <w:trHeight w:val="283"/>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8.</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Отпуск по уходу за ребенком</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ОР</w:t>
            </w:r>
          </w:p>
        </w:tc>
      </w:tr>
      <w:tr w:rsidR="00F1705B" w:rsidRPr="00F1705B" w:rsidTr="00FE4CDE">
        <w:trPr>
          <w:trHeight w:val="274"/>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9.</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Часы сверхурочной работы</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С</w:t>
            </w:r>
          </w:p>
        </w:tc>
      </w:tr>
      <w:tr w:rsidR="00F1705B" w:rsidRPr="00F1705B" w:rsidTr="00FE4CDE">
        <w:trPr>
          <w:trHeight w:val="283"/>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10.</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Прогулы</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П</w:t>
            </w:r>
          </w:p>
        </w:tc>
      </w:tr>
      <w:tr w:rsidR="00F1705B" w:rsidRPr="00F1705B" w:rsidTr="00FE4CDE">
        <w:trPr>
          <w:trHeight w:val="283"/>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11.</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Неявки по невыясненным причинам (до выяснения обстоятельств)</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НН</w:t>
            </w:r>
          </w:p>
        </w:tc>
      </w:tr>
      <w:tr w:rsidR="00F1705B" w:rsidRPr="00F1705B" w:rsidTr="00FE4CDE">
        <w:trPr>
          <w:trHeight w:val="283"/>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12.</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Неявки с разрешения администрации</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А</w:t>
            </w:r>
          </w:p>
        </w:tc>
      </w:tr>
      <w:tr w:rsidR="00F1705B" w:rsidRPr="00F1705B" w:rsidTr="00FE4CDE">
        <w:trPr>
          <w:trHeight w:val="283"/>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13.</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Выходные по учебе</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ВУ</w:t>
            </w:r>
          </w:p>
        </w:tc>
      </w:tr>
      <w:tr w:rsidR="00F1705B" w:rsidRPr="00F1705B" w:rsidTr="00FE4CDE">
        <w:trPr>
          <w:trHeight w:val="274"/>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14.</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Учебный дополнительный отпуск</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ОУ</w:t>
            </w:r>
          </w:p>
        </w:tc>
      </w:tr>
      <w:tr w:rsidR="00F1705B" w:rsidRPr="00F1705B" w:rsidTr="00FE4CDE">
        <w:trPr>
          <w:trHeight w:val="283"/>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15.</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Работа в выходные и нерабочие праздничные дни</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РП</w:t>
            </w:r>
          </w:p>
        </w:tc>
      </w:tr>
      <w:tr w:rsidR="00F1705B" w:rsidRPr="00F1705B" w:rsidTr="00FE4CDE">
        <w:trPr>
          <w:trHeight w:val="283"/>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16.</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Работа в нерабочие дни</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НД</w:t>
            </w:r>
          </w:p>
        </w:tc>
      </w:tr>
      <w:tr w:rsidR="00F1705B" w:rsidRPr="00F1705B" w:rsidTr="00FE4CDE">
        <w:trPr>
          <w:trHeight w:val="283"/>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17.</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Фактически отработанные часы</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Ф</w:t>
            </w:r>
          </w:p>
        </w:tc>
      </w:tr>
      <w:tr w:rsidR="00F1705B" w:rsidRPr="00F1705B" w:rsidTr="00FE4CDE">
        <w:trPr>
          <w:trHeight w:val="283"/>
        </w:trPr>
        <w:tc>
          <w:tcPr>
            <w:tcW w:w="575"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18.</w:t>
            </w:r>
          </w:p>
        </w:tc>
        <w:tc>
          <w:tcPr>
            <w:tcW w:w="8252"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both"/>
              <w:rPr>
                <w:rFonts w:ascii="Times New Roman" w:hAnsi="Times New Roman"/>
                <w:szCs w:val="24"/>
              </w:rPr>
            </w:pPr>
            <w:r w:rsidRPr="00F1705B">
              <w:rPr>
                <w:rFonts w:ascii="Times New Roman" w:hAnsi="Times New Roman"/>
                <w:szCs w:val="24"/>
              </w:rPr>
              <w:t>Служебные командировки</w:t>
            </w:r>
          </w:p>
        </w:tc>
        <w:tc>
          <w:tcPr>
            <w:tcW w:w="1201"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К</w:t>
            </w:r>
          </w:p>
        </w:tc>
      </w:tr>
    </w:tbl>
    <w:p w:rsidR="00F1705B" w:rsidRPr="00F1705B" w:rsidRDefault="00F1705B" w:rsidP="008872D8">
      <w:pPr>
        <w:ind w:firstLine="567"/>
        <w:jc w:val="both"/>
        <w:rPr>
          <w:rFonts w:ascii="Times New Roman" w:hAnsi="Times New Roman"/>
          <w:color w:val="000000"/>
          <w:szCs w:val="24"/>
        </w:rPr>
      </w:pPr>
      <w:r w:rsidRPr="00F1705B">
        <w:rPr>
          <w:rFonts w:ascii="Times New Roman" w:hAnsi="Times New Roman"/>
          <w:color w:val="000000"/>
          <w:szCs w:val="24"/>
        </w:rPr>
        <w:t>16.3. Расчеты по заработной плате и другим выплатам оформляются в Расчетно-платежной ведомости (ф. 0504401).</w:t>
      </w:r>
    </w:p>
    <w:p w:rsidR="00F1705B" w:rsidRPr="00F1705B" w:rsidRDefault="00F1705B" w:rsidP="008872D8">
      <w:pPr>
        <w:ind w:firstLine="567"/>
        <w:jc w:val="both"/>
        <w:rPr>
          <w:rFonts w:ascii="Times New Roman" w:hAnsi="Times New Roman"/>
          <w:color w:val="000000"/>
          <w:szCs w:val="24"/>
        </w:rPr>
      </w:pPr>
      <w:r w:rsidRPr="00F1705B">
        <w:rPr>
          <w:rFonts w:ascii="Times New Roman" w:hAnsi="Times New Roman"/>
          <w:color w:val="000000"/>
          <w:szCs w:val="24"/>
        </w:rPr>
        <w:t>16.4.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F1705B" w:rsidRPr="00F1705B" w:rsidRDefault="00F1705B" w:rsidP="008872D8">
      <w:pPr>
        <w:ind w:firstLine="567"/>
        <w:jc w:val="both"/>
        <w:rPr>
          <w:rFonts w:ascii="Times New Roman" w:hAnsi="Times New Roman"/>
          <w:color w:val="000000"/>
          <w:szCs w:val="24"/>
        </w:rPr>
      </w:pPr>
      <w:r w:rsidRPr="00F1705B">
        <w:rPr>
          <w:rFonts w:ascii="Times New Roman" w:hAnsi="Times New Roman"/>
          <w:color w:val="000000"/>
          <w:szCs w:val="24"/>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F1705B" w:rsidRPr="00F1705B" w:rsidRDefault="00F1705B" w:rsidP="008872D8">
      <w:pPr>
        <w:ind w:firstLine="567"/>
        <w:jc w:val="both"/>
        <w:rPr>
          <w:rFonts w:ascii="Times New Roman" w:hAnsi="Times New Roman"/>
          <w:color w:val="000000"/>
          <w:szCs w:val="24"/>
        </w:rPr>
      </w:pPr>
      <w:r w:rsidRPr="00F1705B">
        <w:rPr>
          <w:rFonts w:ascii="Times New Roman" w:hAnsi="Times New Roman"/>
          <w:color w:val="000000"/>
          <w:szCs w:val="24"/>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F1705B" w:rsidRPr="00F1705B" w:rsidRDefault="00F1705B" w:rsidP="008872D8">
      <w:pPr>
        <w:ind w:firstLine="567"/>
        <w:jc w:val="both"/>
        <w:rPr>
          <w:rFonts w:ascii="Times New Roman" w:hAnsi="Times New Roman"/>
          <w:b/>
          <w:bCs/>
          <w:color w:val="000000"/>
          <w:szCs w:val="24"/>
        </w:rPr>
      </w:pPr>
      <w:r w:rsidRPr="00F1705B">
        <w:rPr>
          <w:rFonts w:ascii="Times New Roman" w:hAnsi="Times New Roman"/>
          <w:color w:val="000000"/>
          <w:szCs w:val="24"/>
        </w:rPr>
        <w:t>17. Сотрудник, ответственный за оформление расчетных листков, выдает каждому сотруднику расчетный листок (приложение 15) не позже следующего дня после выдачи зарплаты за вторую половину месяца.</w:t>
      </w:r>
    </w:p>
    <w:p w:rsidR="00FE4CDE" w:rsidRDefault="00FE4CDE" w:rsidP="00F1705B">
      <w:pPr>
        <w:jc w:val="center"/>
        <w:rPr>
          <w:rFonts w:ascii="Times New Roman" w:hAnsi="Times New Roman"/>
          <w:b/>
          <w:bCs/>
          <w:color w:val="000000"/>
          <w:szCs w:val="24"/>
        </w:rPr>
      </w:pPr>
    </w:p>
    <w:p w:rsidR="00FE4CDE" w:rsidRDefault="00FE4CDE" w:rsidP="00F1705B">
      <w:pPr>
        <w:jc w:val="center"/>
        <w:rPr>
          <w:rFonts w:ascii="Times New Roman" w:hAnsi="Times New Roman"/>
          <w:b/>
          <w:bCs/>
          <w:color w:val="000000"/>
          <w:szCs w:val="24"/>
        </w:rPr>
      </w:pPr>
    </w:p>
    <w:p w:rsidR="00FE4CDE" w:rsidRDefault="00FE4CDE" w:rsidP="00F1705B">
      <w:pPr>
        <w:jc w:val="center"/>
        <w:rPr>
          <w:rFonts w:ascii="Times New Roman" w:hAnsi="Times New Roman"/>
          <w:b/>
          <w:bCs/>
          <w:color w:val="000000"/>
          <w:szCs w:val="24"/>
        </w:rPr>
      </w:pP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IV. План счетов</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1. Бюджетный учет ведется с использованием Рабочего плана счетов (приложение 1), разработанного в соответствии с Инструкцией к Единому плану счетов № 157н, Инструкцией № 162н.</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 xml:space="preserve">2. Кроме </w:t>
      </w:r>
      <w:proofErr w:type="spellStart"/>
      <w:r w:rsidRPr="00F1705B">
        <w:rPr>
          <w:rFonts w:ascii="Times New Roman" w:hAnsi="Times New Roman"/>
          <w:color w:val="000000"/>
          <w:szCs w:val="24"/>
        </w:rPr>
        <w:t>забалансовых</w:t>
      </w:r>
      <w:proofErr w:type="spellEnd"/>
      <w:r w:rsidRPr="00F1705B">
        <w:rPr>
          <w:rFonts w:ascii="Times New Roman" w:hAnsi="Times New Roman"/>
          <w:color w:val="000000"/>
          <w:szCs w:val="24"/>
        </w:rPr>
        <w:t xml:space="preserve"> счетов, утвержденных в Инструкции к Единому плану счетов № 157н, в деятельности Администрации для учета градостроительной, проектной, инженерной и исполнительной документации используется 50 счет «Проектная документация и генпланы» и для </w:t>
      </w:r>
      <w:r w:rsidRPr="00F1705B">
        <w:rPr>
          <w:rFonts w:ascii="Times New Roman" w:hAnsi="Times New Roman"/>
          <w:color w:val="000000"/>
          <w:szCs w:val="24"/>
        </w:rPr>
        <w:lastRenderedPageBreak/>
        <w:t>учета имущества казны, переданного по договору хранения счет 52 «</w:t>
      </w:r>
      <w:proofErr w:type="gramStart"/>
      <w:r w:rsidRPr="00F1705B">
        <w:rPr>
          <w:rFonts w:ascii="Times New Roman" w:hAnsi="Times New Roman"/>
          <w:color w:val="000000"/>
          <w:szCs w:val="24"/>
        </w:rPr>
        <w:t>Имущество казны</w:t>
      </w:r>
      <w:proofErr w:type="gramEnd"/>
      <w:r w:rsidRPr="00F1705B">
        <w:rPr>
          <w:rFonts w:ascii="Times New Roman" w:hAnsi="Times New Roman"/>
          <w:color w:val="000000"/>
          <w:szCs w:val="24"/>
        </w:rPr>
        <w:t xml:space="preserve"> переданное на хранение».</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 xml:space="preserve"> Основание: пункт 332 Инструкции к Единому плану счетов № 157н, пункт 19 СГС «Концептуальные основы бухучета и отчетности».</w:t>
      </w:r>
    </w:p>
    <w:p w:rsidR="00F1705B" w:rsidRPr="00F1705B" w:rsidRDefault="00F1705B" w:rsidP="00F1705B">
      <w:pPr>
        <w:ind w:firstLine="567"/>
        <w:jc w:val="both"/>
        <w:rPr>
          <w:rFonts w:ascii="Times New Roman" w:hAnsi="Times New Roman"/>
          <w:color w:val="000000"/>
          <w:szCs w:val="24"/>
        </w:rPr>
      </w:pPr>
    </w:p>
    <w:p w:rsidR="00F1705B" w:rsidRPr="00F1705B" w:rsidRDefault="00F1705B" w:rsidP="00F1705B">
      <w:pPr>
        <w:rPr>
          <w:rFonts w:ascii="Times New Roman" w:hAnsi="Times New Roman"/>
          <w:color w:val="000000"/>
          <w:szCs w:val="24"/>
        </w:rPr>
      </w:pP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V. Методика ведения бухгалтерского учета</w:t>
      </w: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1. Общие положения</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1.1.  Бюджетный учет ведется по первичным документам, которые проверены сотрудниками бухгалтерии в соответствии с системой внутреннего контроля (приложение 10</w:t>
      </w:r>
      <w:proofErr w:type="gramStart"/>
      <w:r w:rsidRPr="00F1705B">
        <w:rPr>
          <w:rFonts w:ascii="Times New Roman" w:hAnsi="Times New Roman"/>
          <w:color w:val="000000"/>
          <w:szCs w:val="24"/>
        </w:rPr>
        <w:t>) .</w:t>
      </w:r>
      <w:proofErr w:type="gramEnd"/>
    </w:p>
    <w:p w:rsidR="00F1705B" w:rsidRPr="00F1705B" w:rsidRDefault="00F1705B" w:rsidP="00F1705B">
      <w:pPr>
        <w:ind w:firstLine="567"/>
        <w:jc w:val="both"/>
        <w:rPr>
          <w:rFonts w:ascii="Times New Roman" w:hAnsi="Times New Roman"/>
          <w:color w:val="222222"/>
          <w:szCs w:val="24"/>
          <w:shd w:val="clear" w:color="auto" w:fill="FFFFFF"/>
        </w:rPr>
      </w:pPr>
      <w:r w:rsidRPr="00F1705B">
        <w:rPr>
          <w:rFonts w:ascii="Times New Roman" w:hAnsi="Times New Roman"/>
          <w:color w:val="000000"/>
          <w:szCs w:val="24"/>
        </w:rPr>
        <w:t>1.2.</w:t>
      </w:r>
      <w:r w:rsidRPr="00F1705B">
        <w:rPr>
          <w:rFonts w:ascii="Times New Roman" w:hAnsi="Times New Roman"/>
          <w:color w:val="222222"/>
          <w:szCs w:val="24"/>
          <w:shd w:val="clear" w:color="auto" w:fill="FFFFFF"/>
        </w:rPr>
        <w:t xml:space="preserve"> 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w:t>
      </w:r>
      <w:r w:rsidRPr="00F1705B">
        <w:rPr>
          <w:rFonts w:ascii="Times New Roman" w:hAnsi="Times New Roman"/>
          <w:color w:val="222222"/>
          <w:szCs w:val="24"/>
        </w:rPr>
        <w:br/>
      </w:r>
      <w:r w:rsidRPr="00F1705B">
        <w:rPr>
          <w:rFonts w:ascii="Times New Roman" w:hAnsi="Times New Roman"/>
          <w:color w:val="222222"/>
          <w:szCs w:val="24"/>
          <w:shd w:val="clear" w:color="auto" w:fill="FFFFFF"/>
        </w:rPr>
        <w:t>формированию документа, необходимого для выполнения внутренней бюджетной процедуры), должностных лицах, проводящие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(приложение №14).</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 xml:space="preserve"> Основание: пункт 3 Инструкции к Единому плану счетов № 157н, пункт 23 СГС «Концептуальные основы бухучета и отчетности».</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1.3.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Администрации по поступлению и выбытию активов».</w:t>
      </w:r>
      <w:r w:rsidRPr="00F1705B">
        <w:rPr>
          <w:rFonts w:ascii="Times New Roman" w:hAnsi="Times New Roman"/>
          <w:szCs w:val="24"/>
        </w:rPr>
        <w:br/>
      </w:r>
      <w:r w:rsidRPr="00F1705B">
        <w:rPr>
          <w:rFonts w:ascii="Times New Roman" w:hAnsi="Times New Roman"/>
          <w:color w:val="000000"/>
          <w:szCs w:val="24"/>
        </w:rPr>
        <w:t xml:space="preserve"> Основание: пункт 54 СГС «Концептуальные основы бухучета и отчетности».</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1.4.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F1705B">
        <w:rPr>
          <w:rFonts w:ascii="Times New Roman" w:hAnsi="Times New Roman"/>
          <w:szCs w:val="24"/>
        </w:rPr>
        <w:br/>
      </w:r>
      <w:r w:rsidRPr="00F1705B">
        <w:rPr>
          <w:rFonts w:ascii="Times New Roman" w:hAnsi="Times New Roman"/>
          <w:color w:val="000000"/>
          <w:szCs w:val="24"/>
        </w:rPr>
        <w:t xml:space="preserve"> Основание: пункт 6 СГС «Учетная политика, оценочные значения и ошибки».</w:t>
      </w:r>
    </w:p>
    <w:p w:rsidR="00F1705B" w:rsidRPr="00F1705B" w:rsidRDefault="00F1705B" w:rsidP="00F1705B">
      <w:pPr>
        <w:ind w:firstLine="567"/>
        <w:jc w:val="both"/>
        <w:rPr>
          <w:rFonts w:ascii="Times New Roman" w:hAnsi="Times New Roman"/>
          <w:szCs w:val="24"/>
        </w:rPr>
      </w:pPr>
      <w:r w:rsidRPr="00F1705B">
        <w:rPr>
          <w:rFonts w:ascii="Times New Roman" w:hAnsi="Times New Roman"/>
          <w:color w:val="000000"/>
          <w:szCs w:val="24"/>
        </w:rPr>
        <w:t xml:space="preserve">1.5. </w:t>
      </w:r>
      <w:r w:rsidRPr="00F1705B">
        <w:rPr>
          <w:rFonts w:ascii="Times New Roman" w:hAnsi="Times New Roman"/>
          <w:szCs w:val="24"/>
        </w:rPr>
        <w:t>Инвентарный и аналитический учет имущества, находящегося в казне муниципального района ведется Комитетом имущественных и земельных отношений Администрации Нововаршавского муниципального района. Материально-ответственным лицом по муниципальной казне является председатель комитета имущественных и земельных отношений. При этом объекты имущества в составе казны отделом по бухгалтерскому учету и отчетности отражаются в бюджетном учете в стоимостном выражении с ведением инвентарного учета.</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Основание: пункты 145 Инструкция к ЕПС № 157н</w:t>
      </w:r>
    </w:p>
    <w:p w:rsidR="00F1705B" w:rsidRPr="00F1705B" w:rsidRDefault="00F1705B" w:rsidP="00F1705B">
      <w:pPr>
        <w:rPr>
          <w:rFonts w:ascii="Times New Roman" w:hAnsi="Times New Roman"/>
          <w:color w:val="000000"/>
          <w:szCs w:val="24"/>
        </w:rPr>
      </w:pP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2. Основные средства</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 xml:space="preserve">2.1. Администрация учитывает в составе основных средств материальные объекты имущества, независимо от их стоимости, со сроком полезного использования более 12 месяцев. </w:t>
      </w:r>
      <w:r w:rsidRPr="00F1705B">
        <w:rPr>
          <w:rFonts w:ascii="Times New Roman" w:hAnsi="Times New Roman"/>
          <w:color w:val="222222"/>
          <w:szCs w:val="24"/>
          <w:shd w:val="clear" w:color="auto" w:fill="FFFFFF"/>
        </w:rPr>
        <w:t>Перечень объектов, которые относятся к группе «Инвентарь производственный и хозяйственный», приведен в приложении</w:t>
      </w:r>
      <w:r w:rsidR="00FB080D">
        <w:rPr>
          <w:rFonts w:ascii="Times New Roman" w:hAnsi="Times New Roman"/>
          <w:color w:val="222222"/>
          <w:szCs w:val="24"/>
          <w:shd w:val="clear" w:color="auto" w:fill="FFFFFF"/>
        </w:rPr>
        <w:t xml:space="preserve"> 4.</w:t>
      </w:r>
      <w:r w:rsidRPr="00F1705B">
        <w:rPr>
          <w:rFonts w:ascii="Times New Roman" w:hAnsi="Times New Roman"/>
          <w:color w:val="222222"/>
          <w:szCs w:val="24"/>
        </w:rPr>
        <w:br/>
      </w:r>
      <w:r w:rsidRPr="00F1705B">
        <w:rPr>
          <w:rFonts w:ascii="Times New Roman" w:hAnsi="Times New Roman"/>
          <w:color w:val="222222"/>
          <w:szCs w:val="24"/>
          <w:shd w:val="clear" w:color="auto" w:fill="FFFFFF"/>
        </w:rPr>
        <w:t>.</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F1705B" w:rsidRPr="00F1705B" w:rsidRDefault="00F1705B" w:rsidP="00F1705B">
      <w:pPr>
        <w:numPr>
          <w:ilvl w:val="0"/>
          <w:numId w:val="7"/>
        </w:numPr>
        <w:tabs>
          <w:tab w:val="clear" w:pos="720"/>
          <w:tab w:val="num" w:pos="0"/>
        </w:tabs>
        <w:overflowPunct/>
        <w:autoSpaceDE/>
        <w:autoSpaceDN/>
        <w:adjustRightInd/>
        <w:spacing w:before="100" w:beforeAutospacing="1" w:after="100" w:afterAutospacing="1"/>
        <w:ind w:left="0" w:right="180" w:firstLine="567"/>
        <w:textAlignment w:val="auto"/>
        <w:rPr>
          <w:rFonts w:ascii="Times New Roman" w:hAnsi="Times New Roman"/>
          <w:color w:val="000000"/>
          <w:szCs w:val="24"/>
        </w:rPr>
      </w:pPr>
      <w:r w:rsidRPr="00F1705B">
        <w:rPr>
          <w:rFonts w:ascii="Times New Roman" w:hAnsi="Times New Roman"/>
          <w:color w:val="000000"/>
          <w:szCs w:val="24"/>
        </w:rPr>
        <w:t>объекты библиотечного фонда;</w:t>
      </w:r>
    </w:p>
    <w:p w:rsidR="00F1705B" w:rsidRPr="00F1705B" w:rsidRDefault="00F1705B" w:rsidP="00F1705B">
      <w:pPr>
        <w:numPr>
          <w:ilvl w:val="0"/>
          <w:numId w:val="7"/>
        </w:numPr>
        <w:tabs>
          <w:tab w:val="clear" w:pos="720"/>
          <w:tab w:val="num" w:pos="0"/>
        </w:tabs>
        <w:overflowPunct/>
        <w:autoSpaceDE/>
        <w:autoSpaceDN/>
        <w:adjustRightInd/>
        <w:spacing w:before="100" w:beforeAutospacing="1" w:after="100" w:afterAutospacing="1"/>
        <w:ind w:left="0" w:right="180" w:firstLine="567"/>
        <w:textAlignment w:val="auto"/>
        <w:rPr>
          <w:rFonts w:ascii="Times New Roman" w:hAnsi="Times New Roman"/>
          <w:color w:val="000000"/>
          <w:szCs w:val="24"/>
        </w:rPr>
      </w:pPr>
      <w:r w:rsidRPr="00F1705B">
        <w:rPr>
          <w:rFonts w:ascii="Times New Roman" w:hAnsi="Times New Roman"/>
          <w:color w:val="000000"/>
          <w:szCs w:val="24"/>
        </w:rPr>
        <w:t>мебель для обстановки одного помещения: столы, стулья, стеллажи, шкафы, полки;</w:t>
      </w:r>
    </w:p>
    <w:p w:rsidR="00F1705B" w:rsidRPr="00F1705B" w:rsidRDefault="00F1705B" w:rsidP="00F1705B">
      <w:pPr>
        <w:numPr>
          <w:ilvl w:val="0"/>
          <w:numId w:val="7"/>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F1705B" w:rsidRPr="00F1705B" w:rsidRDefault="00F1705B" w:rsidP="00F1705B">
      <w:pPr>
        <w:ind w:left="420" w:right="180"/>
        <w:rPr>
          <w:rFonts w:ascii="Times New Roman" w:hAnsi="Times New Roman"/>
          <w:color w:val="000000"/>
          <w:szCs w:val="24"/>
        </w:rPr>
      </w:pPr>
    </w:p>
    <w:p w:rsidR="00F1705B" w:rsidRPr="00F1705B" w:rsidRDefault="00F1705B" w:rsidP="00F1705B">
      <w:pPr>
        <w:tabs>
          <w:tab w:val="left" w:pos="567"/>
        </w:tabs>
        <w:ind w:firstLine="567"/>
        <w:jc w:val="both"/>
        <w:rPr>
          <w:rFonts w:ascii="Times New Roman" w:hAnsi="Times New Roman"/>
          <w:color w:val="000000"/>
          <w:szCs w:val="24"/>
        </w:rPr>
      </w:pPr>
      <w:r w:rsidRPr="00F1705B">
        <w:rPr>
          <w:rFonts w:ascii="Times New Roman" w:hAnsi="Times New Roman"/>
          <w:color w:val="000000"/>
          <w:szCs w:val="24"/>
        </w:rPr>
        <w:lastRenderedPageBreak/>
        <w:t>Не считается существенной стоимость до 20 000,00 руб. за один имущественный объект.</w:t>
      </w:r>
    </w:p>
    <w:p w:rsidR="00F1705B" w:rsidRPr="00F1705B" w:rsidRDefault="00F1705B" w:rsidP="00F1705B">
      <w:pPr>
        <w:tabs>
          <w:tab w:val="left" w:pos="567"/>
        </w:tabs>
        <w:ind w:firstLine="567"/>
        <w:jc w:val="both"/>
        <w:rPr>
          <w:rFonts w:ascii="Times New Roman" w:hAnsi="Times New Roman"/>
          <w:color w:val="000000"/>
          <w:szCs w:val="24"/>
        </w:rPr>
      </w:pPr>
      <w:r w:rsidRPr="00F1705B">
        <w:rPr>
          <w:rFonts w:ascii="Times New Roman" w:hAnsi="Times New Roman"/>
          <w:color w:val="000000"/>
          <w:szCs w:val="24"/>
        </w:rPr>
        <w:t>Необходимость объединения и конкретный перечень объединяемых объектов определяет комиссия Администрации по поступлению и выбытию активов.</w:t>
      </w:r>
    </w:p>
    <w:p w:rsidR="00F1705B" w:rsidRPr="00F1705B" w:rsidRDefault="00F1705B" w:rsidP="00F1705B">
      <w:pPr>
        <w:tabs>
          <w:tab w:val="left" w:pos="567"/>
        </w:tabs>
        <w:ind w:firstLine="567"/>
        <w:jc w:val="both"/>
        <w:rPr>
          <w:rFonts w:ascii="Times New Roman" w:hAnsi="Times New Roman"/>
          <w:color w:val="000000"/>
          <w:szCs w:val="24"/>
        </w:rPr>
      </w:pPr>
      <w:r w:rsidRPr="00F1705B">
        <w:rPr>
          <w:rFonts w:ascii="Times New Roman" w:hAnsi="Times New Roman"/>
          <w:color w:val="000000"/>
          <w:szCs w:val="24"/>
        </w:rPr>
        <w:t>Основание: пункт 10 СГС «Основные средства».</w:t>
      </w:r>
    </w:p>
    <w:p w:rsidR="00F1705B" w:rsidRPr="00F1705B" w:rsidRDefault="00F1705B" w:rsidP="00F1705B">
      <w:pPr>
        <w:tabs>
          <w:tab w:val="left" w:pos="567"/>
        </w:tabs>
        <w:ind w:firstLine="567"/>
        <w:jc w:val="both"/>
        <w:rPr>
          <w:rFonts w:ascii="Times New Roman" w:hAnsi="Times New Roman"/>
          <w:color w:val="000000"/>
          <w:szCs w:val="24"/>
        </w:rPr>
      </w:pPr>
      <w:r w:rsidRPr="00F1705B">
        <w:rPr>
          <w:rFonts w:ascii="Times New Roman" w:hAnsi="Times New Roman"/>
          <w:color w:val="000000"/>
          <w:szCs w:val="24"/>
        </w:rPr>
        <w:t>2.3. Уникальный инвентарный номер состоит из десяти знаков и присваивается в порядке:</w:t>
      </w:r>
    </w:p>
    <w:p w:rsidR="00F1705B" w:rsidRPr="00F1705B" w:rsidRDefault="00F1705B" w:rsidP="00F1705B">
      <w:pPr>
        <w:numPr>
          <w:ilvl w:val="0"/>
          <w:numId w:val="8"/>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F1705B" w:rsidRPr="00F1705B" w:rsidRDefault="00F1705B" w:rsidP="00F1705B">
      <w:pPr>
        <w:numPr>
          <w:ilvl w:val="0"/>
          <w:numId w:val="8"/>
        </w:numPr>
        <w:tabs>
          <w:tab w:val="clear" w:pos="720"/>
          <w:tab w:val="num" w:pos="0"/>
        </w:tabs>
        <w:overflowPunct/>
        <w:autoSpaceDE/>
        <w:autoSpaceDN/>
        <w:adjustRightInd/>
        <w:spacing w:before="100" w:beforeAutospacing="1" w:after="100" w:afterAutospacing="1"/>
        <w:ind w:left="0" w:right="180" w:firstLine="567"/>
        <w:textAlignment w:val="auto"/>
        <w:rPr>
          <w:rFonts w:ascii="Times New Roman" w:hAnsi="Times New Roman"/>
          <w:color w:val="000000"/>
          <w:szCs w:val="24"/>
        </w:rPr>
      </w:pPr>
      <w:r w:rsidRPr="00F1705B">
        <w:rPr>
          <w:rFonts w:ascii="Times New Roman" w:hAnsi="Times New Roman"/>
          <w:color w:val="000000"/>
          <w:szCs w:val="24"/>
        </w:rPr>
        <w:t>2–4-е разряды – код объекта учета синтетического счета в Плане счетов бюджетного учета (приложение 1 к приказу Минфина от 06.12.2010 № 162н);</w:t>
      </w:r>
    </w:p>
    <w:p w:rsidR="00F1705B" w:rsidRPr="00F1705B" w:rsidRDefault="00F1705B" w:rsidP="00F1705B">
      <w:pPr>
        <w:numPr>
          <w:ilvl w:val="0"/>
          <w:numId w:val="8"/>
        </w:numPr>
        <w:tabs>
          <w:tab w:val="clear" w:pos="720"/>
          <w:tab w:val="num" w:pos="0"/>
        </w:tabs>
        <w:overflowPunct/>
        <w:autoSpaceDE/>
        <w:autoSpaceDN/>
        <w:adjustRightInd/>
        <w:spacing w:before="100" w:beforeAutospacing="1" w:after="100" w:afterAutospacing="1"/>
        <w:ind w:left="0" w:right="180" w:firstLine="567"/>
        <w:textAlignment w:val="auto"/>
        <w:rPr>
          <w:rFonts w:ascii="Times New Roman" w:hAnsi="Times New Roman"/>
          <w:color w:val="000000"/>
          <w:szCs w:val="24"/>
        </w:rPr>
      </w:pPr>
      <w:r w:rsidRPr="00F1705B">
        <w:rPr>
          <w:rFonts w:ascii="Times New Roman" w:hAnsi="Times New Roman"/>
          <w:color w:val="000000"/>
          <w:szCs w:val="24"/>
        </w:rPr>
        <w:t>5–6-е разряды – код группы и вида синтетического счета Плана счетов бюджетного учета (приложение 1 к приказу Минфина от 06.12.2010 № 162н);</w:t>
      </w:r>
    </w:p>
    <w:p w:rsidR="00F1705B" w:rsidRPr="00F1705B" w:rsidRDefault="00F1705B" w:rsidP="00F1705B">
      <w:pPr>
        <w:numPr>
          <w:ilvl w:val="0"/>
          <w:numId w:val="8"/>
        </w:numPr>
        <w:tabs>
          <w:tab w:val="clear" w:pos="720"/>
          <w:tab w:val="num" w:pos="0"/>
        </w:tabs>
        <w:overflowPunct/>
        <w:autoSpaceDE/>
        <w:autoSpaceDN/>
        <w:adjustRightInd/>
        <w:spacing w:before="100" w:beforeAutospacing="1" w:after="100" w:afterAutospacing="1"/>
        <w:ind w:left="0" w:right="180" w:firstLine="567"/>
        <w:textAlignment w:val="auto"/>
        <w:rPr>
          <w:rFonts w:ascii="Times New Roman" w:hAnsi="Times New Roman"/>
          <w:color w:val="000000"/>
          <w:szCs w:val="24"/>
        </w:rPr>
      </w:pPr>
      <w:r w:rsidRPr="00F1705B">
        <w:rPr>
          <w:rFonts w:ascii="Times New Roman" w:hAnsi="Times New Roman"/>
          <w:color w:val="000000"/>
          <w:szCs w:val="24"/>
        </w:rPr>
        <w:t>7–10-е разряды – порядковый номер нефинансового актива.</w:t>
      </w:r>
    </w:p>
    <w:p w:rsidR="00F1705B" w:rsidRPr="00F1705B" w:rsidRDefault="00F1705B" w:rsidP="00F1705B">
      <w:pPr>
        <w:ind w:firstLine="567"/>
        <w:rPr>
          <w:rFonts w:ascii="Times New Roman" w:hAnsi="Times New Roman"/>
          <w:color w:val="000000"/>
          <w:szCs w:val="24"/>
        </w:rPr>
      </w:pPr>
      <w:r w:rsidRPr="00F1705B">
        <w:rPr>
          <w:rFonts w:ascii="Times New Roman" w:hAnsi="Times New Roman"/>
          <w:color w:val="000000"/>
          <w:szCs w:val="24"/>
        </w:rPr>
        <w:t>Основание: пункт 9 СГС «Основные средства», пункт 46 Инструкции к Единому плану счетов № 157н.</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 xml:space="preserve"> 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F1705B">
        <w:rPr>
          <w:rFonts w:ascii="Times New Roman" w:hAnsi="Times New Roman"/>
          <w:color w:val="000000"/>
          <w:szCs w:val="24"/>
        </w:rPr>
        <w:t>выбываемых</w:t>
      </w:r>
      <w:proofErr w:type="spellEnd"/>
      <w:r w:rsidRPr="00F1705B">
        <w:rPr>
          <w:rFonts w:ascii="Times New Roman" w:hAnsi="Times New Roman"/>
          <w:color w:val="000000"/>
          <w:szCs w:val="24"/>
        </w:rPr>
        <w:t>) составных частей. Данное правило применяется к следующим группам основных средств:</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 машины и оборудование;</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 транспортные средства;</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 инвентарь производственный и хозяйственный;</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 многолетние насаждения;</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Основание: пункт 27 СГС «Основные средства».</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 xml:space="preserve">2.6. В случае частичной ликвидации или </w:t>
      </w:r>
      <w:proofErr w:type="spellStart"/>
      <w:r w:rsidRPr="00F1705B">
        <w:rPr>
          <w:rFonts w:ascii="Times New Roman" w:hAnsi="Times New Roman"/>
          <w:color w:val="000000"/>
          <w:szCs w:val="24"/>
        </w:rPr>
        <w:t>разукомплектации</w:t>
      </w:r>
      <w:proofErr w:type="spellEnd"/>
      <w:r w:rsidRPr="00F1705B">
        <w:rPr>
          <w:rFonts w:ascii="Times New Roman" w:hAnsi="Times New Roman"/>
          <w:color w:val="000000"/>
          <w:szCs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F1705B" w:rsidRPr="00F1705B" w:rsidRDefault="00F1705B" w:rsidP="00F1705B">
      <w:pPr>
        <w:numPr>
          <w:ilvl w:val="0"/>
          <w:numId w:val="9"/>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площади;</w:t>
      </w:r>
    </w:p>
    <w:p w:rsidR="00F1705B" w:rsidRPr="00F1705B" w:rsidRDefault="00F1705B" w:rsidP="00F1705B">
      <w:pPr>
        <w:numPr>
          <w:ilvl w:val="0"/>
          <w:numId w:val="9"/>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объему;</w:t>
      </w:r>
    </w:p>
    <w:p w:rsidR="00F1705B" w:rsidRPr="00F1705B" w:rsidRDefault="00F1705B" w:rsidP="00F1705B">
      <w:pPr>
        <w:numPr>
          <w:ilvl w:val="0"/>
          <w:numId w:val="9"/>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весу;</w:t>
      </w:r>
    </w:p>
    <w:p w:rsidR="00F1705B" w:rsidRPr="00F1705B" w:rsidRDefault="00F1705B" w:rsidP="00F1705B">
      <w:pPr>
        <w:numPr>
          <w:ilvl w:val="0"/>
          <w:numId w:val="9"/>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иному показателю, установленному комиссией по поступлению и выбытию активов.</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F1705B">
        <w:rPr>
          <w:rFonts w:ascii="Times New Roman" w:hAnsi="Times New Roman"/>
          <w:color w:val="000000"/>
          <w:szCs w:val="24"/>
        </w:rPr>
        <w:t>дооборудований</w:t>
      </w:r>
      <w:proofErr w:type="spellEnd"/>
      <w:r w:rsidRPr="00F1705B">
        <w:rPr>
          <w:rFonts w:ascii="Times New Roman" w:hAnsi="Times New Roman"/>
          <w:color w:val="000000"/>
          <w:szCs w:val="24"/>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rsidR="00F1705B" w:rsidRPr="00F1705B" w:rsidRDefault="00F1705B" w:rsidP="00F1705B">
      <w:pPr>
        <w:ind w:firstLine="567"/>
        <w:jc w:val="both"/>
        <w:rPr>
          <w:rFonts w:ascii="Times New Roman" w:hAnsi="Times New Roman"/>
          <w:b/>
          <w:szCs w:val="24"/>
        </w:rPr>
      </w:pPr>
      <w:r w:rsidRPr="00F1705B">
        <w:rPr>
          <w:rFonts w:ascii="Times New Roman" w:hAnsi="Times New Roman"/>
          <w:b/>
          <w:szCs w:val="24"/>
        </w:rPr>
        <w:t xml:space="preserve"> </w:t>
      </w:r>
      <w:r w:rsidRPr="00F1705B">
        <w:rPr>
          <w:rFonts w:ascii="Times New Roman" w:hAnsi="Times New Roman"/>
          <w:szCs w:val="24"/>
        </w:rPr>
        <w:t>машины и оборудование</w:t>
      </w:r>
      <w:r w:rsidRPr="00F1705B">
        <w:rPr>
          <w:rFonts w:ascii="Times New Roman" w:hAnsi="Times New Roman"/>
          <w:b/>
          <w:szCs w:val="24"/>
        </w:rPr>
        <w:t>;</w:t>
      </w:r>
    </w:p>
    <w:p w:rsidR="00F1705B" w:rsidRPr="00F1705B" w:rsidRDefault="00F1705B" w:rsidP="00F1705B">
      <w:pPr>
        <w:ind w:firstLine="567"/>
        <w:jc w:val="both"/>
        <w:rPr>
          <w:rFonts w:ascii="Times New Roman" w:hAnsi="Times New Roman"/>
          <w:b/>
          <w:szCs w:val="24"/>
        </w:rPr>
      </w:pPr>
      <w:r w:rsidRPr="00F1705B">
        <w:rPr>
          <w:rFonts w:ascii="Times New Roman" w:hAnsi="Times New Roman"/>
          <w:b/>
          <w:szCs w:val="24"/>
        </w:rPr>
        <w:t xml:space="preserve"> </w:t>
      </w:r>
      <w:r w:rsidRPr="00F1705B">
        <w:rPr>
          <w:rFonts w:ascii="Times New Roman" w:hAnsi="Times New Roman"/>
          <w:szCs w:val="24"/>
        </w:rPr>
        <w:t>транспортные средства</w:t>
      </w:r>
      <w:r w:rsidRPr="00F1705B">
        <w:rPr>
          <w:rFonts w:ascii="Times New Roman" w:hAnsi="Times New Roman"/>
          <w:b/>
          <w:szCs w:val="24"/>
        </w:rPr>
        <w:t>;</w:t>
      </w:r>
    </w:p>
    <w:p w:rsidR="00F1705B" w:rsidRPr="00F1705B" w:rsidRDefault="00F1705B" w:rsidP="00F1705B">
      <w:pPr>
        <w:ind w:firstLine="567"/>
        <w:jc w:val="both"/>
        <w:rPr>
          <w:rFonts w:ascii="Times New Roman" w:hAnsi="Times New Roman"/>
          <w:b/>
          <w:szCs w:val="24"/>
        </w:rPr>
      </w:pPr>
      <w:r w:rsidRPr="00F1705B">
        <w:rPr>
          <w:rFonts w:ascii="Times New Roman" w:hAnsi="Times New Roman"/>
          <w:b/>
          <w:szCs w:val="24"/>
        </w:rPr>
        <w:t xml:space="preserve"> </w:t>
      </w:r>
      <w:r w:rsidRPr="00F1705B">
        <w:rPr>
          <w:rFonts w:ascii="Times New Roman" w:hAnsi="Times New Roman"/>
          <w:szCs w:val="24"/>
        </w:rPr>
        <w:t>инвентарь производственный и хозяйственный</w:t>
      </w:r>
      <w:r w:rsidRPr="00F1705B">
        <w:rPr>
          <w:rFonts w:ascii="Times New Roman" w:hAnsi="Times New Roman"/>
          <w:b/>
          <w:szCs w:val="24"/>
        </w:rPr>
        <w:t>;</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lastRenderedPageBreak/>
        <w:t>Основание: пункт 28 СГС «Основные средства».</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2.8. Начисление амортизации осуществляется следующим образом:</w:t>
      </w:r>
    </w:p>
    <w:p w:rsidR="00F1705B" w:rsidRPr="00F1705B" w:rsidRDefault="00F1705B" w:rsidP="00F1705B">
      <w:pPr>
        <w:numPr>
          <w:ilvl w:val="0"/>
          <w:numId w:val="10"/>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методом уменьшаемого остатка с применением коэффициента 2 – на</w:t>
      </w:r>
      <w:r w:rsidRPr="00F1705B">
        <w:rPr>
          <w:rStyle w:val="10"/>
          <w:rFonts w:ascii="Times New Roman" w:hAnsi="Times New Roman"/>
          <w:i/>
          <w:iCs/>
          <w:color w:val="222222"/>
          <w:sz w:val="24"/>
          <w:szCs w:val="24"/>
          <w:shd w:val="clear" w:color="auto" w:fill="FFFFCC"/>
          <w:lang w:val="ru-RU"/>
        </w:rPr>
        <w:t xml:space="preserve"> </w:t>
      </w:r>
      <w:r w:rsidRPr="00F1705B">
        <w:rPr>
          <w:rFonts w:ascii="Times New Roman" w:hAnsi="Times New Roman"/>
          <w:iCs/>
          <w:color w:val="222222"/>
          <w:szCs w:val="24"/>
        </w:rPr>
        <w:t>основные средства группы «Транспортные средства», а также на компьютерное оборудование и сотовые телефоны</w:t>
      </w:r>
      <w:r w:rsidRPr="00F1705B">
        <w:rPr>
          <w:rFonts w:ascii="Times New Roman" w:hAnsi="Times New Roman"/>
          <w:color w:val="222222"/>
          <w:szCs w:val="24"/>
          <w:shd w:val="clear" w:color="auto" w:fill="FFFFFF"/>
        </w:rPr>
        <w:t>;</w:t>
      </w:r>
      <w:r w:rsidRPr="00F1705B">
        <w:rPr>
          <w:rFonts w:ascii="Times New Roman" w:hAnsi="Times New Roman"/>
          <w:color w:val="000000"/>
          <w:szCs w:val="24"/>
        </w:rPr>
        <w:t xml:space="preserve"> </w:t>
      </w:r>
    </w:p>
    <w:p w:rsidR="00F1705B" w:rsidRPr="00F1705B" w:rsidRDefault="00F1705B" w:rsidP="00F1705B">
      <w:pPr>
        <w:numPr>
          <w:ilvl w:val="0"/>
          <w:numId w:val="10"/>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линейным методом – на остальные объекты основных средств.</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Основание: пункты 36, 37 СГС «Основные средства».</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Администрация объединяет такие части для определения суммы амортизации.</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Основание: пункт 40 СГС «Основные средства».</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Основание: пункт 41 СГС «Основные средства».</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w:t>
      </w:r>
    </w:p>
    <w:p w:rsidR="00F1705B" w:rsidRPr="00F1705B" w:rsidRDefault="00F1705B" w:rsidP="00F1705B">
      <w:pPr>
        <w:tabs>
          <w:tab w:val="left" w:pos="567"/>
        </w:tabs>
        <w:ind w:firstLine="567"/>
        <w:jc w:val="both"/>
        <w:rPr>
          <w:rFonts w:ascii="Times New Roman" w:hAnsi="Times New Roman"/>
          <w:color w:val="000000"/>
          <w:szCs w:val="24"/>
        </w:rPr>
      </w:pPr>
      <w:r w:rsidRPr="00F1705B">
        <w:rPr>
          <w:rFonts w:ascii="Times New Roman" w:hAnsi="Times New Roman"/>
          <w:color w:val="000000"/>
          <w:szCs w:val="24"/>
        </w:rPr>
        <w:t xml:space="preserve">2.12. Основные средства стоимостью до 10 000 руб. включительно, находящиеся в эксплуатации, учитываются на </w:t>
      </w:r>
      <w:proofErr w:type="spellStart"/>
      <w:r w:rsidRPr="00F1705B">
        <w:rPr>
          <w:rFonts w:ascii="Times New Roman" w:hAnsi="Times New Roman"/>
          <w:color w:val="000000"/>
          <w:szCs w:val="24"/>
        </w:rPr>
        <w:t>забалансовом</w:t>
      </w:r>
      <w:proofErr w:type="spellEnd"/>
      <w:r w:rsidRPr="00F1705B">
        <w:rPr>
          <w:rFonts w:ascii="Times New Roman" w:hAnsi="Times New Roman"/>
          <w:color w:val="000000"/>
          <w:szCs w:val="24"/>
        </w:rPr>
        <w:t xml:space="preserve"> счете 21 по балансовой стоимости.</w:t>
      </w:r>
    </w:p>
    <w:p w:rsidR="00F1705B" w:rsidRPr="00F1705B" w:rsidRDefault="00F1705B" w:rsidP="00F1705B">
      <w:pPr>
        <w:tabs>
          <w:tab w:val="left" w:pos="567"/>
        </w:tabs>
        <w:ind w:firstLine="567"/>
        <w:jc w:val="both"/>
        <w:rPr>
          <w:rFonts w:ascii="Times New Roman" w:hAnsi="Times New Roman"/>
          <w:color w:val="000000"/>
          <w:szCs w:val="24"/>
        </w:rPr>
      </w:pPr>
      <w:r w:rsidRPr="00F1705B">
        <w:rPr>
          <w:rFonts w:ascii="Times New Roman" w:hAnsi="Times New Roman"/>
          <w:color w:val="000000"/>
          <w:szCs w:val="24"/>
        </w:rPr>
        <w:t>Основание: пункт 39 СГС «Основные средства», пункт 373 Инструкции к Единому плану счетов № 157н.</w:t>
      </w:r>
    </w:p>
    <w:p w:rsidR="00F1705B" w:rsidRPr="00F1705B" w:rsidRDefault="00F1705B" w:rsidP="00F1705B">
      <w:pPr>
        <w:tabs>
          <w:tab w:val="left" w:pos="567"/>
        </w:tabs>
        <w:ind w:firstLine="567"/>
        <w:jc w:val="both"/>
        <w:rPr>
          <w:rFonts w:ascii="Times New Roman" w:hAnsi="Times New Roman"/>
          <w:color w:val="000000"/>
          <w:szCs w:val="24"/>
        </w:rPr>
      </w:pPr>
      <w:r w:rsidRPr="00F1705B">
        <w:rPr>
          <w:rFonts w:ascii="Times New Roman" w:hAnsi="Times New Roman"/>
          <w:color w:val="000000"/>
          <w:szCs w:val="24"/>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V настоящей Учетной политики.</w:t>
      </w:r>
    </w:p>
    <w:p w:rsidR="00F1705B" w:rsidRPr="00F1705B" w:rsidRDefault="00F1705B" w:rsidP="00F1705B">
      <w:pPr>
        <w:tabs>
          <w:tab w:val="left" w:pos="567"/>
        </w:tabs>
        <w:ind w:firstLine="567"/>
        <w:jc w:val="both"/>
        <w:rPr>
          <w:rFonts w:ascii="Times New Roman" w:hAnsi="Times New Roman"/>
          <w:color w:val="000000"/>
          <w:szCs w:val="24"/>
        </w:rPr>
      </w:pPr>
      <w:r w:rsidRPr="00F1705B">
        <w:rPr>
          <w:rFonts w:ascii="Times New Roman" w:hAnsi="Times New Roman"/>
          <w:color w:val="000000"/>
          <w:szCs w:val="24"/>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F1705B" w:rsidRPr="00F1705B" w:rsidRDefault="00F1705B" w:rsidP="00F1705B">
      <w:pPr>
        <w:tabs>
          <w:tab w:val="left" w:pos="567"/>
        </w:tabs>
        <w:ind w:firstLine="567"/>
        <w:jc w:val="both"/>
        <w:rPr>
          <w:rFonts w:ascii="Times New Roman" w:hAnsi="Times New Roman"/>
          <w:color w:val="000000"/>
          <w:szCs w:val="24"/>
        </w:rPr>
      </w:pPr>
      <w:r w:rsidRPr="00F1705B">
        <w:rPr>
          <w:rFonts w:ascii="Times New Roman" w:hAnsi="Times New Roman"/>
          <w:color w:val="000000"/>
          <w:szCs w:val="24"/>
        </w:rPr>
        <w:t xml:space="preserve">2.15. Передача в пользование объектов, которые содержатся за счет Администрации, отражается как внутреннее перемещение. Учет таких объектов ведется на дополнительном </w:t>
      </w:r>
      <w:proofErr w:type="spellStart"/>
      <w:r w:rsidRPr="00F1705B">
        <w:rPr>
          <w:rFonts w:ascii="Times New Roman" w:hAnsi="Times New Roman"/>
          <w:color w:val="000000"/>
          <w:szCs w:val="24"/>
        </w:rPr>
        <w:t>забалансовом</w:t>
      </w:r>
      <w:proofErr w:type="spellEnd"/>
      <w:r w:rsidRPr="00F1705B">
        <w:rPr>
          <w:rFonts w:ascii="Times New Roman" w:hAnsi="Times New Roman"/>
          <w:color w:val="000000"/>
          <w:szCs w:val="24"/>
        </w:rPr>
        <w:t xml:space="preserve"> счете 43П «Имущество, переданное в пользование, – не объект аренды».</w:t>
      </w:r>
    </w:p>
    <w:p w:rsidR="00F1705B" w:rsidRPr="00F1705B" w:rsidRDefault="00F1705B" w:rsidP="00F1705B">
      <w:pPr>
        <w:tabs>
          <w:tab w:val="left" w:pos="567"/>
        </w:tabs>
        <w:ind w:firstLine="567"/>
        <w:jc w:val="both"/>
        <w:rPr>
          <w:rFonts w:ascii="Times New Roman" w:hAnsi="Times New Roman"/>
          <w:color w:val="000000"/>
          <w:szCs w:val="24"/>
        </w:rPr>
      </w:pPr>
      <w:r w:rsidRPr="00F1705B">
        <w:rPr>
          <w:rFonts w:ascii="Times New Roman" w:hAnsi="Times New Roman"/>
          <w:color w:val="000000"/>
          <w:szCs w:val="24"/>
        </w:rPr>
        <w:t>2.16. Принятие к учету аварийного жилого фонда, подлежащего к сносу, производится в стоимостной оценке 1 рубль в случае отсутствия оценки рыночной стоимости;</w:t>
      </w: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3. Нематериальные активы</w:t>
      </w:r>
    </w:p>
    <w:p w:rsidR="00F1705B" w:rsidRPr="00F1705B" w:rsidRDefault="00F1705B" w:rsidP="00F1705B">
      <w:pPr>
        <w:ind w:firstLine="567"/>
        <w:rPr>
          <w:rFonts w:ascii="Times New Roman" w:hAnsi="Times New Roman"/>
          <w:color w:val="000000"/>
          <w:szCs w:val="24"/>
        </w:rPr>
      </w:pPr>
      <w:r w:rsidRPr="00F1705B">
        <w:rPr>
          <w:rFonts w:ascii="Times New Roman" w:hAnsi="Times New Roman"/>
          <w:color w:val="000000"/>
          <w:szCs w:val="24"/>
        </w:rPr>
        <w:t>3.1. Начисление амортизации осуществляется следующим образом:</w:t>
      </w:r>
    </w:p>
    <w:p w:rsidR="00F1705B" w:rsidRPr="00F1705B" w:rsidRDefault="00F1705B" w:rsidP="00F1705B">
      <w:pPr>
        <w:overflowPunct/>
        <w:autoSpaceDE/>
        <w:autoSpaceDN/>
        <w:adjustRightInd/>
        <w:spacing w:before="100" w:beforeAutospacing="1" w:after="100" w:afterAutospacing="1"/>
        <w:ind w:right="180"/>
        <w:jc w:val="both"/>
        <w:textAlignment w:val="auto"/>
        <w:rPr>
          <w:rFonts w:ascii="Times New Roman" w:hAnsi="Times New Roman"/>
          <w:color w:val="000000"/>
          <w:szCs w:val="24"/>
        </w:rPr>
      </w:pPr>
      <w:r w:rsidRPr="00F1705B">
        <w:rPr>
          <w:rFonts w:ascii="Times New Roman" w:hAnsi="Times New Roman"/>
          <w:color w:val="000000"/>
          <w:szCs w:val="24"/>
        </w:rPr>
        <w:t xml:space="preserve">-методом уменьшаемого остатка с применением коэффициента на </w:t>
      </w:r>
      <w:r w:rsidRPr="00F1705B">
        <w:rPr>
          <w:rFonts w:ascii="Times New Roman" w:hAnsi="Times New Roman"/>
          <w:iCs/>
          <w:color w:val="222222"/>
          <w:szCs w:val="24"/>
        </w:rPr>
        <w:t>нематериальные активы группы «Научные исследования (научно-исследовательские разработки)»</w:t>
      </w:r>
      <w:r w:rsidRPr="00F1705B">
        <w:rPr>
          <w:rFonts w:ascii="Times New Roman" w:hAnsi="Times New Roman"/>
          <w:color w:val="222222"/>
          <w:szCs w:val="24"/>
          <w:shd w:val="clear" w:color="auto" w:fill="FFFFFF"/>
        </w:rPr>
        <w:t>;</w:t>
      </w:r>
      <w:r w:rsidRPr="00F1705B">
        <w:rPr>
          <w:rFonts w:ascii="Times New Roman" w:hAnsi="Times New Roman"/>
          <w:color w:val="000000"/>
          <w:szCs w:val="24"/>
        </w:rPr>
        <w:t xml:space="preserve"> </w:t>
      </w:r>
    </w:p>
    <w:p w:rsidR="00F1705B" w:rsidRPr="00F1705B" w:rsidRDefault="00F1705B" w:rsidP="00F1705B">
      <w:pPr>
        <w:tabs>
          <w:tab w:val="num" w:pos="0"/>
        </w:tabs>
        <w:ind w:right="180"/>
        <w:jc w:val="both"/>
        <w:rPr>
          <w:rFonts w:ascii="Times New Roman" w:hAnsi="Times New Roman"/>
          <w:color w:val="000000"/>
          <w:szCs w:val="24"/>
        </w:rPr>
      </w:pPr>
      <w:r w:rsidRPr="00F1705B">
        <w:rPr>
          <w:rFonts w:ascii="Times New Roman" w:hAnsi="Times New Roman"/>
          <w:color w:val="000000"/>
          <w:szCs w:val="24"/>
        </w:rPr>
        <w:t>- линейным методом – на остальные объекты нематериальных активов.</w:t>
      </w:r>
    </w:p>
    <w:p w:rsidR="00F1705B" w:rsidRPr="00F1705B" w:rsidRDefault="00F1705B" w:rsidP="00F1705B">
      <w:pPr>
        <w:tabs>
          <w:tab w:val="num" w:pos="0"/>
        </w:tabs>
        <w:jc w:val="both"/>
        <w:rPr>
          <w:rFonts w:ascii="Times New Roman" w:hAnsi="Times New Roman"/>
          <w:color w:val="000000"/>
          <w:szCs w:val="24"/>
        </w:rPr>
      </w:pPr>
      <w:r w:rsidRPr="00F1705B">
        <w:rPr>
          <w:rFonts w:ascii="Times New Roman" w:hAnsi="Times New Roman"/>
          <w:color w:val="000000"/>
          <w:szCs w:val="24"/>
        </w:rPr>
        <w:t>Основание: пункты 30, 31 СГС «Нематериальные активы».</w:t>
      </w:r>
    </w:p>
    <w:p w:rsidR="00F1705B" w:rsidRPr="00F1705B" w:rsidRDefault="00F1705B" w:rsidP="00FB080D">
      <w:pPr>
        <w:tabs>
          <w:tab w:val="left" w:pos="567"/>
        </w:tabs>
        <w:ind w:firstLine="567"/>
        <w:rPr>
          <w:rFonts w:ascii="Times New Roman" w:hAnsi="Times New Roman"/>
          <w:color w:val="000000"/>
          <w:szCs w:val="24"/>
        </w:rPr>
      </w:pPr>
      <w:r w:rsidRPr="00F1705B">
        <w:rPr>
          <w:rFonts w:ascii="Times New Roman" w:hAnsi="Times New Roman"/>
          <w:color w:val="000000"/>
          <w:szCs w:val="24"/>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F1705B" w:rsidRPr="00F1705B" w:rsidRDefault="00F1705B" w:rsidP="00FB080D">
      <w:pPr>
        <w:ind w:firstLine="567"/>
        <w:jc w:val="both"/>
        <w:rPr>
          <w:rFonts w:ascii="Times New Roman" w:hAnsi="Times New Roman"/>
          <w:color w:val="000000"/>
          <w:szCs w:val="24"/>
        </w:rPr>
      </w:pPr>
      <w:r w:rsidRPr="00F1705B">
        <w:rPr>
          <w:rFonts w:ascii="Times New Roman" w:hAnsi="Times New Roman"/>
          <w:color w:val="000000"/>
          <w:szCs w:val="24"/>
        </w:rPr>
        <w:lastRenderedPageBreak/>
        <w:t xml:space="preserve">3.2. Администрация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w:t>
      </w:r>
      <w:r w:rsidRPr="00F1705B">
        <w:rPr>
          <w:rFonts w:ascii="Times New Roman" w:hAnsi="Times New Roman"/>
          <w:iCs/>
          <w:color w:val="222222"/>
          <w:szCs w:val="24"/>
        </w:rPr>
        <w:t>изменения стоимости объектов в результате недостач и излишков</w:t>
      </w:r>
      <w:r w:rsidRPr="00F1705B">
        <w:rPr>
          <w:rFonts w:ascii="Times New Roman" w:hAnsi="Times New Roman"/>
          <w:color w:val="222222"/>
          <w:szCs w:val="24"/>
          <w:shd w:val="clear" w:color="auto" w:fill="FFFFFF"/>
        </w:rPr>
        <w:t>.</w:t>
      </w:r>
    </w:p>
    <w:p w:rsidR="00F1705B" w:rsidRPr="00F1705B" w:rsidRDefault="00F1705B" w:rsidP="00FB080D">
      <w:pPr>
        <w:ind w:firstLine="567"/>
        <w:jc w:val="both"/>
        <w:rPr>
          <w:rFonts w:ascii="Times New Roman" w:hAnsi="Times New Roman"/>
          <w:color w:val="000000"/>
          <w:szCs w:val="24"/>
        </w:rPr>
      </w:pPr>
      <w:r w:rsidRPr="00F1705B">
        <w:rPr>
          <w:rFonts w:ascii="Times New Roman" w:hAnsi="Times New Roman"/>
          <w:color w:val="000000"/>
          <w:szCs w:val="24"/>
        </w:rPr>
        <w:t>Основание: пункт 44 СГС «Нематериальные активы».</w:t>
      </w:r>
    </w:p>
    <w:p w:rsidR="00F1705B" w:rsidRPr="00F1705B" w:rsidRDefault="00F1705B" w:rsidP="00FB080D">
      <w:pPr>
        <w:ind w:firstLine="567"/>
        <w:jc w:val="both"/>
        <w:rPr>
          <w:rFonts w:ascii="Times New Roman" w:hAnsi="Times New Roman"/>
          <w:color w:val="000000"/>
          <w:szCs w:val="24"/>
        </w:rPr>
      </w:pPr>
    </w:p>
    <w:p w:rsidR="00F1705B" w:rsidRPr="00F1705B" w:rsidRDefault="00F1705B" w:rsidP="00FB080D">
      <w:pPr>
        <w:tabs>
          <w:tab w:val="left" w:pos="3324"/>
          <w:tab w:val="center" w:pos="5018"/>
        </w:tabs>
        <w:ind w:firstLine="567"/>
        <w:rPr>
          <w:rFonts w:ascii="Times New Roman" w:hAnsi="Times New Roman"/>
          <w:color w:val="000000"/>
          <w:szCs w:val="24"/>
        </w:rPr>
      </w:pPr>
      <w:r w:rsidRPr="00F1705B">
        <w:rPr>
          <w:rFonts w:ascii="Times New Roman" w:hAnsi="Times New Roman"/>
          <w:b/>
          <w:bCs/>
          <w:color w:val="000000"/>
          <w:szCs w:val="24"/>
        </w:rPr>
        <w:tab/>
      </w:r>
      <w:r w:rsidRPr="00F1705B">
        <w:rPr>
          <w:rFonts w:ascii="Times New Roman" w:hAnsi="Times New Roman"/>
          <w:b/>
          <w:bCs/>
          <w:color w:val="000000"/>
          <w:szCs w:val="24"/>
        </w:rPr>
        <w:tab/>
        <w:t>4. Непроизведенные активы</w:t>
      </w:r>
    </w:p>
    <w:p w:rsidR="00F1705B" w:rsidRPr="00F1705B" w:rsidRDefault="00F1705B" w:rsidP="00FB080D">
      <w:pPr>
        <w:tabs>
          <w:tab w:val="left" w:pos="567"/>
        </w:tabs>
        <w:ind w:firstLine="567"/>
        <w:rPr>
          <w:rFonts w:ascii="Times New Roman" w:hAnsi="Times New Roman"/>
          <w:color w:val="000000"/>
          <w:szCs w:val="24"/>
        </w:rPr>
      </w:pPr>
      <w:r w:rsidRPr="00F1705B">
        <w:rPr>
          <w:rFonts w:ascii="Times New Roman" w:hAnsi="Times New Roman"/>
          <w:color w:val="000000"/>
          <w:szCs w:val="24"/>
        </w:rPr>
        <w:t xml:space="preserve">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w:t>
      </w:r>
      <w:proofErr w:type="spellStart"/>
      <w:r w:rsidRPr="00F1705B">
        <w:rPr>
          <w:rFonts w:ascii="Times New Roman" w:hAnsi="Times New Roman"/>
          <w:color w:val="000000"/>
          <w:szCs w:val="24"/>
        </w:rPr>
        <w:t>забалансовом</w:t>
      </w:r>
      <w:proofErr w:type="spellEnd"/>
      <w:r w:rsidRPr="00F1705B">
        <w:rPr>
          <w:rFonts w:ascii="Times New Roman" w:hAnsi="Times New Roman"/>
          <w:color w:val="000000"/>
          <w:szCs w:val="24"/>
        </w:rPr>
        <w:t xml:space="preserve"> счете 02 «Материальные ценности, принятые на хранение».</w:t>
      </w:r>
    </w:p>
    <w:p w:rsidR="00F1705B" w:rsidRPr="00F1705B" w:rsidRDefault="00F1705B" w:rsidP="00FB080D">
      <w:pPr>
        <w:ind w:firstLine="567"/>
        <w:rPr>
          <w:rFonts w:ascii="Times New Roman" w:hAnsi="Times New Roman"/>
          <w:color w:val="000000"/>
          <w:szCs w:val="24"/>
        </w:rPr>
      </w:pPr>
      <w:r w:rsidRPr="00F1705B">
        <w:rPr>
          <w:rFonts w:ascii="Times New Roman" w:hAnsi="Times New Roman"/>
          <w:color w:val="000000"/>
          <w:szCs w:val="24"/>
        </w:rPr>
        <w:t>Основание: пункты 7 СГС «Непроизведенные активы»</w:t>
      </w:r>
    </w:p>
    <w:p w:rsidR="00F1705B" w:rsidRPr="00F1705B" w:rsidRDefault="00F1705B" w:rsidP="00FB080D">
      <w:pPr>
        <w:ind w:firstLine="567"/>
        <w:rPr>
          <w:rFonts w:ascii="Times New Roman" w:hAnsi="Times New Roman"/>
          <w:color w:val="000000"/>
          <w:szCs w:val="24"/>
        </w:rPr>
      </w:pPr>
      <w:r w:rsidRPr="00F1705B">
        <w:rPr>
          <w:rFonts w:ascii="Times New Roman" w:hAnsi="Times New Roman"/>
          <w:color w:val="000000"/>
          <w:szCs w:val="24"/>
        </w:rPr>
        <w:t>4.2.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Основание: пункты 17 СГС «Непроизведенные активы»</w:t>
      </w:r>
    </w:p>
    <w:p w:rsidR="00F1705B" w:rsidRPr="00F1705B" w:rsidRDefault="00F1705B" w:rsidP="00F1705B">
      <w:pPr>
        <w:ind w:firstLine="567"/>
        <w:jc w:val="both"/>
        <w:rPr>
          <w:rFonts w:ascii="Times New Roman" w:hAnsi="Times New Roman"/>
          <w:color w:val="000000"/>
          <w:szCs w:val="24"/>
        </w:rPr>
      </w:pPr>
    </w:p>
    <w:p w:rsidR="00F1705B" w:rsidRPr="00F1705B" w:rsidRDefault="00F1705B" w:rsidP="00F1705B">
      <w:pPr>
        <w:ind w:firstLine="567"/>
        <w:jc w:val="both"/>
        <w:rPr>
          <w:rFonts w:ascii="Times New Roman" w:hAnsi="Times New Roman"/>
          <w:color w:val="000000"/>
          <w:szCs w:val="24"/>
        </w:rPr>
      </w:pPr>
    </w:p>
    <w:p w:rsidR="00F1705B" w:rsidRPr="00F1705B" w:rsidRDefault="00F1705B" w:rsidP="00F1705B">
      <w:pPr>
        <w:ind w:firstLine="567"/>
        <w:jc w:val="center"/>
        <w:rPr>
          <w:rFonts w:ascii="Times New Roman" w:hAnsi="Times New Roman"/>
          <w:color w:val="000000"/>
          <w:szCs w:val="24"/>
        </w:rPr>
      </w:pPr>
      <w:r w:rsidRPr="00F1705B">
        <w:rPr>
          <w:rFonts w:ascii="Times New Roman" w:hAnsi="Times New Roman"/>
          <w:b/>
          <w:bCs/>
          <w:color w:val="000000"/>
          <w:szCs w:val="24"/>
        </w:rPr>
        <w:t>5. Материальные запасы</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5.1. Администрация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4.</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5.2. Единица учета материальных запасов в Администрации – номенклатурная (реестровая) единица. Исключения:</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группы материальных запасов, характеристики которых совпадают,</w:t>
      </w:r>
      <w:r w:rsidR="00FB080D">
        <w:rPr>
          <w:rFonts w:ascii="Times New Roman" w:hAnsi="Times New Roman"/>
          <w:color w:val="000000"/>
          <w:szCs w:val="24"/>
        </w:rPr>
        <w:t xml:space="preserve"> </w:t>
      </w:r>
      <w:proofErr w:type="gramStart"/>
      <w:r w:rsidRPr="00F1705B">
        <w:rPr>
          <w:rFonts w:ascii="Times New Roman" w:hAnsi="Times New Roman"/>
          <w:color w:val="000000"/>
          <w:szCs w:val="24"/>
        </w:rPr>
        <w:t>например</w:t>
      </w:r>
      <w:proofErr w:type="gramEnd"/>
      <w:r w:rsidRPr="00F1705B">
        <w:rPr>
          <w:rFonts w:ascii="Times New Roman" w:hAnsi="Times New Roman"/>
          <w:color w:val="000000"/>
          <w:szCs w:val="24"/>
        </w:rPr>
        <w:t>: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F1705B" w:rsidRPr="00F1705B" w:rsidRDefault="00F1705B" w:rsidP="00F1705B">
      <w:pPr>
        <w:numPr>
          <w:ilvl w:val="0"/>
          <w:numId w:val="11"/>
        </w:numPr>
        <w:tabs>
          <w:tab w:val="clear" w:pos="720"/>
          <w:tab w:val="num"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материальные запасы с ограниченным сроком годности – продукты питания, медикаменты и др., а также товары для продажи. Единица учета таких материальных запасов – партия.</w:t>
      </w:r>
    </w:p>
    <w:p w:rsidR="00F1705B" w:rsidRPr="00F1705B" w:rsidRDefault="00F1705B" w:rsidP="00FB080D">
      <w:pPr>
        <w:ind w:firstLine="567"/>
        <w:jc w:val="both"/>
        <w:rPr>
          <w:rFonts w:ascii="Times New Roman" w:hAnsi="Times New Roman"/>
          <w:color w:val="000000"/>
          <w:szCs w:val="24"/>
        </w:rPr>
      </w:pPr>
      <w:r w:rsidRPr="00F1705B">
        <w:rPr>
          <w:rFonts w:ascii="Times New Roman" w:hAnsi="Times New Roman"/>
          <w:color w:val="000000"/>
          <w:szCs w:val="24"/>
        </w:rPr>
        <w:t>Решение о применении единиц учета «однородная (реестровая) группа запасов» и «партия» принимает </w:t>
      </w:r>
      <w:r w:rsidRPr="00F1705B">
        <w:rPr>
          <w:rFonts w:ascii="Times New Roman" w:hAnsi="Times New Roman"/>
          <w:color w:val="222222"/>
          <w:szCs w:val="24"/>
          <w:shd w:val="clear" w:color="auto" w:fill="FFFFFF"/>
        </w:rPr>
        <w:t>бухгалтер на основе своего профессионального суждения</w:t>
      </w:r>
      <w:r w:rsidRPr="00F1705B">
        <w:rPr>
          <w:rFonts w:ascii="Times New Roman" w:hAnsi="Times New Roman"/>
          <w:color w:val="000000"/>
          <w:szCs w:val="24"/>
        </w:rPr>
        <w:t>. Основание: пункт 8 СГС «Запасы».</w:t>
      </w:r>
    </w:p>
    <w:p w:rsidR="00F1705B" w:rsidRPr="00F1705B" w:rsidRDefault="00F1705B" w:rsidP="00FB080D">
      <w:pPr>
        <w:tabs>
          <w:tab w:val="left" w:pos="567"/>
        </w:tabs>
        <w:overflowPunct/>
        <w:autoSpaceDE/>
        <w:autoSpaceDN/>
        <w:adjustRightInd/>
        <w:ind w:firstLine="567"/>
        <w:textAlignment w:val="auto"/>
        <w:rPr>
          <w:rFonts w:ascii="Times New Roman" w:hAnsi="Times New Roman"/>
          <w:color w:val="222222"/>
          <w:szCs w:val="24"/>
        </w:rPr>
      </w:pPr>
      <w:r w:rsidRPr="00F1705B">
        <w:rPr>
          <w:rFonts w:ascii="Times New Roman" w:hAnsi="Times New Roman"/>
          <w:color w:val="222222"/>
          <w:szCs w:val="24"/>
        </w:rPr>
        <w:t>5.3. Учреждение применяет следующий порядок подстатей КОСГУ в части учета материальных запасов:</w:t>
      </w:r>
    </w:p>
    <w:p w:rsidR="00F1705B" w:rsidRPr="008872D8" w:rsidRDefault="00F1705B" w:rsidP="00FB080D">
      <w:pPr>
        <w:overflowPunct/>
        <w:autoSpaceDE/>
        <w:autoSpaceDN/>
        <w:adjustRightInd/>
        <w:ind w:firstLine="567"/>
        <w:textAlignment w:val="auto"/>
        <w:rPr>
          <w:rFonts w:ascii="Times New Roman" w:hAnsi="Times New Roman"/>
          <w:szCs w:val="24"/>
        </w:rPr>
      </w:pPr>
      <w:r w:rsidRPr="00F1705B">
        <w:rPr>
          <w:rFonts w:ascii="Times New Roman" w:hAnsi="Times New Roman"/>
          <w:color w:val="222222"/>
          <w:szCs w:val="24"/>
        </w:rPr>
        <w:t>5.3.1. Расходы на закупку одноразовых и многоразовых масок, перчаток относятся на подстатью </w:t>
      </w:r>
      <w:hyperlink r:id="rId21" w:tgtFrame="_self" w:tooltip="346 Увеличение стоимости прочих материальных запасов" w:history="1">
        <w:r w:rsidRPr="008872D8">
          <w:rPr>
            <w:rFonts w:ascii="Times New Roman" w:hAnsi="Times New Roman"/>
            <w:szCs w:val="24"/>
            <w:bdr w:val="none" w:sz="0" w:space="0" w:color="auto" w:frame="1"/>
          </w:rPr>
          <w:t>КОСГУ 346</w:t>
        </w:r>
      </w:hyperlink>
      <w:r w:rsidRPr="008872D8">
        <w:rPr>
          <w:rFonts w:ascii="Times New Roman" w:hAnsi="Times New Roman"/>
          <w:szCs w:val="24"/>
        </w:rPr>
        <w:t>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w:t>
      </w:r>
      <w:hyperlink r:id="rId22" w:tgtFrame="_self" w:tooltip="345 Увеличение стоимости мягкого инвентаря" w:history="1">
        <w:r w:rsidRPr="008872D8">
          <w:rPr>
            <w:rFonts w:ascii="Times New Roman" w:hAnsi="Times New Roman"/>
            <w:szCs w:val="24"/>
            <w:bdr w:val="none" w:sz="0" w:space="0" w:color="auto" w:frame="1"/>
          </w:rPr>
          <w:t>КОСГУ 345</w:t>
        </w:r>
      </w:hyperlink>
      <w:r w:rsidRPr="008872D8">
        <w:rPr>
          <w:rFonts w:ascii="Times New Roman" w:hAnsi="Times New Roman"/>
          <w:szCs w:val="24"/>
        </w:rPr>
        <w:t>.</w:t>
      </w:r>
    </w:p>
    <w:p w:rsidR="00F1705B" w:rsidRPr="00F1705B" w:rsidRDefault="00F1705B" w:rsidP="00FB080D">
      <w:pPr>
        <w:tabs>
          <w:tab w:val="left" w:pos="567"/>
        </w:tabs>
        <w:overflowPunct/>
        <w:autoSpaceDE/>
        <w:autoSpaceDN/>
        <w:adjustRightInd/>
        <w:ind w:firstLine="567"/>
        <w:textAlignment w:val="auto"/>
        <w:rPr>
          <w:rFonts w:ascii="Times New Roman" w:hAnsi="Times New Roman"/>
          <w:szCs w:val="24"/>
        </w:rPr>
      </w:pPr>
      <w:r w:rsidRPr="00F1705B">
        <w:rPr>
          <w:rFonts w:ascii="Times New Roman" w:hAnsi="Times New Roman"/>
          <w:color w:val="222222"/>
          <w:szCs w:val="24"/>
        </w:rPr>
        <w:t xml:space="preserve">5.3.2. Специальные жидкости для автомобиля (тормозная, </w:t>
      </w:r>
      <w:proofErr w:type="spellStart"/>
      <w:r w:rsidRPr="00F1705B">
        <w:rPr>
          <w:rFonts w:ascii="Times New Roman" w:hAnsi="Times New Roman"/>
          <w:color w:val="222222"/>
          <w:szCs w:val="24"/>
        </w:rPr>
        <w:t>стеклоомывающая</w:t>
      </w:r>
      <w:proofErr w:type="spellEnd"/>
      <w:r w:rsidRPr="00F1705B">
        <w:rPr>
          <w:rFonts w:ascii="Times New Roman" w:hAnsi="Times New Roman"/>
          <w:color w:val="222222"/>
          <w:szCs w:val="24"/>
        </w:rPr>
        <w:t>, тосол и другие охлаждающие) учитываются на счете 105.03 и по </w:t>
      </w:r>
      <w:hyperlink r:id="rId23" w:tgtFrame="_self" w:tooltip="343 Увеличение стоимости горюче-смазочных материалов" w:history="1">
        <w:r w:rsidRPr="008872D8">
          <w:rPr>
            <w:rFonts w:ascii="Times New Roman" w:hAnsi="Times New Roman"/>
            <w:szCs w:val="24"/>
            <w:u w:val="single"/>
            <w:bdr w:val="none" w:sz="0" w:space="0" w:color="auto" w:frame="1"/>
          </w:rPr>
          <w:t>КОСГУ 343</w:t>
        </w:r>
      </w:hyperlink>
      <w:r w:rsidRPr="00F1705B">
        <w:rPr>
          <w:rFonts w:ascii="Times New Roman" w:hAnsi="Times New Roman"/>
          <w:color w:val="222222"/>
          <w:szCs w:val="24"/>
        </w:rPr>
        <w:t>.</w:t>
      </w:r>
    </w:p>
    <w:p w:rsidR="00F1705B" w:rsidRPr="00F1705B" w:rsidRDefault="00F1705B" w:rsidP="00FB080D">
      <w:pPr>
        <w:overflowPunct/>
        <w:autoSpaceDE/>
        <w:autoSpaceDN/>
        <w:adjustRightInd/>
        <w:ind w:firstLine="567"/>
        <w:textAlignment w:val="auto"/>
        <w:rPr>
          <w:rFonts w:ascii="Times New Roman" w:hAnsi="Times New Roman"/>
          <w:szCs w:val="24"/>
        </w:rPr>
      </w:pPr>
      <w:r w:rsidRPr="00F1705B">
        <w:rPr>
          <w:rFonts w:ascii="Times New Roman" w:hAnsi="Times New Roman"/>
          <w:color w:val="222222"/>
          <w:szCs w:val="24"/>
        </w:rPr>
        <w:t>5.4.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F1705B" w:rsidRPr="00F1705B" w:rsidRDefault="00F1705B" w:rsidP="00FB080D">
      <w:pPr>
        <w:ind w:firstLine="567"/>
        <w:jc w:val="both"/>
        <w:rPr>
          <w:rFonts w:ascii="Times New Roman" w:hAnsi="Times New Roman"/>
          <w:color w:val="000000"/>
          <w:szCs w:val="24"/>
        </w:rPr>
      </w:pPr>
    </w:p>
    <w:p w:rsidR="00F1705B" w:rsidRPr="00F1705B" w:rsidRDefault="00F1705B" w:rsidP="00FB080D">
      <w:pPr>
        <w:ind w:firstLine="567"/>
        <w:jc w:val="both"/>
        <w:rPr>
          <w:rFonts w:ascii="Times New Roman" w:hAnsi="Times New Roman"/>
          <w:color w:val="000000"/>
          <w:szCs w:val="24"/>
        </w:rPr>
      </w:pPr>
      <w:r w:rsidRPr="00F1705B">
        <w:rPr>
          <w:rFonts w:ascii="Times New Roman" w:hAnsi="Times New Roman"/>
          <w:color w:val="000000"/>
          <w:szCs w:val="24"/>
        </w:rPr>
        <w:t>5.5. Списание материальных запасов производится по средней фактической стоимости.</w:t>
      </w:r>
      <w:r w:rsidRPr="00F1705B">
        <w:rPr>
          <w:rFonts w:ascii="Times New Roman" w:hAnsi="Times New Roman"/>
          <w:szCs w:val="24"/>
        </w:rPr>
        <w:br/>
      </w:r>
      <w:r w:rsidRPr="00F1705B">
        <w:rPr>
          <w:rFonts w:ascii="Times New Roman" w:hAnsi="Times New Roman"/>
          <w:color w:val="000000"/>
          <w:szCs w:val="24"/>
        </w:rPr>
        <w:t xml:space="preserve"> Основание: пункт 108 Инструкции к Единому плану счетов № 157н.</w:t>
      </w:r>
    </w:p>
    <w:p w:rsidR="00F1705B" w:rsidRPr="00F1705B" w:rsidRDefault="00F1705B" w:rsidP="00FB080D">
      <w:pPr>
        <w:ind w:firstLine="567"/>
        <w:jc w:val="both"/>
        <w:rPr>
          <w:rFonts w:ascii="Times New Roman" w:hAnsi="Times New Roman"/>
          <w:color w:val="000000"/>
          <w:szCs w:val="24"/>
        </w:rPr>
      </w:pPr>
      <w:r w:rsidRPr="00F1705B">
        <w:rPr>
          <w:rFonts w:ascii="Times New Roman" w:hAnsi="Times New Roman"/>
          <w:color w:val="000000"/>
          <w:szCs w:val="24"/>
        </w:rPr>
        <w:lastRenderedPageBreak/>
        <w:t>5.6. Нормы на расходы горюче-смазочных материалов (ГСМ) разрабатываются специализированной организацией и утверждаются распоряжением руководителя Администрации. Ежегодно распоряжением руководителя утверждаются период применения зимней надбавки к нормам расхода ГСМ и ее величина. ГСМ списываются на расходы по фактическому расходу на основании путевых листов, но не выше норм, установленных распоряжением руководителя Администрации.</w:t>
      </w:r>
    </w:p>
    <w:p w:rsidR="00F1705B" w:rsidRPr="00F1705B" w:rsidRDefault="00F1705B" w:rsidP="00FB080D">
      <w:pPr>
        <w:ind w:firstLine="567"/>
        <w:jc w:val="both"/>
        <w:rPr>
          <w:rFonts w:ascii="Times New Roman" w:hAnsi="Times New Roman"/>
          <w:color w:val="000000"/>
          <w:szCs w:val="24"/>
        </w:rPr>
      </w:pPr>
      <w:r w:rsidRPr="00F1705B">
        <w:rPr>
          <w:rFonts w:ascii="Times New Roman" w:hAnsi="Times New Roman"/>
          <w:color w:val="000000"/>
          <w:szCs w:val="24"/>
        </w:rPr>
        <w:t xml:space="preserve">5.7. Выдача в эксплуатацию на нужды Администрации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Администрации (ф. 0504210) или Актом о списании материальных запасов (ф.0510460). </w:t>
      </w:r>
    </w:p>
    <w:p w:rsidR="00F1705B" w:rsidRPr="00F1705B" w:rsidRDefault="00F1705B" w:rsidP="00FB080D">
      <w:pPr>
        <w:ind w:firstLine="567"/>
        <w:jc w:val="both"/>
        <w:rPr>
          <w:rFonts w:ascii="Times New Roman" w:hAnsi="Times New Roman"/>
          <w:color w:val="000000"/>
          <w:szCs w:val="24"/>
        </w:rPr>
      </w:pPr>
      <w:r w:rsidRPr="00F1705B">
        <w:rPr>
          <w:rFonts w:ascii="Times New Roman" w:hAnsi="Times New Roman"/>
          <w:color w:val="000000"/>
          <w:szCs w:val="24"/>
        </w:rPr>
        <w:t xml:space="preserve">5.8. Учет на </w:t>
      </w:r>
      <w:proofErr w:type="spellStart"/>
      <w:r w:rsidRPr="00F1705B">
        <w:rPr>
          <w:rFonts w:ascii="Times New Roman" w:hAnsi="Times New Roman"/>
          <w:color w:val="000000"/>
          <w:szCs w:val="24"/>
        </w:rPr>
        <w:t>забалансовом</w:t>
      </w:r>
      <w:proofErr w:type="spellEnd"/>
      <w:r w:rsidRPr="00F1705B">
        <w:rPr>
          <w:rFonts w:ascii="Times New Roman" w:hAnsi="Times New Roman"/>
          <w:color w:val="000000"/>
          <w:szCs w:val="24"/>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F1705B">
        <w:rPr>
          <w:rFonts w:ascii="Times New Roman" w:hAnsi="Times New Roman"/>
          <w:color w:val="000000"/>
          <w:szCs w:val="24"/>
        </w:rPr>
        <w:t>нетипизированные</w:t>
      </w:r>
      <w:proofErr w:type="spellEnd"/>
      <w:r w:rsidRPr="00F1705B">
        <w:rPr>
          <w:rFonts w:ascii="Times New Roman" w:hAnsi="Times New Roman"/>
          <w:color w:val="000000"/>
          <w:szCs w:val="24"/>
        </w:rPr>
        <w:t xml:space="preserve"> запчасти и комплектующие), такие как:</w:t>
      </w:r>
    </w:p>
    <w:p w:rsidR="00F1705B" w:rsidRPr="00F1705B" w:rsidRDefault="00F1705B" w:rsidP="00FB080D">
      <w:pPr>
        <w:ind w:firstLine="567"/>
        <w:jc w:val="both"/>
        <w:rPr>
          <w:rFonts w:ascii="Times New Roman" w:hAnsi="Times New Roman"/>
          <w:szCs w:val="24"/>
        </w:rPr>
      </w:pPr>
      <w:r w:rsidRPr="00F1705B">
        <w:rPr>
          <w:rFonts w:ascii="Times New Roman" w:hAnsi="Times New Roman"/>
          <w:szCs w:val="24"/>
        </w:rPr>
        <w:t xml:space="preserve"> </w:t>
      </w:r>
      <w:r w:rsidRPr="00F1705B">
        <w:rPr>
          <w:rFonts w:ascii="Times New Roman" w:hAnsi="Times New Roman"/>
          <w:iCs/>
          <w:szCs w:val="24"/>
        </w:rPr>
        <w:t>автомобильные шины – четыре единицы на один легковой автомобиль</w:t>
      </w:r>
      <w:r w:rsidRPr="00F1705B">
        <w:rPr>
          <w:rFonts w:ascii="Times New Roman" w:hAnsi="Times New Roman"/>
          <w:szCs w:val="24"/>
        </w:rPr>
        <w:t>;</w:t>
      </w:r>
    </w:p>
    <w:p w:rsidR="00F1705B" w:rsidRPr="00F1705B" w:rsidRDefault="00F1705B" w:rsidP="00FB080D">
      <w:pPr>
        <w:ind w:firstLine="567"/>
        <w:jc w:val="both"/>
        <w:rPr>
          <w:rFonts w:ascii="Times New Roman" w:hAnsi="Times New Roman"/>
          <w:szCs w:val="24"/>
        </w:rPr>
      </w:pPr>
      <w:r w:rsidRPr="00F1705B">
        <w:rPr>
          <w:rFonts w:ascii="Times New Roman" w:hAnsi="Times New Roman"/>
          <w:szCs w:val="24"/>
        </w:rPr>
        <w:t xml:space="preserve"> </w:t>
      </w:r>
      <w:r w:rsidRPr="00F1705B">
        <w:rPr>
          <w:rFonts w:ascii="Times New Roman" w:hAnsi="Times New Roman"/>
          <w:iCs/>
          <w:szCs w:val="24"/>
        </w:rPr>
        <w:t>колесные диски – четыре единицы на один легковой автомобиль</w:t>
      </w:r>
      <w:r w:rsidRPr="00F1705B">
        <w:rPr>
          <w:rFonts w:ascii="Times New Roman" w:hAnsi="Times New Roman"/>
          <w:szCs w:val="24"/>
        </w:rPr>
        <w:t>;</w:t>
      </w:r>
    </w:p>
    <w:p w:rsidR="00F1705B" w:rsidRPr="00F1705B" w:rsidRDefault="00F1705B" w:rsidP="00FB080D">
      <w:pPr>
        <w:ind w:firstLine="567"/>
        <w:jc w:val="both"/>
        <w:rPr>
          <w:rFonts w:ascii="Times New Roman" w:hAnsi="Times New Roman"/>
          <w:szCs w:val="24"/>
        </w:rPr>
      </w:pPr>
      <w:r w:rsidRPr="00F1705B">
        <w:rPr>
          <w:rFonts w:ascii="Times New Roman" w:hAnsi="Times New Roman"/>
          <w:szCs w:val="24"/>
        </w:rPr>
        <w:t xml:space="preserve"> </w:t>
      </w:r>
      <w:r w:rsidRPr="00F1705B">
        <w:rPr>
          <w:rFonts w:ascii="Times New Roman" w:hAnsi="Times New Roman"/>
          <w:iCs/>
          <w:szCs w:val="24"/>
        </w:rPr>
        <w:t>аккумуляторы – одна единица на один автомобиль</w:t>
      </w:r>
      <w:r w:rsidRPr="00F1705B">
        <w:rPr>
          <w:rFonts w:ascii="Times New Roman" w:hAnsi="Times New Roman"/>
          <w:szCs w:val="24"/>
        </w:rPr>
        <w:t>;</w:t>
      </w:r>
    </w:p>
    <w:p w:rsidR="00F1705B" w:rsidRPr="00F1705B" w:rsidRDefault="00F1705B" w:rsidP="00FB080D">
      <w:pPr>
        <w:ind w:firstLine="567"/>
        <w:jc w:val="both"/>
        <w:rPr>
          <w:rFonts w:ascii="Times New Roman" w:hAnsi="Times New Roman"/>
          <w:szCs w:val="24"/>
        </w:rPr>
      </w:pPr>
      <w:r w:rsidRPr="00F1705B">
        <w:rPr>
          <w:rFonts w:ascii="Times New Roman" w:hAnsi="Times New Roman"/>
          <w:szCs w:val="24"/>
        </w:rPr>
        <w:t xml:space="preserve"> </w:t>
      </w:r>
      <w:r w:rsidRPr="00F1705B">
        <w:rPr>
          <w:rFonts w:ascii="Times New Roman" w:hAnsi="Times New Roman"/>
          <w:iCs/>
          <w:szCs w:val="24"/>
        </w:rPr>
        <w:t xml:space="preserve">наборы </w:t>
      </w:r>
      <w:proofErr w:type="spellStart"/>
      <w:r w:rsidRPr="00F1705B">
        <w:rPr>
          <w:rFonts w:ascii="Times New Roman" w:hAnsi="Times New Roman"/>
          <w:iCs/>
          <w:szCs w:val="24"/>
        </w:rPr>
        <w:t>автоинструмента</w:t>
      </w:r>
      <w:proofErr w:type="spellEnd"/>
      <w:r w:rsidRPr="00F1705B">
        <w:rPr>
          <w:rFonts w:ascii="Times New Roman" w:hAnsi="Times New Roman"/>
          <w:iCs/>
          <w:szCs w:val="24"/>
        </w:rPr>
        <w:t> – одна единица на один автомобиль</w:t>
      </w:r>
      <w:r w:rsidRPr="00F1705B">
        <w:rPr>
          <w:rFonts w:ascii="Times New Roman" w:hAnsi="Times New Roman"/>
          <w:szCs w:val="24"/>
        </w:rPr>
        <w:t>;</w:t>
      </w:r>
    </w:p>
    <w:p w:rsidR="00F1705B" w:rsidRPr="00F1705B" w:rsidRDefault="00F1705B" w:rsidP="00FB080D">
      <w:pPr>
        <w:ind w:firstLine="567"/>
        <w:jc w:val="both"/>
        <w:rPr>
          <w:rFonts w:ascii="Times New Roman" w:hAnsi="Times New Roman"/>
          <w:iCs/>
          <w:szCs w:val="24"/>
        </w:rPr>
      </w:pPr>
      <w:r w:rsidRPr="00F1705B">
        <w:rPr>
          <w:rFonts w:ascii="Times New Roman" w:hAnsi="Times New Roman"/>
          <w:szCs w:val="24"/>
        </w:rPr>
        <w:t xml:space="preserve"> </w:t>
      </w:r>
      <w:r w:rsidRPr="00F1705B">
        <w:rPr>
          <w:rFonts w:ascii="Times New Roman" w:hAnsi="Times New Roman"/>
          <w:iCs/>
          <w:szCs w:val="24"/>
        </w:rPr>
        <w:t>аптечки – одна единица на один автомобиль;</w:t>
      </w:r>
    </w:p>
    <w:p w:rsidR="00F1705B" w:rsidRPr="00F1705B" w:rsidRDefault="00F1705B" w:rsidP="00FB080D">
      <w:pPr>
        <w:ind w:firstLine="567"/>
        <w:jc w:val="both"/>
        <w:rPr>
          <w:rFonts w:ascii="Times New Roman" w:hAnsi="Times New Roman"/>
          <w:szCs w:val="24"/>
        </w:rPr>
      </w:pPr>
      <w:r w:rsidRPr="00F1705B">
        <w:rPr>
          <w:rFonts w:ascii="Times New Roman" w:hAnsi="Times New Roman"/>
          <w:szCs w:val="24"/>
        </w:rPr>
        <w:t xml:space="preserve"> </w:t>
      </w:r>
      <w:r w:rsidRPr="00F1705B">
        <w:rPr>
          <w:rFonts w:ascii="Times New Roman" w:hAnsi="Times New Roman"/>
          <w:iCs/>
          <w:szCs w:val="24"/>
        </w:rPr>
        <w:t>огнетушители– одна единица на один автомобиль</w:t>
      </w:r>
      <w:r w:rsidRPr="00F1705B">
        <w:rPr>
          <w:rFonts w:ascii="Times New Roman" w:hAnsi="Times New Roman"/>
          <w:szCs w:val="24"/>
        </w:rPr>
        <w:t>;</w:t>
      </w:r>
    </w:p>
    <w:p w:rsidR="00F1705B" w:rsidRPr="00F1705B" w:rsidRDefault="00F1705B" w:rsidP="00FB080D">
      <w:pPr>
        <w:ind w:firstLine="567"/>
        <w:jc w:val="both"/>
        <w:rPr>
          <w:rFonts w:ascii="Times New Roman" w:hAnsi="Times New Roman"/>
          <w:szCs w:val="24"/>
        </w:rPr>
      </w:pPr>
      <w:r w:rsidRPr="00F1705B">
        <w:rPr>
          <w:rFonts w:ascii="Times New Roman" w:hAnsi="Times New Roman"/>
          <w:szCs w:val="24"/>
        </w:rPr>
        <w:t xml:space="preserve"> </w:t>
      </w:r>
      <w:r w:rsidRPr="00F1705B">
        <w:rPr>
          <w:rFonts w:ascii="Times New Roman" w:hAnsi="Times New Roman"/>
          <w:iCs/>
          <w:szCs w:val="24"/>
        </w:rPr>
        <w:t>двигатель– одна единица на один автомобиль</w:t>
      </w:r>
      <w:r w:rsidRPr="00F1705B">
        <w:rPr>
          <w:rFonts w:ascii="Times New Roman" w:hAnsi="Times New Roman"/>
          <w:szCs w:val="24"/>
        </w:rPr>
        <w:t>;</w:t>
      </w:r>
    </w:p>
    <w:p w:rsidR="00F1705B" w:rsidRPr="00F1705B" w:rsidRDefault="00F1705B" w:rsidP="00FB080D">
      <w:pPr>
        <w:ind w:firstLine="567"/>
        <w:jc w:val="both"/>
        <w:rPr>
          <w:rFonts w:ascii="Times New Roman" w:hAnsi="Times New Roman"/>
          <w:color w:val="000000"/>
          <w:szCs w:val="24"/>
        </w:rPr>
      </w:pPr>
      <w:r w:rsidRPr="00F1705B">
        <w:rPr>
          <w:rFonts w:ascii="Times New Roman" w:hAnsi="Times New Roman"/>
          <w:color w:val="000000"/>
          <w:szCs w:val="24"/>
        </w:rPr>
        <w:t>Аналитический учет по счету ведется в разрезе автомобилей и ответственных лиц.</w:t>
      </w:r>
    </w:p>
    <w:p w:rsidR="00F1705B" w:rsidRPr="00F1705B" w:rsidRDefault="00F1705B" w:rsidP="00FB080D">
      <w:pPr>
        <w:ind w:firstLine="567"/>
        <w:jc w:val="both"/>
        <w:rPr>
          <w:rFonts w:ascii="Times New Roman" w:hAnsi="Times New Roman"/>
          <w:color w:val="000000"/>
          <w:szCs w:val="24"/>
        </w:rPr>
      </w:pPr>
      <w:r w:rsidRPr="00F1705B">
        <w:rPr>
          <w:rFonts w:ascii="Times New Roman" w:hAnsi="Times New Roman"/>
          <w:color w:val="000000"/>
          <w:szCs w:val="24"/>
        </w:rPr>
        <w:t>Внутреннее перемещение по счету отражается:</w:t>
      </w:r>
    </w:p>
    <w:p w:rsidR="00F1705B" w:rsidRPr="00F1705B" w:rsidRDefault="00F1705B" w:rsidP="00FB080D">
      <w:pPr>
        <w:numPr>
          <w:ilvl w:val="0"/>
          <w:numId w:val="12"/>
        </w:numPr>
        <w:overflowPunct/>
        <w:autoSpaceDE/>
        <w:autoSpaceDN/>
        <w:adjustRightInd/>
        <w:spacing w:before="100" w:beforeAutospacing="1" w:after="100" w:afterAutospacing="1"/>
        <w:ind w:left="780" w:right="180" w:hanging="213"/>
        <w:textAlignment w:val="auto"/>
        <w:rPr>
          <w:rFonts w:ascii="Times New Roman" w:hAnsi="Times New Roman"/>
          <w:color w:val="000000"/>
          <w:szCs w:val="24"/>
        </w:rPr>
      </w:pPr>
      <w:r w:rsidRPr="00F1705B">
        <w:rPr>
          <w:rFonts w:ascii="Times New Roman" w:hAnsi="Times New Roman"/>
          <w:color w:val="000000"/>
          <w:szCs w:val="24"/>
        </w:rPr>
        <w:t>при передаче на другой автомобиль;</w:t>
      </w:r>
    </w:p>
    <w:p w:rsidR="00F1705B" w:rsidRPr="00F1705B" w:rsidRDefault="00F1705B" w:rsidP="00FB080D">
      <w:pPr>
        <w:numPr>
          <w:ilvl w:val="0"/>
          <w:numId w:val="12"/>
        </w:numPr>
        <w:overflowPunct/>
        <w:autoSpaceDE/>
        <w:autoSpaceDN/>
        <w:adjustRightInd/>
        <w:spacing w:before="100" w:beforeAutospacing="1" w:after="100" w:afterAutospacing="1"/>
        <w:ind w:left="780" w:right="180" w:hanging="213"/>
        <w:textAlignment w:val="auto"/>
        <w:rPr>
          <w:rFonts w:ascii="Times New Roman" w:hAnsi="Times New Roman"/>
          <w:color w:val="000000"/>
          <w:szCs w:val="24"/>
        </w:rPr>
      </w:pPr>
      <w:r w:rsidRPr="00F1705B">
        <w:rPr>
          <w:rFonts w:ascii="Times New Roman" w:hAnsi="Times New Roman"/>
          <w:color w:val="000000"/>
          <w:szCs w:val="24"/>
        </w:rPr>
        <w:t>при передаче другому материально ответственному лицу вместе с автомобилем.</w:t>
      </w:r>
    </w:p>
    <w:p w:rsidR="00F1705B" w:rsidRPr="00F1705B" w:rsidRDefault="00F1705B" w:rsidP="00FB080D">
      <w:pPr>
        <w:ind w:hanging="213"/>
        <w:rPr>
          <w:rFonts w:ascii="Times New Roman" w:hAnsi="Times New Roman"/>
          <w:color w:val="000000"/>
          <w:szCs w:val="24"/>
        </w:rPr>
      </w:pPr>
      <w:r w:rsidRPr="00F1705B">
        <w:rPr>
          <w:rFonts w:ascii="Times New Roman" w:hAnsi="Times New Roman"/>
          <w:color w:val="000000"/>
          <w:szCs w:val="24"/>
        </w:rPr>
        <w:t>Выбытие со счета 09 отражается:</w:t>
      </w:r>
    </w:p>
    <w:p w:rsidR="00F1705B" w:rsidRPr="00F1705B" w:rsidRDefault="00F1705B" w:rsidP="00FB080D">
      <w:pPr>
        <w:numPr>
          <w:ilvl w:val="1"/>
          <w:numId w:val="73"/>
        </w:numPr>
        <w:tabs>
          <w:tab w:val="clear" w:pos="1353"/>
        </w:tabs>
        <w:ind w:left="709" w:hanging="213"/>
        <w:rPr>
          <w:rFonts w:ascii="Times New Roman" w:hAnsi="Times New Roman"/>
          <w:color w:val="000000"/>
          <w:szCs w:val="24"/>
        </w:rPr>
      </w:pPr>
      <w:r w:rsidRPr="00F1705B">
        <w:rPr>
          <w:rFonts w:ascii="Times New Roman" w:hAnsi="Times New Roman"/>
          <w:color w:val="000000"/>
          <w:szCs w:val="24"/>
        </w:rPr>
        <w:t>при списании автомобиля по установленным основаниям;</w:t>
      </w:r>
    </w:p>
    <w:p w:rsidR="00F1705B" w:rsidRPr="00F1705B" w:rsidRDefault="00F1705B" w:rsidP="00FB080D">
      <w:pPr>
        <w:numPr>
          <w:ilvl w:val="0"/>
          <w:numId w:val="13"/>
        </w:numPr>
        <w:tabs>
          <w:tab w:val="clear" w:pos="720"/>
          <w:tab w:val="num" w:pos="709"/>
        </w:tabs>
        <w:overflowPunct/>
        <w:autoSpaceDE/>
        <w:autoSpaceDN/>
        <w:adjustRightInd/>
        <w:spacing w:before="100" w:beforeAutospacing="1" w:after="100" w:afterAutospacing="1"/>
        <w:ind w:left="780" w:right="180" w:hanging="213"/>
        <w:textAlignment w:val="auto"/>
        <w:rPr>
          <w:rFonts w:ascii="Times New Roman" w:hAnsi="Times New Roman"/>
          <w:color w:val="000000"/>
          <w:szCs w:val="24"/>
        </w:rPr>
      </w:pPr>
      <w:r w:rsidRPr="00F1705B">
        <w:rPr>
          <w:rFonts w:ascii="Times New Roman" w:hAnsi="Times New Roman"/>
          <w:color w:val="000000"/>
          <w:szCs w:val="24"/>
        </w:rPr>
        <w:t>при установке новых запчастей взамен непригодных к эксплуатации.</w:t>
      </w:r>
    </w:p>
    <w:p w:rsidR="00F1705B" w:rsidRPr="00F1705B" w:rsidRDefault="00F1705B" w:rsidP="00FB080D">
      <w:pPr>
        <w:ind w:firstLine="567"/>
        <w:rPr>
          <w:rFonts w:ascii="Times New Roman" w:hAnsi="Times New Roman"/>
          <w:color w:val="000000"/>
          <w:szCs w:val="24"/>
        </w:rPr>
      </w:pPr>
      <w:r w:rsidRPr="00F1705B">
        <w:rPr>
          <w:rFonts w:ascii="Times New Roman" w:hAnsi="Times New Roman"/>
          <w:color w:val="000000"/>
          <w:szCs w:val="24"/>
        </w:rPr>
        <w:t>Основание: пункты 349–350 Инструкции к Единому плану счетов № 157н.</w:t>
      </w:r>
    </w:p>
    <w:p w:rsidR="00F1705B" w:rsidRPr="00F1705B" w:rsidRDefault="00F1705B" w:rsidP="00FB080D">
      <w:pPr>
        <w:ind w:firstLine="567"/>
        <w:jc w:val="both"/>
        <w:rPr>
          <w:rFonts w:ascii="Times New Roman" w:hAnsi="Times New Roman"/>
          <w:color w:val="000000"/>
          <w:szCs w:val="24"/>
        </w:rPr>
      </w:pPr>
      <w:r w:rsidRPr="00F1705B">
        <w:rPr>
          <w:rFonts w:ascii="Times New Roman" w:hAnsi="Times New Roman"/>
          <w:color w:val="000000"/>
          <w:szCs w:val="24"/>
        </w:rPr>
        <w:t>5.9.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F1705B" w:rsidRPr="00F1705B" w:rsidRDefault="00F1705B" w:rsidP="00FB080D">
      <w:pPr>
        <w:numPr>
          <w:ilvl w:val="0"/>
          <w:numId w:val="14"/>
        </w:numPr>
        <w:tabs>
          <w:tab w:val="clear" w:pos="720"/>
          <w:tab w:val="num" w:pos="0"/>
        </w:tabs>
        <w:overflowPunct/>
        <w:autoSpaceDE/>
        <w:autoSpaceDN/>
        <w:adjustRightInd/>
        <w:spacing w:before="100" w:beforeAutospacing="1" w:after="100" w:afterAutospacing="1"/>
        <w:ind w:left="0" w:right="180" w:firstLine="567"/>
        <w:textAlignment w:val="auto"/>
        <w:rPr>
          <w:rFonts w:ascii="Times New Roman" w:hAnsi="Times New Roman"/>
          <w:color w:val="000000"/>
          <w:szCs w:val="24"/>
        </w:rPr>
      </w:pPr>
      <w:r w:rsidRPr="00F1705B">
        <w:rPr>
          <w:rFonts w:ascii="Times New Roman" w:hAnsi="Times New Roman"/>
          <w:color w:val="000000"/>
          <w:szCs w:val="24"/>
        </w:rPr>
        <w:t>их справедливой стоимости на дату принятия к бухгалтерскому учету, рассчитанной методом рыночных цен;</w:t>
      </w:r>
    </w:p>
    <w:p w:rsidR="00F1705B" w:rsidRPr="00F1705B" w:rsidRDefault="00F1705B" w:rsidP="00FB080D">
      <w:pPr>
        <w:numPr>
          <w:ilvl w:val="0"/>
          <w:numId w:val="14"/>
        </w:numPr>
        <w:tabs>
          <w:tab w:val="clear" w:pos="720"/>
          <w:tab w:val="num" w:pos="0"/>
        </w:tabs>
        <w:overflowPunct/>
        <w:autoSpaceDE/>
        <w:autoSpaceDN/>
        <w:adjustRightInd/>
        <w:spacing w:before="100" w:beforeAutospacing="1" w:after="100" w:afterAutospacing="1"/>
        <w:ind w:left="0" w:right="180" w:firstLine="567"/>
        <w:textAlignment w:val="auto"/>
        <w:rPr>
          <w:rFonts w:ascii="Times New Roman" w:hAnsi="Times New Roman"/>
          <w:color w:val="000000"/>
          <w:szCs w:val="24"/>
        </w:rPr>
      </w:pPr>
      <w:r w:rsidRPr="00F1705B">
        <w:rPr>
          <w:rFonts w:ascii="Times New Roman" w:hAnsi="Times New Roman"/>
          <w:color w:val="000000"/>
          <w:szCs w:val="24"/>
        </w:rPr>
        <w:t>сумм, уплачиваемых Администрациям за доставку материальных запасов, приведение их в состояние, пригодное для использования.</w:t>
      </w:r>
    </w:p>
    <w:p w:rsidR="00F1705B" w:rsidRPr="00F1705B" w:rsidRDefault="00F1705B" w:rsidP="00FB080D">
      <w:pPr>
        <w:ind w:firstLine="567"/>
        <w:rPr>
          <w:rFonts w:ascii="Times New Roman" w:hAnsi="Times New Roman"/>
          <w:color w:val="000000"/>
          <w:szCs w:val="24"/>
        </w:rPr>
      </w:pPr>
      <w:r w:rsidRPr="00F1705B">
        <w:rPr>
          <w:rFonts w:ascii="Times New Roman" w:hAnsi="Times New Roman"/>
          <w:color w:val="000000"/>
          <w:szCs w:val="24"/>
        </w:rPr>
        <w:t>Основание: пункты 52–60 СГС «Концептуальные основы бухучета и отчетности».</w:t>
      </w:r>
    </w:p>
    <w:p w:rsidR="00F1705B" w:rsidRPr="00F1705B" w:rsidRDefault="00F1705B" w:rsidP="00FB080D">
      <w:pPr>
        <w:ind w:firstLine="567"/>
        <w:jc w:val="both"/>
        <w:rPr>
          <w:rFonts w:ascii="Times New Roman" w:hAnsi="Times New Roman"/>
          <w:b/>
          <w:szCs w:val="24"/>
        </w:rPr>
      </w:pPr>
      <w:r w:rsidRPr="00F1705B">
        <w:rPr>
          <w:rFonts w:ascii="Times New Roman" w:hAnsi="Times New Roman"/>
          <w:color w:val="000000"/>
          <w:szCs w:val="24"/>
        </w:rPr>
        <w:t xml:space="preserve">5.10. Приобретенные, но находящиеся в пути запасы признаются в бухгалтерском учете в оценке, предусмотренной муниципальным контрактом (договором). Если Администрация понесла затраты, перечисленные в пункте 102 Инструкции к Единому плану счетов № 157н, стоимость запасов увеличивается на сумму данных затрат </w:t>
      </w:r>
      <w:r w:rsidRPr="00F1705B">
        <w:rPr>
          <w:rFonts w:ascii="Times New Roman" w:hAnsi="Times New Roman"/>
          <w:szCs w:val="24"/>
        </w:rPr>
        <w:t>в день поступления запасов в</w:t>
      </w:r>
      <w:r w:rsidRPr="00F1705B">
        <w:rPr>
          <w:rFonts w:ascii="Times New Roman" w:hAnsi="Times New Roman"/>
          <w:color w:val="000000"/>
          <w:szCs w:val="24"/>
        </w:rPr>
        <w:t xml:space="preserve"> Администрации</w:t>
      </w:r>
      <w:r w:rsidRPr="00F1705B">
        <w:rPr>
          <w:rFonts w:ascii="Times New Roman" w:hAnsi="Times New Roman"/>
          <w:szCs w:val="24"/>
        </w:rPr>
        <w:t>. Отклонения фактической стоимости материальных запасов от учетной цены отдельно в учете не отражаются.</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 xml:space="preserve"> Основание: пункт 18 СГС «Запасы».</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 xml:space="preserve">5.11.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w:t>
      </w:r>
      <w:r w:rsidRPr="00F1705B">
        <w:rPr>
          <w:rFonts w:ascii="Times New Roman" w:hAnsi="Times New Roman"/>
          <w:iCs/>
          <w:color w:val="222222"/>
          <w:szCs w:val="24"/>
        </w:rPr>
        <w:t xml:space="preserve">в день получения </w:t>
      </w:r>
      <w:r w:rsidRPr="00F1705B">
        <w:rPr>
          <w:rFonts w:ascii="Times New Roman" w:hAnsi="Times New Roman"/>
          <w:iCs/>
          <w:color w:val="222222"/>
          <w:szCs w:val="24"/>
        </w:rPr>
        <w:lastRenderedPageBreak/>
        <w:t>документов о доставке</w:t>
      </w:r>
      <w:r w:rsidRPr="00F1705B">
        <w:rPr>
          <w:rFonts w:ascii="Times New Roman" w:hAnsi="Times New Roman"/>
          <w:color w:val="222222"/>
          <w:szCs w:val="24"/>
          <w:shd w:val="clear" w:color="auto" w:fill="FFFFFF"/>
        </w:rPr>
        <w:t>.</w:t>
      </w:r>
      <w:r w:rsidRPr="00F1705B">
        <w:rPr>
          <w:rFonts w:ascii="Times New Roman" w:hAnsi="Times New Roman"/>
          <w:color w:val="000000"/>
          <w:szCs w:val="24"/>
        </w:rPr>
        <w:t xml:space="preserve"> </w:t>
      </w:r>
      <w:r w:rsidRPr="00F1705B">
        <w:rPr>
          <w:rFonts w:ascii="Times New Roman" w:hAnsi="Times New Roman"/>
          <w:color w:val="000000"/>
          <w:szCs w:val="24"/>
        </w:rPr>
        <w:br/>
        <w:t xml:space="preserve"> Основание: пункт 19 СГС «Запасы».</w:t>
      </w:r>
    </w:p>
    <w:p w:rsidR="00F1705B" w:rsidRPr="00F1705B" w:rsidRDefault="00F1705B" w:rsidP="00FB080D">
      <w:pPr>
        <w:ind w:firstLine="567"/>
        <w:rPr>
          <w:rFonts w:ascii="Times New Roman" w:hAnsi="Times New Roman"/>
          <w:color w:val="000000"/>
          <w:szCs w:val="24"/>
        </w:rPr>
      </w:pPr>
      <w:r w:rsidRPr="00F1705B">
        <w:rPr>
          <w:rFonts w:ascii="Times New Roman" w:hAnsi="Times New Roman"/>
          <w:color w:val="000000"/>
          <w:szCs w:val="24"/>
        </w:rPr>
        <w:t>5.12. Материальные запасы, которые предназначены для дарения, вручения на мероприятиях, списываются с учета при выдаче на основании распоряжения руководителя. Факт вручения подарков оформляет ответственный сотрудник в акте, форма которого утверждена в приложении №16.</w:t>
      </w:r>
    </w:p>
    <w:p w:rsidR="00F1705B" w:rsidRPr="00F1705B" w:rsidRDefault="00F1705B" w:rsidP="00F1705B">
      <w:pPr>
        <w:ind w:firstLine="567"/>
        <w:jc w:val="both"/>
        <w:rPr>
          <w:rFonts w:ascii="Times New Roman" w:hAnsi="Times New Roman"/>
          <w:color w:val="000000"/>
          <w:szCs w:val="24"/>
        </w:rPr>
      </w:pPr>
    </w:p>
    <w:p w:rsidR="00F1705B" w:rsidRPr="00F1705B" w:rsidRDefault="00F1705B" w:rsidP="00F1705B">
      <w:pPr>
        <w:ind w:firstLine="567"/>
        <w:jc w:val="center"/>
        <w:rPr>
          <w:rFonts w:ascii="Times New Roman" w:hAnsi="Times New Roman"/>
          <w:color w:val="000000"/>
          <w:szCs w:val="24"/>
        </w:rPr>
      </w:pPr>
      <w:r w:rsidRPr="00F1705B">
        <w:rPr>
          <w:rFonts w:ascii="Times New Roman" w:hAnsi="Times New Roman"/>
          <w:b/>
          <w:bCs/>
          <w:color w:val="000000"/>
          <w:szCs w:val="24"/>
        </w:rPr>
        <w:t>6. Стоимость безвозмездно полученных нефинансовых активов</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6.1. Данные о справедливой стоимости безвозмездно полученных нефинансовых активов должны быть подтверждены документально:</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 xml:space="preserve"> </w:t>
      </w:r>
      <w:r w:rsidRPr="00F1705B">
        <w:rPr>
          <w:rFonts w:ascii="Times New Roman" w:hAnsi="Times New Roman"/>
          <w:iCs/>
          <w:szCs w:val="24"/>
        </w:rPr>
        <w:t>справками (другими подтверждающими документами) Росстата;</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 xml:space="preserve"> </w:t>
      </w:r>
      <w:r w:rsidRPr="00F1705B">
        <w:rPr>
          <w:rFonts w:ascii="Times New Roman" w:hAnsi="Times New Roman"/>
          <w:iCs/>
          <w:szCs w:val="24"/>
        </w:rPr>
        <w:t>прайс-листами заводов-изготовителей;</w:t>
      </w:r>
    </w:p>
    <w:p w:rsidR="00FB080D" w:rsidRDefault="00F1705B" w:rsidP="00F1705B">
      <w:pPr>
        <w:ind w:firstLine="567"/>
        <w:jc w:val="both"/>
        <w:rPr>
          <w:rFonts w:ascii="Times New Roman" w:hAnsi="Times New Roman"/>
          <w:iCs/>
          <w:szCs w:val="24"/>
        </w:rPr>
      </w:pPr>
      <w:r w:rsidRPr="00F1705B">
        <w:rPr>
          <w:rFonts w:ascii="Times New Roman" w:hAnsi="Times New Roman"/>
          <w:szCs w:val="24"/>
        </w:rPr>
        <w:t></w:t>
      </w:r>
      <w:r w:rsidRPr="00F1705B">
        <w:rPr>
          <w:rFonts w:ascii="Times New Roman" w:hAnsi="Times New Roman"/>
          <w:iCs/>
          <w:szCs w:val="24"/>
        </w:rPr>
        <w:t>справками (другими подтверждающими документами) оценщиков;</w:t>
      </w:r>
    </w:p>
    <w:p w:rsidR="00F1705B" w:rsidRPr="00F1705B" w:rsidRDefault="00FB080D" w:rsidP="00F1705B">
      <w:pPr>
        <w:ind w:firstLine="567"/>
        <w:jc w:val="both"/>
        <w:rPr>
          <w:rFonts w:ascii="Times New Roman" w:hAnsi="Times New Roman"/>
          <w:iCs/>
          <w:szCs w:val="24"/>
        </w:rPr>
      </w:pPr>
      <w:r>
        <w:rPr>
          <w:rFonts w:ascii="Times New Roman" w:hAnsi="Times New Roman"/>
          <w:szCs w:val="24"/>
        </w:rPr>
        <w:t xml:space="preserve"> </w:t>
      </w:r>
      <w:r w:rsidR="00F1705B" w:rsidRPr="00F1705B">
        <w:rPr>
          <w:rFonts w:ascii="Times New Roman" w:hAnsi="Times New Roman"/>
          <w:iCs/>
          <w:szCs w:val="24"/>
        </w:rPr>
        <w:t>информацией, размещенной в СМИ, и т. д.</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В случаях невозможности документального подтверждения стоимость определяется экспертным путем.</w:t>
      </w:r>
    </w:p>
    <w:p w:rsidR="00F1705B" w:rsidRPr="00F1705B" w:rsidRDefault="00F1705B" w:rsidP="00F1705B">
      <w:pPr>
        <w:ind w:firstLine="567"/>
        <w:jc w:val="center"/>
        <w:rPr>
          <w:rFonts w:ascii="Times New Roman" w:hAnsi="Times New Roman"/>
          <w:color w:val="000000"/>
          <w:szCs w:val="24"/>
        </w:rPr>
      </w:pPr>
      <w:r w:rsidRPr="00F1705B">
        <w:rPr>
          <w:rFonts w:ascii="Times New Roman" w:hAnsi="Times New Roman"/>
          <w:b/>
          <w:bCs/>
          <w:color w:val="000000"/>
          <w:szCs w:val="24"/>
        </w:rPr>
        <w:t>7. Расчеты по доходам</w:t>
      </w:r>
    </w:p>
    <w:p w:rsidR="00FB080D" w:rsidRDefault="00F1705B" w:rsidP="00FB080D">
      <w:pPr>
        <w:ind w:firstLine="567"/>
        <w:rPr>
          <w:rFonts w:ascii="Times New Roman" w:hAnsi="Times New Roman"/>
          <w:color w:val="222222"/>
          <w:szCs w:val="24"/>
          <w:shd w:val="clear" w:color="auto" w:fill="FFFFFF"/>
        </w:rPr>
      </w:pPr>
      <w:r w:rsidRPr="00F1705B">
        <w:rPr>
          <w:rFonts w:ascii="Times New Roman" w:hAnsi="Times New Roman"/>
          <w:color w:val="000000"/>
          <w:szCs w:val="24"/>
        </w:rPr>
        <w:t>6.1. Администрация осуществляет бюджетные полномочия администратора доходов бюджета. 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w:t>
      </w:r>
      <w:r w:rsidRPr="00F1705B">
        <w:rPr>
          <w:rFonts w:ascii="Times New Roman" w:hAnsi="Times New Roman"/>
          <w:color w:val="222222"/>
          <w:szCs w:val="24"/>
          <w:shd w:val="clear" w:color="auto" w:fill="FFFFFF"/>
        </w:rPr>
        <w:t xml:space="preserve">      </w:t>
      </w:r>
    </w:p>
    <w:p w:rsidR="00F1705B" w:rsidRPr="00F1705B" w:rsidRDefault="00F1705B" w:rsidP="00FB080D">
      <w:pPr>
        <w:ind w:firstLine="567"/>
        <w:rPr>
          <w:rFonts w:ascii="Times New Roman" w:hAnsi="Times New Roman"/>
          <w:color w:val="000000"/>
          <w:szCs w:val="24"/>
        </w:rPr>
      </w:pPr>
      <w:r w:rsidRPr="00F1705B">
        <w:rPr>
          <w:rFonts w:ascii="Times New Roman" w:hAnsi="Times New Roman"/>
          <w:color w:val="000000"/>
          <w:szCs w:val="24"/>
        </w:rPr>
        <w:t>Перечень администрируемых доходов утверждается главным администратором доходов бюджета.</w:t>
      </w:r>
    </w:p>
    <w:p w:rsidR="00F1705B" w:rsidRPr="00F1705B" w:rsidRDefault="00F1705B" w:rsidP="00F1705B">
      <w:pPr>
        <w:ind w:firstLine="567"/>
        <w:jc w:val="center"/>
        <w:rPr>
          <w:rFonts w:ascii="Times New Roman" w:hAnsi="Times New Roman"/>
          <w:color w:val="000000"/>
          <w:szCs w:val="24"/>
        </w:rPr>
      </w:pPr>
      <w:r w:rsidRPr="00F1705B">
        <w:rPr>
          <w:rFonts w:ascii="Times New Roman" w:hAnsi="Times New Roman"/>
          <w:b/>
          <w:bCs/>
          <w:color w:val="000000"/>
          <w:szCs w:val="24"/>
        </w:rPr>
        <w:t>8. Расчеты с подотчетными лицами</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7.1. Денежные средства выдаются под отчет на основании распоряжения или письменного заявления, согласованного с руководителем. Выдача денежных средств под отчет производится путем:</w:t>
      </w:r>
    </w:p>
    <w:p w:rsidR="00F1705B" w:rsidRPr="00F1705B" w:rsidRDefault="00F1705B" w:rsidP="00F1705B">
      <w:pPr>
        <w:numPr>
          <w:ilvl w:val="0"/>
          <w:numId w:val="15"/>
        </w:numPr>
        <w:tabs>
          <w:tab w:val="clear" w:pos="720"/>
          <w:tab w:val="num" w:pos="0"/>
        </w:tabs>
        <w:overflowPunct/>
        <w:autoSpaceDE/>
        <w:autoSpaceDN/>
        <w:adjustRightInd/>
        <w:spacing w:before="100" w:beforeAutospacing="1" w:after="100" w:afterAutospacing="1"/>
        <w:ind w:left="0" w:right="180" w:firstLine="567"/>
        <w:textAlignment w:val="auto"/>
        <w:rPr>
          <w:rFonts w:ascii="Times New Roman" w:hAnsi="Times New Roman"/>
          <w:color w:val="000000"/>
          <w:szCs w:val="24"/>
        </w:rPr>
      </w:pPr>
      <w:r w:rsidRPr="00F1705B">
        <w:rPr>
          <w:rFonts w:ascii="Times New Roman" w:hAnsi="Times New Roman"/>
          <w:color w:val="000000"/>
          <w:szCs w:val="24"/>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F1705B" w:rsidRPr="00F1705B" w:rsidRDefault="00F1705B" w:rsidP="00F1705B">
      <w:pPr>
        <w:numPr>
          <w:ilvl w:val="0"/>
          <w:numId w:val="15"/>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перечисления на зарплатную карту материально ответственного лица (приложение №2).</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7.2. Администрация выдает денежные средства под отчет штатным сотрудникам, а также лицам, которые не состоят в штате, на основании отдельного распоряжения. Расчеты по выданным суммам проходят в порядке, установленном для штатных сотрудников.</w:t>
      </w:r>
    </w:p>
    <w:p w:rsidR="00F1705B" w:rsidRPr="00F1705B" w:rsidRDefault="00F1705B" w:rsidP="00F1705B">
      <w:pPr>
        <w:jc w:val="both"/>
        <w:rPr>
          <w:rFonts w:ascii="Times New Roman" w:hAnsi="Times New Roman"/>
          <w:color w:val="000000"/>
          <w:szCs w:val="24"/>
        </w:rPr>
      </w:pPr>
      <w:r w:rsidRPr="00F1705B">
        <w:rPr>
          <w:rFonts w:ascii="Times New Roman" w:hAnsi="Times New Roman"/>
          <w:color w:val="000000"/>
          <w:szCs w:val="24"/>
        </w:rPr>
        <w:t>Основание: пункт 4 Указаний ЦБ от 09.12.2019 № 5348-У.</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 xml:space="preserve"> 7.3.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14 рабочих дней. По истечении этого срока сотрудник должен отчитаться в течение 3 рабочих дней.</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7.4. При направлении сотрудников Администрации в служебные командировки на территории России расходы на них возмещаются в соответствии с постановлением Правительства от 02.10.2002 № 729.</w:t>
      </w:r>
      <w:r w:rsidRPr="00F1705B">
        <w:rPr>
          <w:rFonts w:ascii="Times New Roman" w:hAnsi="Times New Roman"/>
          <w:szCs w:val="24"/>
        </w:rPr>
        <w:br/>
      </w:r>
      <w:r w:rsidRPr="00F1705B">
        <w:rPr>
          <w:rFonts w:ascii="Times New Roman" w:hAnsi="Times New Roman"/>
          <w:color w:val="000000"/>
          <w:szCs w:val="24"/>
        </w:rPr>
        <w:t xml:space="preserve"> 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Администрации, оформленного распоряжением.</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Основание: пункты 2, 3 постановления Правительства от 02.10.2002 № 729.</w:t>
      </w:r>
    </w:p>
    <w:p w:rsidR="00F1705B" w:rsidRPr="00F1705B" w:rsidRDefault="00F1705B" w:rsidP="00F1705B">
      <w:pPr>
        <w:ind w:firstLine="567"/>
        <w:jc w:val="both"/>
        <w:rPr>
          <w:rFonts w:ascii="Times New Roman" w:hAnsi="Times New Roman"/>
          <w:color w:val="222222"/>
          <w:szCs w:val="24"/>
          <w:shd w:val="clear" w:color="auto" w:fill="FFFFFF"/>
        </w:rPr>
      </w:pPr>
      <w:r w:rsidRPr="00F1705B">
        <w:rPr>
          <w:rFonts w:ascii="Times New Roman" w:hAnsi="Times New Roman"/>
          <w:color w:val="222222"/>
          <w:szCs w:val="24"/>
          <w:shd w:val="clear" w:color="auto" w:fill="FFFFFF"/>
        </w:rPr>
        <w:t>Порядок оформления служебных командировок и возмещения командировочных расходов приведен в </w:t>
      </w:r>
      <w:r w:rsidRPr="00F1705B">
        <w:rPr>
          <w:rFonts w:ascii="Times New Roman" w:hAnsi="Times New Roman"/>
          <w:szCs w:val="24"/>
        </w:rPr>
        <w:t>приложении 5.</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7.5. По возвращении из командировки сотрудник представляет отчет о расходах подотчетного лица в течение трех рабочих дней.</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Основание: пункт 26 постановления Правительства от 13.10.2008 № 749.</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lastRenderedPageBreak/>
        <w:t>7.6. Предельные сроки отчета по выданным доверенностям на получение материальных ценностей устанавливаются следующие:</w:t>
      </w:r>
    </w:p>
    <w:p w:rsidR="00F1705B" w:rsidRPr="00F1705B" w:rsidRDefault="00F1705B" w:rsidP="00F1705B">
      <w:pPr>
        <w:numPr>
          <w:ilvl w:val="0"/>
          <w:numId w:val="16"/>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в течение 10 календарных дней с момента получения;</w:t>
      </w:r>
    </w:p>
    <w:p w:rsidR="00F1705B" w:rsidRPr="00F1705B" w:rsidRDefault="00F1705B" w:rsidP="00F1705B">
      <w:pPr>
        <w:numPr>
          <w:ilvl w:val="0"/>
          <w:numId w:val="16"/>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в течение трех рабочих дней с момента получения материальных ценностей.</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7.7.  Отчеты брошюруются в хронологическом порядке в последний день отчетного месяца.</w:t>
      </w:r>
    </w:p>
    <w:p w:rsidR="00F1705B" w:rsidRPr="00F1705B" w:rsidRDefault="00F1705B" w:rsidP="00F1705B">
      <w:pPr>
        <w:ind w:firstLine="567"/>
        <w:jc w:val="center"/>
        <w:rPr>
          <w:rFonts w:ascii="Times New Roman" w:hAnsi="Times New Roman"/>
          <w:color w:val="000000"/>
          <w:szCs w:val="24"/>
        </w:rPr>
      </w:pPr>
      <w:r w:rsidRPr="00F1705B">
        <w:rPr>
          <w:rFonts w:ascii="Times New Roman" w:hAnsi="Times New Roman"/>
          <w:b/>
          <w:bCs/>
          <w:color w:val="000000"/>
          <w:szCs w:val="24"/>
        </w:rPr>
        <w:t>8. Расчеты с дебиторами</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8.1. Администрация администрирует поступления в бюджет на счете КБК 1.210.02.000 по правилам, установленным главным администратором доходов бюджета.</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8.2. Излишне полученные от плательщиков средства возвращаются на основании заявления плательщика или акта сверки с плательщиком.</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8.3.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F1705B" w:rsidRPr="00F1705B" w:rsidRDefault="00F1705B" w:rsidP="00F1705B">
      <w:pPr>
        <w:ind w:firstLine="567"/>
        <w:jc w:val="both"/>
        <w:rPr>
          <w:rFonts w:ascii="Times New Roman" w:hAnsi="Times New Roman"/>
          <w:color w:val="000000"/>
          <w:szCs w:val="24"/>
        </w:rPr>
      </w:pPr>
    </w:p>
    <w:p w:rsidR="00F1705B" w:rsidRPr="00F1705B" w:rsidRDefault="00F1705B" w:rsidP="00F1705B">
      <w:pPr>
        <w:ind w:firstLine="567"/>
        <w:jc w:val="center"/>
        <w:rPr>
          <w:rFonts w:ascii="Times New Roman" w:hAnsi="Times New Roman"/>
          <w:color w:val="000000"/>
          <w:szCs w:val="24"/>
        </w:rPr>
      </w:pPr>
      <w:r w:rsidRPr="00F1705B">
        <w:rPr>
          <w:rFonts w:ascii="Times New Roman" w:hAnsi="Times New Roman"/>
          <w:b/>
          <w:bCs/>
          <w:color w:val="000000"/>
          <w:szCs w:val="24"/>
        </w:rPr>
        <w:t>9. Расчеты по обязательствам</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9.1. Аналитический учет расчетов по пособиям и иным социальным выплатам ведется в разрезе физических лиц – получателей социальных выплат.</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9.2.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F1705B" w:rsidRPr="00F1705B" w:rsidRDefault="00F1705B" w:rsidP="00F1705B">
      <w:pPr>
        <w:ind w:firstLine="567"/>
        <w:jc w:val="both"/>
        <w:rPr>
          <w:rFonts w:ascii="Times New Roman" w:hAnsi="Times New Roman"/>
          <w:color w:val="000000"/>
          <w:szCs w:val="24"/>
        </w:rPr>
      </w:pPr>
    </w:p>
    <w:p w:rsidR="00F1705B" w:rsidRPr="00F1705B" w:rsidRDefault="00F1705B" w:rsidP="00F1705B">
      <w:pPr>
        <w:ind w:firstLine="567"/>
        <w:jc w:val="center"/>
        <w:rPr>
          <w:rFonts w:ascii="Times New Roman" w:hAnsi="Times New Roman"/>
          <w:color w:val="000000"/>
          <w:szCs w:val="24"/>
        </w:rPr>
      </w:pPr>
      <w:r w:rsidRPr="00F1705B">
        <w:rPr>
          <w:rFonts w:ascii="Times New Roman" w:hAnsi="Times New Roman"/>
          <w:b/>
          <w:bCs/>
          <w:color w:val="000000"/>
          <w:szCs w:val="24"/>
        </w:rPr>
        <w:t>10. Дебиторская и кредиторская задолженность</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Основание: пункт 339 Инструкции к Единому плану счетов № 157н, пункт 11 СГС «Доходы».</w:t>
      </w:r>
    </w:p>
    <w:p w:rsidR="00F1705B" w:rsidRPr="00F1705B" w:rsidRDefault="00F1705B" w:rsidP="00F1705B">
      <w:pPr>
        <w:tabs>
          <w:tab w:val="left" w:pos="567"/>
        </w:tabs>
        <w:ind w:firstLine="567"/>
        <w:jc w:val="both"/>
        <w:rPr>
          <w:rFonts w:ascii="Times New Roman" w:hAnsi="Times New Roman"/>
          <w:color w:val="000000"/>
          <w:szCs w:val="24"/>
        </w:rPr>
      </w:pPr>
      <w:r w:rsidRPr="00F1705B">
        <w:rPr>
          <w:rFonts w:ascii="Times New Roman" w:hAnsi="Times New Roman"/>
          <w:color w:val="000000"/>
          <w:szCs w:val="24"/>
        </w:rPr>
        <w:t xml:space="preserve">10.2.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w:t>
      </w:r>
      <w:proofErr w:type="spellStart"/>
      <w:r w:rsidRPr="00F1705B">
        <w:rPr>
          <w:rFonts w:ascii="Times New Roman" w:hAnsi="Times New Roman"/>
          <w:color w:val="000000"/>
          <w:szCs w:val="24"/>
        </w:rPr>
        <w:t>забалансовом</w:t>
      </w:r>
      <w:proofErr w:type="spellEnd"/>
      <w:r w:rsidRPr="00F1705B">
        <w:rPr>
          <w:rFonts w:ascii="Times New Roman" w:hAnsi="Times New Roman"/>
          <w:color w:val="000000"/>
          <w:szCs w:val="24"/>
        </w:rPr>
        <w:t xml:space="preserve"> счете 20 «Задолженность, не востребованная кредиторами».</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 xml:space="preserve">С </w:t>
      </w:r>
      <w:proofErr w:type="spellStart"/>
      <w:r w:rsidRPr="00F1705B">
        <w:rPr>
          <w:rFonts w:ascii="Times New Roman" w:hAnsi="Times New Roman"/>
          <w:color w:val="000000"/>
          <w:szCs w:val="24"/>
        </w:rPr>
        <w:t>забалансового</w:t>
      </w:r>
      <w:proofErr w:type="spellEnd"/>
      <w:r w:rsidRPr="00F1705B">
        <w:rPr>
          <w:rFonts w:ascii="Times New Roman" w:hAnsi="Times New Roman"/>
          <w:color w:val="000000"/>
          <w:szCs w:val="24"/>
        </w:rPr>
        <w:t xml:space="preserve"> учета задолженность списывается на основании решения инвентаризационной комиссии Администрации:</w:t>
      </w:r>
    </w:p>
    <w:p w:rsidR="00F1705B" w:rsidRPr="00F1705B" w:rsidRDefault="00FB080D" w:rsidP="00F1705B">
      <w:pPr>
        <w:numPr>
          <w:ilvl w:val="0"/>
          <w:numId w:val="17"/>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Pr>
          <w:rFonts w:ascii="Times New Roman" w:hAnsi="Times New Roman"/>
          <w:color w:val="000000"/>
          <w:szCs w:val="24"/>
        </w:rPr>
        <w:t xml:space="preserve">по истечении пяти </w:t>
      </w:r>
      <w:r w:rsidR="00F1705B" w:rsidRPr="00F1705B">
        <w:rPr>
          <w:rFonts w:ascii="Times New Roman" w:hAnsi="Times New Roman"/>
          <w:color w:val="000000"/>
          <w:szCs w:val="24"/>
        </w:rPr>
        <w:t xml:space="preserve">лет отражения задолженности на </w:t>
      </w:r>
      <w:proofErr w:type="spellStart"/>
      <w:r w:rsidR="00F1705B" w:rsidRPr="00F1705B">
        <w:rPr>
          <w:rFonts w:ascii="Times New Roman" w:hAnsi="Times New Roman"/>
          <w:color w:val="000000"/>
          <w:szCs w:val="24"/>
        </w:rPr>
        <w:t>забалансовом</w:t>
      </w:r>
      <w:proofErr w:type="spellEnd"/>
      <w:r w:rsidR="00F1705B" w:rsidRPr="00F1705B">
        <w:rPr>
          <w:rFonts w:ascii="Times New Roman" w:hAnsi="Times New Roman"/>
          <w:color w:val="000000"/>
          <w:szCs w:val="24"/>
        </w:rPr>
        <w:t xml:space="preserve"> учете;</w:t>
      </w:r>
    </w:p>
    <w:p w:rsidR="00F1705B" w:rsidRPr="00F1705B" w:rsidRDefault="00F1705B" w:rsidP="00F1705B">
      <w:pPr>
        <w:numPr>
          <w:ilvl w:val="0"/>
          <w:numId w:val="17"/>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по завершении срока возможного возобновления процедуры взыскания задолженности согласно действующему законодательству;</w:t>
      </w:r>
    </w:p>
    <w:p w:rsidR="00F1705B" w:rsidRPr="00F1705B" w:rsidRDefault="00F1705B" w:rsidP="00F1705B">
      <w:pPr>
        <w:numPr>
          <w:ilvl w:val="0"/>
          <w:numId w:val="17"/>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при наличии документов, подтверждающих прекращение обязательства в связи со смертью (ликвидацией) контрагента.</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Кредиторская задолженность списывается с баланса отдельно по каждому обязательству (кредитору).</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Основание: пункты 371, 372 Инструкции к Единому плану счетов № 157н.</w:t>
      </w:r>
    </w:p>
    <w:p w:rsidR="00F1705B" w:rsidRPr="00F1705B" w:rsidRDefault="00F1705B" w:rsidP="00F1705B">
      <w:pPr>
        <w:ind w:firstLine="567"/>
        <w:jc w:val="center"/>
        <w:rPr>
          <w:rFonts w:ascii="Times New Roman" w:hAnsi="Times New Roman"/>
          <w:b/>
          <w:bCs/>
          <w:color w:val="000000"/>
          <w:szCs w:val="24"/>
        </w:rPr>
      </w:pPr>
    </w:p>
    <w:p w:rsidR="00FB080D" w:rsidRDefault="00F1705B" w:rsidP="00F1705B">
      <w:pPr>
        <w:tabs>
          <w:tab w:val="left" w:pos="142"/>
          <w:tab w:val="left" w:pos="284"/>
          <w:tab w:val="left" w:pos="567"/>
          <w:tab w:val="left" w:pos="851"/>
        </w:tabs>
        <w:jc w:val="center"/>
        <w:rPr>
          <w:rFonts w:ascii="Times New Roman" w:hAnsi="Times New Roman"/>
          <w:color w:val="222222"/>
          <w:szCs w:val="24"/>
        </w:rPr>
      </w:pPr>
      <w:r w:rsidRPr="00F1705B">
        <w:rPr>
          <w:rFonts w:ascii="Times New Roman" w:hAnsi="Times New Roman"/>
          <w:b/>
          <w:bCs/>
          <w:color w:val="000000"/>
          <w:szCs w:val="24"/>
        </w:rPr>
        <w:t>11. Финансовый результат</w:t>
      </w:r>
    </w:p>
    <w:p w:rsidR="00F1705B" w:rsidRPr="00F1705B" w:rsidRDefault="00F1705B" w:rsidP="00FB080D">
      <w:pPr>
        <w:tabs>
          <w:tab w:val="left" w:pos="142"/>
          <w:tab w:val="left" w:pos="284"/>
          <w:tab w:val="left" w:pos="567"/>
          <w:tab w:val="left" w:pos="851"/>
        </w:tabs>
        <w:ind w:firstLine="567"/>
        <w:jc w:val="center"/>
        <w:rPr>
          <w:rFonts w:ascii="Times New Roman" w:hAnsi="Times New Roman"/>
          <w:color w:val="222222"/>
          <w:szCs w:val="24"/>
          <w:shd w:val="clear" w:color="auto" w:fill="FFFFFF"/>
        </w:rPr>
      </w:pPr>
      <w:r w:rsidRPr="00F1705B">
        <w:rPr>
          <w:rStyle w:val="sfwc"/>
          <w:rFonts w:ascii="Times New Roman" w:hAnsi="Times New Roman"/>
          <w:color w:val="222222"/>
          <w:szCs w:val="24"/>
        </w:rPr>
        <w:t>11.1.</w:t>
      </w:r>
      <w:r w:rsidRPr="00F1705B">
        <w:rPr>
          <w:rFonts w:ascii="Times New Roman" w:hAnsi="Times New Roman"/>
          <w:color w:val="222222"/>
          <w:szCs w:val="24"/>
          <w:shd w:val="clear" w:color="auto" w:fill="FFFFFF"/>
        </w:rPr>
        <w:t xml:space="preserve">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F1705B">
        <w:rPr>
          <w:rFonts w:ascii="Times New Roman" w:hAnsi="Times New Roman"/>
          <w:color w:val="222222"/>
          <w:szCs w:val="24"/>
        </w:rPr>
        <w:br/>
      </w:r>
      <w:r w:rsidRPr="00F1705B">
        <w:rPr>
          <w:rFonts w:ascii="Times New Roman" w:hAnsi="Times New Roman"/>
          <w:color w:val="222222"/>
          <w:szCs w:val="24"/>
          <w:shd w:val="clear" w:color="auto" w:fill="FFFFFF"/>
        </w:rPr>
        <w:t>Основание: </w:t>
      </w:r>
      <w:hyperlink r:id="rId24" w:anchor="/document/99/420389699/XA00MB02NA/" w:tooltip="25. Доходы от предоставления права пользования активом признаются доходами текущего финансового года в составе доходов от собственности, обособляемых на соответствующих счетах Рабочего плана счетов субъекта учета, с одновременным..." w:history="1">
        <w:r w:rsidRPr="008872D8">
          <w:rPr>
            <w:rStyle w:val="ac"/>
            <w:rFonts w:ascii="Times New Roman" w:hAnsi="Times New Roman"/>
            <w:color w:val="auto"/>
            <w:szCs w:val="24"/>
            <w:u w:val="none"/>
          </w:rPr>
          <w:t>пункт 25</w:t>
        </w:r>
      </w:hyperlink>
      <w:r w:rsidRPr="008872D8">
        <w:rPr>
          <w:rFonts w:ascii="Times New Roman" w:hAnsi="Times New Roman"/>
          <w:szCs w:val="24"/>
          <w:shd w:val="clear" w:color="auto" w:fill="FFFFFF"/>
        </w:rPr>
        <w:t> СГС «Аренда», </w:t>
      </w:r>
      <w:hyperlink r:id="rId25" w:anchor="/document/99/542619320/XA00M9A2N9/" w:tooltip="а) о положениях учетной политики, устанавливающих особенности признания доходов субъектом учета;" w:history="1">
        <w:r w:rsidRPr="008872D8">
          <w:rPr>
            <w:rStyle w:val="ac"/>
            <w:rFonts w:ascii="Times New Roman" w:hAnsi="Times New Roman"/>
            <w:color w:val="auto"/>
            <w:szCs w:val="24"/>
            <w:u w:val="none"/>
          </w:rPr>
          <w:t>подпункт «а»</w:t>
        </w:r>
      </w:hyperlink>
      <w:r w:rsidRPr="008872D8">
        <w:rPr>
          <w:rFonts w:ascii="Times New Roman" w:hAnsi="Times New Roman"/>
          <w:szCs w:val="24"/>
          <w:shd w:val="clear" w:color="auto" w:fill="FFFFFF"/>
        </w:rPr>
        <w:t> п</w:t>
      </w:r>
      <w:r w:rsidRPr="00F1705B">
        <w:rPr>
          <w:rFonts w:ascii="Times New Roman" w:hAnsi="Times New Roman"/>
          <w:color w:val="222222"/>
          <w:szCs w:val="24"/>
          <w:shd w:val="clear" w:color="auto" w:fill="FFFFFF"/>
        </w:rPr>
        <w:t>ункта 55 СГС «Доходы».</w:t>
      </w:r>
    </w:p>
    <w:p w:rsidR="00F1705B" w:rsidRPr="00F1705B" w:rsidRDefault="00F1705B" w:rsidP="00F1705B">
      <w:pPr>
        <w:ind w:firstLine="567"/>
        <w:rPr>
          <w:rFonts w:ascii="Times New Roman" w:hAnsi="Times New Roman"/>
          <w:color w:val="000000"/>
          <w:szCs w:val="24"/>
        </w:rPr>
      </w:pPr>
      <w:r w:rsidRPr="00F1705B">
        <w:rPr>
          <w:rFonts w:ascii="Times New Roman" w:hAnsi="Times New Roman"/>
          <w:color w:val="000000"/>
          <w:szCs w:val="24"/>
        </w:rPr>
        <w:lastRenderedPageBreak/>
        <w:t>11.2. Администрация все расходы производит в соответствии с утвержденной Председателем Комитета финансов и контроля бюджетной росписью и в пределах установленных норм:</w:t>
      </w:r>
    </w:p>
    <w:p w:rsidR="00F1705B" w:rsidRPr="00F1705B" w:rsidRDefault="00F1705B" w:rsidP="00F1705B">
      <w:pPr>
        <w:numPr>
          <w:ilvl w:val="0"/>
          <w:numId w:val="18"/>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на междугородние переговоры, услуги по доступу в Интернет – по фактическому расходу;</w:t>
      </w:r>
    </w:p>
    <w:p w:rsidR="00F1705B" w:rsidRPr="00F1705B" w:rsidRDefault="00F1705B" w:rsidP="00F1705B">
      <w:pPr>
        <w:numPr>
          <w:ilvl w:val="0"/>
          <w:numId w:val="18"/>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пользование услугами сотовой связи – по лимиту, утвержденному распоряжением.</w:t>
      </w:r>
    </w:p>
    <w:p w:rsidR="00F1705B" w:rsidRPr="00F1705B" w:rsidRDefault="00F1705B" w:rsidP="00FB080D">
      <w:pPr>
        <w:tabs>
          <w:tab w:val="left" w:pos="567"/>
        </w:tabs>
        <w:ind w:firstLine="567"/>
        <w:rPr>
          <w:rFonts w:ascii="Times New Roman" w:hAnsi="Times New Roman"/>
          <w:color w:val="000000"/>
          <w:szCs w:val="24"/>
        </w:rPr>
      </w:pPr>
      <w:r w:rsidRPr="00F1705B">
        <w:rPr>
          <w:rFonts w:ascii="Times New Roman" w:hAnsi="Times New Roman"/>
          <w:color w:val="000000"/>
          <w:szCs w:val="24"/>
        </w:rPr>
        <w:t>11.3. В составе расходов будущих периодов на счете КБК 1.401.50.000 «Расходы будущих периодов» отражаются:</w:t>
      </w:r>
    </w:p>
    <w:p w:rsidR="00F1705B" w:rsidRPr="00F1705B" w:rsidRDefault="00F1705B" w:rsidP="00F1705B">
      <w:pPr>
        <w:numPr>
          <w:ilvl w:val="0"/>
          <w:numId w:val="19"/>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расходы на страхование имущества, гражданской ответственности;</w:t>
      </w:r>
    </w:p>
    <w:p w:rsidR="00F1705B" w:rsidRPr="00F1705B" w:rsidRDefault="00F1705B" w:rsidP="00F1705B">
      <w:pPr>
        <w:numPr>
          <w:ilvl w:val="0"/>
          <w:numId w:val="19"/>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отпускные, если сотрудник не отработал период, за который предоставили отпуск;</w:t>
      </w:r>
    </w:p>
    <w:p w:rsidR="00F1705B" w:rsidRPr="00F1705B" w:rsidRDefault="00F1705B" w:rsidP="00F1705B">
      <w:pPr>
        <w:numPr>
          <w:ilvl w:val="0"/>
          <w:numId w:val="19"/>
        </w:numPr>
        <w:tabs>
          <w:tab w:val="clear" w:pos="720"/>
          <w:tab w:val="num" w:pos="284"/>
        </w:tabs>
        <w:overflowPunct/>
        <w:autoSpaceDE/>
        <w:autoSpaceDN/>
        <w:adjustRightInd/>
        <w:spacing w:before="100" w:beforeAutospacing="1" w:after="100" w:afterAutospacing="1"/>
        <w:ind w:left="426" w:right="180" w:firstLine="0"/>
        <w:textAlignment w:val="auto"/>
        <w:rPr>
          <w:rFonts w:ascii="Times New Roman" w:hAnsi="Times New Roman"/>
          <w:color w:val="000000"/>
          <w:szCs w:val="24"/>
        </w:rPr>
      </w:pPr>
      <w:r w:rsidRPr="00F1705B">
        <w:rPr>
          <w:rFonts w:ascii="Times New Roman" w:hAnsi="Times New Roman"/>
          <w:color w:val="000000"/>
          <w:szCs w:val="24"/>
        </w:rPr>
        <w:t>неисключительные права пользования НМА со сроком службы 12 месяцев и менее, если срок полезного использования выходит за пределы года, в котором был приобретен объект НМА;</w:t>
      </w:r>
    </w:p>
    <w:p w:rsidR="00F1705B" w:rsidRPr="00F1705B" w:rsidRDefault="00F1705B" w:rsidP="00F1705B">
      <w:pPr>
        <w:numPr>
          <w:ilvl w:val="0"/>
          <w:numId w:val="19"/>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взносы на капремонт многоквартирных домов;</w:t>
      </w:r>
    </w:p>
    <w:p w:rsidR="00F1705B" w:rsidRPr="00F1705B" w:rsidRDefault="00F1705B" w:rsidP="00F1705B">
      <w:pPr>
        <w:numPr>
          <w:ilvl w:val="0"/>
          <w:numId w:val="19"/>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плата за сертификат ключа ЭЦП;</w:t>
      </w:r>
    </w:p>
    <w:p w:rsidR="00F1705B" w:rsidRPr="00F1705B" w:rsidRDefault="00F1705B" w:rsidP="00F1705B">
      <w:pPr>
        <w:numPr>
          <w:ilvl w:val="0"/>
          <w:numId w:val="19"/>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упущенная выгода от сдачи объектов в аренду на льготных условиях;</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период, к которому относятся расходы, равен сроку действия договора; по взносам на капремонт многоквартирных домов – по факту выполнения капитального ремонта на основании предоставленного акта выполненных работ. По другим расходам, которые относятся к будущим периодам, длительность периода устанавливается руководителем Администрации в распоряжении.</w:t>
      </w:r>
    </w:p>
    <w:p w:rsidR="00F1705B" w:rsidRPr="00F1705B" w:rsidRDefault="00F1705B" w:rsidP="00F1705B">
      <w:pPr>
        <w:tabs>
          <w:tab w:val="left" w:pos="426"/>
        </w:tabs>
        <w:ind w:hanging="142"/>
        <w:jc w:val="both"/>
        <w:rPr>
          <w:rFonts w:ascii="Times New Roman" w:hAnsi="Times New Roman"/>
          <w:color w:val="000000"/>
          <w:szCs w:val="24"/>
        </w:rPr>
      </w:pPr>
      <w:r w:rsidRPr="00F1705B">
        <w:rPr>
          <w:rFonts w:ascii="Times New Roman" w:hAnsi="Times New Roman"/>
          <w:color w:val="000000"/>
          <w:szCs w:val="24"/>
        </w:rPr>
        <w:t>Основание: пункты 302, 302.1 Инструкции к Единому плану счетов № 157н.</w:t>
      </w:r>
    </w:p>
    <w:p w:rsidR="00F1705B" w:rsidRPr="00F1705B" w:rsidRDefault="00F1705B" w:rsidP="00FB080D">
      <w:pPr>
        <w:tabs>
          <w:tab w:val="left" w:pos="426"/>
        </w:tabs>
        <w:ind w:firstLine="567"/>
        <w:jc w:val="both"/>
        <w:rPr>
          <w:rFonts w:ascii="Times New Roman" w:hAnsi="Times New Roman"/>
          <w:color w:val="000000"/>
          <w:szCs w:val="24"/>
        </w:rPr>
      </w:pPr>
      <w:r w:rsidRPr="00F1705B">
        <w:rPr>
          <w:rFonts w:ascii="Times New Roman" w:hAnsi="Times New Roman"/>
          <w:color w:val="000000"/>
          <w:szCs w:val="24"/>
        </w:rPr>
        <w:t>11.4. В Администрации создаются:</w:t>
      </w:r>
    </w:p>
    <w:p w:rsidR="00F1705B" w:rsidRPr="00F1705B" w:rsidRDefault="00F1705B" w:rsidP="00F1705B">
      <w:pPr>
        <w:numPr>
          <w:ilvl w:val="0"/>
          <w:numId w:val="20"/>
        </w:numPr>
        <w:tabs>
          <w:tab w:val="clear" w:pos="720"/>
          <w:tab w:val="left"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резерв расходов по выплатам персоналу. Порядок расчета резерва приведен в приложении 7;</w:t>
      </w:r>
    </w:p>
    <w:p w:rsidR="00F1705B" w:rsidRPr="00F1705B" w:rsidRDefault="00F1705B" w:rsidP="00F1705B">
      <w:pPr>
        <w:numPr>
          <w:ilvl w:val="0"/>
          <w:numId w:val="20"/>
        </w:numPr>
        <w:tabs>
          <w:tab w:val="clear" w:pos="720"/>
          <w:tab w:val="left" w:pos="0"/>
        </w:tabs>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000000"/>
          <w:szCs w:val="24"/>
        </w:rPr>
        <w:t>резерв по претензионным требованиям – в случае, когда Администрация является стороной судебного разбирательства. Величина резерва устанавливается в размере претензии, предъявленной Администрации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Pr="00F1705B">
        <w:rPr>
          <w:rFonts w:ascii="Times New Roman" w:hAnsi="Times New Roman"/>
          <w:color w:val="000000"/>
          <w:szCs w:val="24"/>
        </w:rPr>
        <w:t>сторно</w:t>
      </w:r>
      <w:proofErr w:type="spellEnd"/>
      <w:r w:rsidRPr="00F1705B">
        <w:rPr>
          <w:rFonts w:ascii="Times New Roman" w:hAnsi="Times New Roman"/>
          <w:color w:val="000000"/>
          <w:szCs w:val="24"/>
        </w:rPr>
        <w:t>»;</w:t>
      </w:r>
    </w:p>
    <w:p w:rsidR="00F1705B" w:rsidRPr="00F1705B" w:rsidRDefault="00F1705B" w:rsidP="00F1705B">
      <w:pPr>
        <w:numPr>
          <w:ilvl w:val="0"/>
          <w:numId w:val="20"/>
        </w:numPr>
        <w:overflowPunct/>
        <w:autoSpaceDE/>
        <w:autoSpaceDN/>
        <w:adjustRightInd/>
        <w:spacing w:after="150"/>
        <w:textAlignment w:val="auto"/>
        <w:rPr>
          <w:rFonts w:ascii="Times New Roman" w:hAnsi="Times New Roman"/>
          <w:szCs w:val="24"/>
        </w:rPr>
      </w:pPr>
      <w:r w:rsidRPr="00F1705B">
        <w:rPr>
          <w:rFonts w:ascii="Times New Roman" w:hAnsi="Times New Roman"/>
          <w:color w:val="222222"/>
          <w:szCs w:val="24"/>
        </w:rPr>
        <w:t>Резерв по обязательствам, возникающим при поступлении товаров, работ,</w:t>
      </w:r>
      <w:r w:rsidRPr="00F1705B">
        <w:rPr>
          <w:rFonts w:ascii="Times New Roman" w:hAnsi="Times New Roman"/>
          <w:szCs w:val="24"/>
        </w:rPr>
        <w:br/>
        <w:t>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F1705B" w:rsidRPr="00F1705B" w:rsidRDefault="00F1705B" w:rsidP="00F1705B">
      <w:pPr>
        <w:numPr>
          <w:ilvl w:val="0"/>
          <w:numId w:val="20"/>
        </w:numPr>
        <w:overflowPunct/>
        <w:autoSpaceDE/>
        <w:autoSpaceDN/>
        <w:adjustRightInd/>
        <w:spacing w:after="150"/>
        <w:textAlignment w:val="auto"/>
        <w:rPr>
          <w:rFonts w:ascii="Times New Roman" w:hAnsi="Times New Roman"/>
          <w:color w:val="222222"/>
          <w:szCs w:val="24"/>
        </w:rPr>
      </w:pPr>
      <w:r w:rsidRPr="00F1705B">
        <w:rPr>
          <w:rFonts w:ascii="Times New Roman" w:hAnsi="Times New Roman"/>
          <w:color w:val="222222"/>
          <w:szCs w:val="24"/>
        </w:rPr>
        <w:t>Датой признания резерва в бухгалтерском учете является дата фактической поставки товара (выполнения работ, оказания услуг).</w:t>
      </w:r>
    </w:p>
    <w:p w:rsidR="00F1705B" w:rsidRPr="00F1705B" w:rsidRDefault="00F1705B" w:rsidP="00F1705B">
      <w:pPr>
        <w:numPr>
          <w:ilvl w:val="0"/>
          <w:numId w:val="20"/>
        </w:numPr>
        <w:overflowPunct/>
        <w:autoSpaceDE/>
        <w:autoSpaceDN/>
        <w:adjustRightInd/>
        <w:spacing w:after="150"/>
        <w:textAlignment w:val="auto"/>
        <w:rPr>
          <w:rFonts w:ascii="Times New Roman" w:hAnsi="Times New Roman"/>
          <w:color w:val="222222"/>
          <w:szCs w:val="24"/>
        </w:rPr>
      </w:pPr>
      <w:r w:rsidRPr="00F1705B">
        <w:rPr>
          <w:rFonts w:ascii="Times New Roman" w:hAnsi="Times New Roman"/>
          <w:color w:val="222222"/>
          <w:szCs w:val="24"/>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rsidR="00F1705B" w:rsidRPr="00F1705B" w:rsidRDefault="00F1705B" w:rsidP="00F1705B">
      <w:pPr>
        <w:numPr>
          <w:ilvl w:val="0"/>
          <w:numId w:val="20"/>
        </w:numPr>
        <w:overflowPunct/>
        <w:autoSpaceDE/>
        <w:autoSpaceDN/>
        <w:adjustRightInd/>
        <w:spacing w:before="100" w:beforeAutospacing="1" w:after="100" w:afterAutospacing="1"/>
        <w:ind w:left="0" w:right="180" w:firstLine="567"/>
        <w:jc w:val="both"/>
        <w:textAlignment w:val="auto"/>
        <w:rPr>
          <w:rFonts w:ascii="Times New Roman" w:hAnsi="Times New Roman"/>
          <w:color w:val="000000"/>
          <w:szCs w:val="24"/>
        </w:rPr>
      </w:pPr>
      <w:r w:rsidRPr="00F1705B">
        <w:rPr>
          <w:rFonts w:ascii="Times New Roman" w:hAnsi="Times New Roman"/>
          <w:color w:val="222222"/>
          <w:szCs w:val="24"/>
        </w:rPr>
        <w:t xml:space="preserve">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w:t>
      </w:r>
      <w:r w:rsidRPr="00F1705B">
        <w:rPr>
          <w:rFonts w:ascii="Times New Roman" w:hAnsi="Times New Roman"/>
          <w:color w:val="222222"/>
          <w:szCs w:val="24"/>
        </w:rPr>
        <w:lastRenderedPageBreak/>
        <w:t>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Основание: пункты 302, 302.1 Инструкции к Единому плану счетов № 157н, пункты 7, 21 СГС «Резервы».</w:t>
      </w:r>
    </w:p>
    <w:p w:rsidR="00F1705B" w:rsidRPr="00F1705B" w:rsidRDefault="00F1705B" w:rsidP="00FB080D">
      <w:pPr>
        <w:pStyle w:val="aa"/>
        <w:tabs>
          <w:tab w:val="left" w:pos="567"/>
        </w:tabs>
        <w:spacing w:before="0" w:beforeAutospacing="0" w:after="120" w:afterAutospacing="0"/>
        <w:ind w:firstLine="567"/>
      </w:pPr>
      <w:r w:rsidRPr="00F1705B">
        <w:rPr>
          <w:color w:val="222222"/>
        </w:rPr>
        <w:t>11.5. </w:t>
      </w:r>
      <w:r w:rsidRPr="00F1705B">
        <w:rPr>
          <w:rStyle w:val="sfwc"/>
          <w:color w:val="222222"/>
        </w:rPr>
        <w:t>Доходы </w:t>
      </w:r>
      <w:r w:rsidRPr="00F1705B">
        <w:t>от межбюджетных трансфертов по соглашению, заключенному на срок более года</w:t>
      </w:r>
      <w:r w:rsidRPr="00F1705B">
        <w:rPr>
          <w:b/>
        </w:rPr>
        <w:t>, </w:t>
      </w:r>
      <w:r w:rsidRPr="00F1705B">
        <w:rPr>
          <w:rStyle w:val="fill"/>
          <w:b w:val="0"/>
          <w:i w:val="0"/>
          <w:iCs w:val="0"/>
          <w:color w:val="auto"/>
        </w:rPr>
        <w:t>Администрация</w:t>
      </w:r>
      <w:r w:rsidRPr="00F1705B">
        <w:rPr>
          <w:rStyle w:val="fill"/>
          <w:i w:val="0"/>
          <w:iCs w:val="0"/>
          <w:shd w:val="clear" w:color="auto" w:fill="FFFFCC"/>
        </w:rPr>
        <w:t> </w:t>
      </w:r>
      <w:r w:rsidRPr="00F1705B">
        <w:t>отражает на счетах:</w:t>
      </w:r>
    </w:p>
    <w:p w:rsidR="00F1705B" w:rsidRPr="00F1705B" w:rsidRDefault="00F1705B" w:rsidP="00F1705B">
      <w:pPr>
        <w:numPr>
          <w:ilvl w:val="0"/>
          <w:numId w:val="26"/>
        </w:numPr>
        <w:overflowPunct/>
        <w:autoSpaceDE/>
        <w:autoSpaceDN/>
        <w:adjustRightInd/>
        <w:ind w:left="216" w:firstLine="351"/>
        <w:textAlignment w:val="auto"/>
        <w:rPr>
          <w:rFonts w:ascii="Times New Roman" w:hAnsi="Times New Roman"/>
          <w:color w:val="222222"/>
          <w:szCs w:val="24"/>
        </w:rPr>
      </w:pPr>
      <w:r w:rsidRPr="00F1705B">
        <w:rPr>
          <w:rFonts w:ascii="Times New Roman" w:hAnsi="Times New Roman"/>
          <w:color w:val="222222"/>
          <w:szCs w:val="24"/>
        </w:rPr>
        <w:t>401.41 «Доходы будущих периодов к признанию в текущем году»;</w:t>
      </w:r>
    </w:p>
    <w:p w:rsidR="00F1705B" w:rsidRPr="00F1705B" w:rsidRDefault="00F1705B" w:rsidP="00F1705B">
      <w:pPr>
        <w:numPr>
          <w:ilvl w:val="0"/>
          <w:numId w:val="26"/>
        </w:numPr>
        <w:overflowPunct/>
        <w:autoSpaceDE/>
        <w:autoSpaceDN/>
        <w:adjustRightInd/>
        <w:ind w:left="216" w:firstLine="351"/>
        <w:textAlignment w:val="auto"/>
        <w:rPr>
          <w:rFonts w:ascii="Times New Roman" w:hAnsi="Times New Roman"/>
          <w:color w:val="222222"/>
          <w:szCs w:val="24"/>
        </w:rPr>
      </w:pPr>
      <w:r w:rsidRPr="00F1705B">
        <w:rPr>
          <w:rFonts w:ascii="Times New Roman" w:hAnsi="Times New Roman"/>
          <w:color w:val="222222"/>
          <w:szCs w:val="24"/>
        </w:rPr>
        <w:t>401.49 «Доходы будущих периодов к признанию в очередные годы».</w:t>
      </w:r>
    </w:p>
    <w:p w:rsidR="00F1705B" w:rsidRPr="00F1705B" w:rsidRDefault="00F1705B" w:rsidP="00F1705B">
      <w:pPr>
        <w:pStyle w:val="aa"/>
        <w:spacing w:before="0" w:beforeAutospacing="0" w:after="120" w:afterAutospacing="0"/>
        <w:rPr>
          <w:color w:val="222222"/>
        </w:rPr>
      </w:pPr>
      <w:r w:rsidRPr="00F1705B">
        <w:rPr>
          <w:color w:val="222222"/>
        </w:rPr>
        <w:t>Основание</w:t>
      </w:r>
      <w:r w:rsidRPr="008872D8">
        <w:t>: </w:t>
      </w:r>
      <w:hyperlink r:id="rId26" w:anchor="/document/99/902249301/XA00MB22N4/" w:tooltip="Применение указанных счетов аналитического учета осуществляется в соответствии с положениями учетной политики и требований по раскрытию в бухгалтерской (финансовой) отчетности взаимосвязанных показателей, подлежащих исключению при формировании консолидированно" w:history="1">
        <w:r w:rsidRPr="008872D8">
          <w:rPr>
            <w:rStyle w:val="ac"/>
            <w:color w:val="auto"/>
            <w:u w:val="none"/>
          </w:rPr>
          <w:t>пункт 301</w:t>
        </w:r>
      </w:hyperlink>
      <w:r w:rsidRPr="00F1705B">
        <w:rPr>
          <w:color w:val="222222"/>
        </w:rPr>
        <w:t> Инструкции к Единому плану счетов № 157н.</w:t>
      </w:r>
    </w:p>
    <w:p w:rsidR="00F1705B" w:rsidRPr="00F1705B" w:rsidRDefault="00F1705B" w:rsidP="00F1705B">
      <w:pPr>
        <w:rPr>
          <w:rFonts w:ascii="Times New Roman" w:hAnsi="Times New Roman"/>
          <w:color w:val="000000"/>
          <w:szCs w:val="24"/>
        </w:rPr>
      </w:pP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12. Санкционирование расходов</w:t>
      </w:r>
    </w:p>
    <w:p w:rsidR="00F1705B" w:rsidRPr="00F1705B" w:rsidRDefault="00F1705B" w:rsidP="00F1705B">
      <w:pPr>
        <w:ind w:firstLine="720"/>
        <w:rPr>
          <w:rFonts w:ascii="Times New Roman" w:hAnsi="Times New Roman"/>
          <w:color w:val="000000"/>
          <w:szCs w:val="24"/>
        </w:rPr>
      </w:pPr>
      <w:r w:rsidRPr="00F1705B">
        <w:rPr>
          <w:rFonts w:ascii="Times New Roman" w:hAnsi="Times New Roman"/>
          <w:color w:val="000000"/>
          <w:szCs w:val="24"/>
        </w:rPr>
        <w:t>Принятие бюджетных (денежных) обязательств к учету осуществлять в пределах лимитов бюджетных обязательств в порядке, приведенном в приложении 11.</w:t>
      </w:r>
    </w:p>
    <w:p w:rsidR="00F1705B" w:rsidRPr="00F1705B" w:rsidRDefault="00F1705B" w:rsidP="00F1705B">
      <w:pPr>
        <w:ind w:firstLine="720"/>
        <w:rPr>
          <w:rFonts w:ascii="Times New Roman" w:hAnsi="Times New Roman"/>
          <w:color w:val="000000"/>
          <w:szCs w:val="24"/>
        </w:rPr>
      </w:pP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13. События после отчетной даты</w:t>
      </w:r>
    </w:p>
    <w:p w:rsidR="00F1705B" w:rsidRPr="00F1705B" w:rsidRDefault="00F1705B" w:rsidP="00F1705B">
      <w:pPr>
        <w:ind w:firstLine="720"/>
        <w:rPr>
          <w:rFonts w:ascii="Times New Roman" w:hAnsi="Times New Roman"/>
          <w:color w:val="000000"/>
          <w:szCs w:val="24"/>
        </w:rPr>
      </w:pPr>
      <w:r w:rsidRPr="00F1705B">
        <w:rPr>
          <w:rFonts w:ascii="Times New Roman" w:hAnsi="Times New Roman"/>
          <w:color w:val="000000"/>
          <w:szCs w:val="24"/>
        </w:rPr>
        <w:t>Признание в учете и раскрытие в бюджетной отчетности событий после отчетной даты осуществляется в порядке, приведенном в приложении 9.</w:t>
      </w:r>
    </w:p>
    <w:p w:rsidR="00F1705B" w:rsidRPr="00F1705B" w:rsidRDefault="00F1705B" w:rsidP="00F1705B">
      <w:pPr>
        <w:ind w:firstLine="720"/>
        <w:rPr>
          <w:rFonts w:ascii="Times New Roman" w:hAnsi="Times New Roman"/>
          <w:color w:val="000000"/>
          <w:szCs w:val="24"/>
        </w:rPr>
      </w:pP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14. Представительские расходы</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14.1.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А именно расходы:</w:t>
      </w:r>
    </w:p>
    <w:p w:rsidR="00F1705B" w:rsidRPr="00F1705B" w:rsidRDefault="00F1705B" w:rsidP="00F1705B">
      <w:pPr>
        <w:numPr>
          <w:ilvl w:val="0"/>
          <w:numId w:val="21"/>
        </w:numPr>
        <w:overflowPunct/>
        <w:autoSpaceDE/>
        <w:autoSpaceDN/>
        <w:adjustRightInd/>
        <w:spacing w:before="100" w:beforeAutospacing="1" w:after="100" w:afterAutospacing="1"/>
        <w:ind w:left="780" w:right="180" w:firstLine="567"/>
        <w:jc w:val="both"/>
        <w:textAlignment w:val="auto"/>
        <w:rPr>
          <w:rFonts w:ascii="Times New Roman" w:hAnsi="Times New Roman"/>
          <w:color w:val="000000"/>
          <w:szCs w:val="24"/>
        </w:rPr>
      </w:pPr>
      <w:r w:rsidRPr="00F1705B">
        <w:rPr>
          <w:rFonts w:ascii="Times New Roman" w:hAnsi="Times New Roman"/>
          <w:color w:val="000000"/>
          <w:szCs w:val="24"/>
        </w:rPr>
        <w:t>на официальный прием или обслуживание: завтрак, обед или иное аналогичное мероприятие для участников мероприятия;</w:t>
      </w:r>
    </w:p>
    <w:p w:rsidR="00F1705B" w:rsidRPr="00F1705B" w:rsidRDefault="00F1705B" w:rsidP="00F1705B">
      <w:pPr>
        <w:numPr>
          <w:ilvl w:val="0"/>
          <w:numId w:val="21"/>
        </w:numPr>
        <w:overflowPunct/>
        <w:autoSpaceDE/>
        <w:autoSpaceDN/>
        <w:adjustRightInd/>
        <w:spacing w:before="100" w:beforeAutospacing="1" w:after="100" w:afterAutospacing="1"/>
        <w:ind w:left="780" w:right="180" w:firstLine="567"/>
        <w:jc w:val="both"/>
        <w:textAlignment w:val="auto"/>
        <w:rPr>
          <w:rFonts w:ascii="Times New Roman" w:hAnsi="Times New Roman"/>
          <w:color w:val="000000"/>
          <w:szCs w:val="24"/>
        </w:rPr>
      </w:pPr>
      <w:r w:rsidRPr="00F1705B">
        <w:rPr>
          <w:rFonts w:ascii="Times New Roman" w:hAnsi="Times New Roman"/>
          <w:color w:val="000000"/>
          <w:szCs w:val="24"/>
        </w:rPr>
        <w:t>буфетное обслуживание во время мероприятия, в том числе обеспечение питьевой водой, напитками;</w:t>
      </w:r>
    </w:p>
    <w:p w:rsidR="00F1705B" w:rsidRPr="00F1705B" w:rsidRDefault="00F1705B" w:rsidP="00F1705B">
      <w:pPr>
        <w:numPr>
          <w:ilvl w:val="0"/>
          <w:numId w:val="21"/>
        </w:numPr>
        <w:overflowPunct/>
        <w:autoSpaceDE/>
        <w:autoSpaceDN/>
        <w:adjustRightInd/>
        <w:spacing w:before="100" w:beforeAutospacing="1" w:after="100" w:afterAutospacing="1"/>
        <w:ind w:left="780" w:right="180" w:firstLine="567"/>
        <w:jc w:val="both"/>
        <w:textAlignment w:val="auto"/>
        <w:rPr>
          <w:rFonts w:ascii="Times New Roman" w:hAnsi="Times New Roman"/>
          <w:color w:val="000000"/>
          <w:szCs w:val="24"/>
        </w:rPr>
      </w:pPr>
      <w:r w:rsidRPr="00F1705B">
        <w:rPr>
          <w:rFonts w:ascii="Times New Roman" w:hAnsi="Times New Roman"/>
          <w:color w:val="000000"/>
          <w:szCs w:val="24"/>
        </w:rPr>
        <w:t>обеспечение участников канцелярскими принадлежностями;</w:t>
      </w:r>
    </w:p>
    <w:p w:rsidR="00F1705B" w:rsidRPr="00F1705B" w:rsidRDefault="00F1705B" w:rsidP="00F1705B">
      <w:pPr>
        <w:numPr>
          <w:ilvl w:val="0"/>
          <w:numId w:val="21"/>
        </w:numPr>
        <w:overflowPunct/>
        <w:autoSpaceDE/>
        <w:autoSpaceDN/>
        <w:adjustRightInd/>
        <w:spacing w:before="100" w:beforeAutospacing="1" w:after="100" w:afterAutospacing="1"/>
        <w:ind w:left="780" w:right="180" w:firstLine="567"/>
        <w:jc w:val="both"/>
        <w:textAlignment w:val="auto"/>
        <w:rPr>
          <w:rFonts w:ascii="Times New Roman" w:hAnsi="Times New Roman"/>
          <w:color w:val="000000"/>
          <w:szCs w:val="24"/>
        </w:rPr>
      </w:pPr>
      <w:r w:rsidRPr="00F1705B">
        <w:rPr>
          <w:rFonts w:ascii="Times New Roman" w:hAnsi="Times New Roman"/>
          <w:color w:val="000000"/>
          <w:szCs w:val="24"/>
        </w:rPr>
        <w:t>транспортное обеспечение доставки участников к месту мероприятия и обратно.</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14.2. Документами, подтверждающими обоснованность представительских расходов, являются:</w:t>
      </w:r>
    </w:p>
    <w:p w:rsidR="00F1705B" w:rsidRPr="00F1705B" w:rsidRDefault="00F1705B" w:rsidP="00F1705B">
      <w:pPr>
        <w:numPr>
          <w:ilvl w:val="0"/>
          <w:numId w:val="22"/>
        </w:numPr>
        <w:overflowPunct/>
        <w:autoSpaceDE/>
        <w:autoSpaceDN/>
        <w:adjustRightInd/>
        <w:spacing w:before="100" w:beforeAutospacing="1" w:after="100" w:afterAutospacing="1"/>
        <w:ind w:left="780" w:right="180" w:firstLine="567"/>
        <w:jc w:val="both"/>
        <w:textAlignment w:val="auto"/>
        <w:rPr>
          <w:rFonts w:ascii="Times New Roman" w:hAnsi="Times New Roman"/>
          <w:color w:val="000000"/>
          <w:szCs w:val="24"/>
        </w:rPr>
      </w:pPr>
      <w:r w:rsidRPr="00F1705B">
        <w:rPr>
          <w:rFonts w:ascii="Times New Roman" w:hAnsi="Times New Roman"/>
          <w:color w:val="000000"/>
          <w:szCs w:val="24"/>
        </w:rPr>
        <w:t>распоряжение руководителя Администрации о проведении мероприятия и назначении ответственного за него;</w:t>
      </w:r>
    </w:p>
    <w:p w:rsidR="00F1705B" w:rsidRPr="00F1705B" w:rsidRDefault="00F1705B" w:rsidP="00F1705B">
      <w:pPr>
        <w:numPr>
          <w:ilvl w:val="0"/>
          <w:numId w:val="22"/>
        </w:numPr>
        <w:overflowPunct/>
        <w:autoSpaceDE/>
        <w:autoSpaceDN/>
        <w:adjustRightInd/>
        <w:spacing w:before="100" w:beforeAutospacing="1" w:after="100" w:afterAutospacing="1"/>
        <w:ind w:left="780" w:right="180" w:firstLine="567"/>
        <w:jc w:val="both"/>
        <w:textAlignment w:val="auto"/>
        <w:rPr>
          <w:rFonts w:ascii="Times New Roman" w:hAnsi="Times New Roman"/>
          <w:color w:val="000000"/>
          <w:szCs w:val="24"/>
        </w:rPr>
      </w:pPr>
      <w:r w:rsidRPr="00F1705B">
        <w:rPr>
          <w:rFonts w:ascii="Times New Roman" w:hAnsi="Times New Roman"/>
          <w:color w:val="000000"/>
          <w:szCs w:val="24"/>
        </w:rPr>
        <w:t>смета предстоящих расходов на мероприятие;</w:t>
      </w:r>
    </w:p>
    <w:p w:rsidR="00F1705B" w:rsidRPr="00F1705B" w:rsidRDefault="00F1705B" w:rsidP="00F1705B">
      <w:pPr>
        <w:numPr>
          <w:ilvl w:val="0"/>
          <w:numId w:val="22"/>
        </w:numPr>
        <w:overflowPunct/>
        <w:autoSpaceDE/>
        <w:autoSpaceDN/>
        <w:adjustRightInd/>
        <w:spacing w:before="100" w:beforeAutospacing="1" w:after="100" w:afterAutospacing="1"/>
        <w:ind w:left="780" w:right="180" w:firstLine="567"/>
        <w:jc w:val="both"/>
        <w:textAlignment w:val="auto"/>
        <w:rPr>
          <w:rFonts w:ascii="Times New Roman" w:hAnsi="Times New Roman"/>
          <w:color w:val="000000"/>
          <w:szCs w:val="24"/>
        </w:rPr>
      </w:pPr>
      <w:r w:rsidRPr="00F1705B">
        <w:rPr>
          <w:rFonts w:ascii="Times New Roman" w:hAnsi="Times New Roman"/>
          <w:color w:val="000000"/>
          <w:szCs w:val="24"/>
        </w:rPr>
        <w:t>отчет о представительских расходах, составленный сотрудником, ответственным за мероприятие;</w:t>
      </w:r>
    </w:p>
    <w:p w:rsidR="00F1705B" w:rsidRPr="00F1705B" w:rsidRDefault="00F1705B" w:rsidP="00F1705B">
      <w:pPr>
        <w:numPr>
          <w:ilvl w:val="0"/>
          <w:numId w:val="22"/>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первичные документы о произведенных расходах.</w:t>
      </w: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15. Денежные документы</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15.1. В составе денежных документов учитываются:</w:t>
      </w:r>
    </w:p>
    <w:p w:rsidR="00F1705B" w:rsidRPr="00F1705B" w:rsidRDefault="00F1705B" w:rsidP="00F1705B">
      <w:pPr>
        <w:numPr>
          <w:ilvl w:val="0"/>
          <w:numId w:val="62"/>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почтовые марки;</w:t>
      </w:r>
    </w:p>
    <w:p w:rsidR="00F1705B" w:rsidRPr="00F1705B" w:rsidRDefault="00F1705B" w:rsidP="00F1705B">
      <w:pPr>
        <w:numPr>
          <w:ilvl w:val="0"/>
          <w:numId w:val="62"/>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конверты с марками;</w:t>
      </w:r>
    </w:p>
    <w:p w:rsidR="00F1705B" w:rsidRPr="00F1705B" w:rsidRDefault="00F1705B" w:rsidP="00F1705B">
      <w:pPr>
        <w:numPr>
          <w:ilvl w:val="0"/>
          <w:numId w:val="62"/>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талоны на ГСМ и масла;</w:t>
      </w:r>
    </w:p>
    <w:p w:rsidR="00F1705B" w:rsidRPr="00F1705B" w:rsidRDefault="00F1705B" w:rsidP="00F1705B">
      <w:pPr>
        <w:overflowPunct/>
        <w:autoSpaceDE/>
        <w:autoSpaceDN/>
        <w:adjustRightInd/>
        <w:spacing w:before="100" w:beforeAutospacing="1" w:after="100" w:afterAutospacing="1"/>
        <w:ind w:left="420" w:right="180"/>
        <w:contextualSpacing/>
        <w:textAlignment w:val="auto"/>
        <w:rPr>
          <w:rFonts w:ascii="Times New Roman" w:hAnsi="Times New Roman"/>
          <w:color w:val="000000"/>
          <w:szCs w:val="24"/>
        </w:rPr>
      </w:pPr>
      <w:r w:rsidRPr="00F1705B">
        <w:rPr>
          <w:rFonts w:ascii="Times New Roman" w:hAnsi="Times New Roman"/>
          <w:color w:val="000000"/>
          <w:szCs w:val="24"/>
        </w:rPr>
        <w:t>Основание: пункт 169 Инструкции к Единому плану счетов № 157н.</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lastRenderedPageBreak/>
        <w:t>15.2. Для отчета об использовании марок и маркированных конвертов подотчетное лицо составляет Реестр использованных марок и маркированных конвертов.</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15.3. Выдача талонов фиксируется в Книге учета движения талонов.</w:t>
      </w:r>
    </w:p>
    <w:p w:rsidR="00F1705B" w:rsidRPr="00F1705B" w:rsidRDefault="00F1705B" w:rsidP="00F1705B">
      <w:pPr>
        <w:rPr>
          <w:rFonts w:ascii="Times New Roman" w:hAnsi="Times New Roman"/>
          <w:color w:val="000000"/>
          <w:szCs w:val="24"/>
        </w:rPr>
      </w:pPr>
    </w:p>
    <w:p w:rsidR="00F1705B" w:rsidRPr="00F1705B" w:rsidRDefault="00F1705B" w:rsidP="00F1705B">
      <w:pPr>
        <w:jc w:val="center"/>
        <w:rPr>
          <w:rFonts w:ascii="Times New Roman" w:hAnsi="Times New Roman"/>
          <w:szCs w:val="24"/>
        </w:rPr>
      </w:pPr>
      <w:r w:rsidRPr="00F1705B">
        <w:rPr>
          <w:rFonts w:ascii="Times New Roman" w:hAnsi="Times New Roman"/>
          <w:b/>
          <w:bCs/>
          <w:szCs w:val="24"/>
        </w:rPr>
        <w:t>VI. Инвентаризация имущества и обязательств</w:t>
      </w:r>
    </w:p>
    <w:p w:rsidR="00F1705B" w:rsidRPr="00F1705B" w:rsidRDefault="00F1705B" w:rsidP="00F1705B">
      <w:pPr>
        <w:ind w:firstLine="567"/>
        <w:jc w:val="both"/>
        <w:rPr>
          <w:rFonts w:ascii="Times New Roman" w:hAnsi="Times New Roman"/>
          <w:color w:val="000000"/>
          <w:szCs w:val="24"/>
        </w:rPr>
      </w:pPr>
      <w:r w:rsidRPr="00F1705B">
        <w:rPr>
          <w:rFonts w:ascii="Times New Roman" w:hAnsi="Times New Roman"/>
          <w:color w:val="000000"/>
          <w:szCs w:val="24"/>
        </w:rPr>
        <w:t xml:space="preserve">1. Инвентаризацию имущества и обязательств (в том числе числящихся на </w:t>
      </w:r>
      <w:proofErr w:type="spellStart"/>
      <w:r w:rsidRPr="00F1705B">
        <w:rPr>
          <w:rFonts w:ascii="Times New Roman" w:hAnsi="Times New Roman"/>
          <w:color w:val="000000"/>
          <w:szCs w:val="24"/>
        </w:rPr>
        <w:t>забалансовых</w:t>
      </w:r>
      <w:proofErr w:type="spellEnd"/>
      <w:r w:rsidRPr="00F1705B">
        <w:rPr>
          <w:rFonts w:ascii="Times New Roman" w:hAnsi="Times New Roman"/>
          <w:color w:val="000000"/>
          <w:szCs w:val="24"/>
        </w:rPr>
        <w:t xml:space="preserve">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8.</w:t>
      </w:r>
    </w:p>
    <w:p w:rsidR="00F1705B" w:rsidRPr="00F1705B" w:rsidRDefault="00F1705B" w:rsidP="00F1705B">
      <w:pPr>
        <w:ind w:firstLine="720"/>
        <w:jc w:val="both"/>
        <w:rPr>
          <w:rFonts w:ascii="Times New Roman" w:hAnsi="Times New Roman"/>
          <w:color w:val="000000"/>
          <w:szCs w:val="24"/>
        </w:rPr>
      </w:pPr>
      <w:r w:rsidRPr="00F1705B">
        <w:rPr>
          <w:rFonts w:ascii="Times New Roman" w:hAnsi="Times New Roman"/>
          <w:color w:val="000000"/>
          <w:szCs w:val="24"/>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отдельным распоряжением руководителя.</w:t>
      </w:r>
    </w:p>
    <w:p w:rsidR="00F1705B" w:rsidRPr="00F1705B" w:rsidRDefault="00F1705B" w:rsidP="00F1705B">
      <w:pPr>
        <w:jc w:val="both"/>
        <w:rPr>
          <w:rFonts w:ascii="Times New Roman" w:hAnsi="Times New Roman"/>
          <w:color w:val="000000"/>
          <w:szCs w:val="24"/>
        </w:rPr>
      </w:pPr>
      <w:r w:rsidRPr="00F1705B">
        <w:rPr>
          <w:rFonts w:ascii="Times New Roman" w:hAnsi="Times New Roman"/>
          <w:color w:val="000000"/>
          <w:szCs w:val="24"/>
        </w:rPr>
        <w:t>Основание: статья 11 Закона от 06.12.2011 № 402-ФЗ, раздел VIII СГС «Концептуальные основы бухучета и отчетности».</w:t>
      </w:r>
    </w:p>
    <w:p w:rsidR="00F1705B" w:rsidRPr="00F1705B" w:rsidRDefault="00F1705B" w:rsidP="00F1705B">
      <w:pPr>
        <w:tabs>
          <w:tab w:val="left" w:pos="567"/>
        </w:tabs>
        <w:jc w:val="both"/>
        <w:rPr>
          <w:rFonts w:ascii="Times New Roman" w:hAnsi="Times New Roman"/>
          <w:color w:val="000000"/>
          <w:szCs w:val="24"/>
        </w:rPr>
      </w:pPr>
      <w:r w:rsidRPr="00F1705B">
        <w:rPr>
          <w:rFonts w:ascii="Times New Roman" w:hAnsi="Times New Roman"/>
          <w:color w:val="000000"/>
          <w:szCs w:val="24"/>
        </w:rPr>
        <w:t>2. Состав комиссии для проведения внезапной ревизии кассы приведен в приложении 3.</w:t>
      </w:r>
    </w:p>
    <w:p w:rsidR="00F1705B" w:rsidRPr="00F1705B" w:rsidRDefault="00F1705B" w:rsidP="00F1705B">
      <w:pPr>
        <w:tabs>
          <w:tab w:val="left" w:pos="567"/>
        </w:tabs>
        <w:jc w:val="both"/>
        <w:rPr>
          <w:rFonts w:ascii="Times New Roman" w:hAnsi="Times New Roman"/>
          <w:color w:val="000000"/>
          <w:szCs w:val="24"/>
        </w:rPr>
      </w:pPr>
      <w:r w:rsidRPr="00F1705B">
        <w:rPr>
          <w:rFonts w:ascii="Times New Roman" w:hAnsi="Times New Roman"/>
          <w:color w:val="000000"/>
          <w:szCs w:val="24"/>
        </w:rPr>
        <w:t>3.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F1705B" w:rsidRPr="00F1705B" w:rsidRDefault="00F1705B" w:rsidP="00F1705B">
      <w:pPr>
        <w:rPr>
          <w:rFonts w:ascii="Times New Roman" w:hAnsi="Times New Roman"/>
          <w:color w:val="000000"/>
          <w:szCs w:val="24"/>
        </w:rPr>
      </w:pP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VII. Порядок организации и обеспечения внутреннего финансового контроля</w:t>
      </w:r>
    </w:p>
    <w:p w:rsidR="00F1705B" w:rsidRPr="00F1705B" w:rsidRDefault="00F1705B" w:rsidP="00F1705B">
      <w:pPr>
        <w:ind w:firstLine="567"/>
        <w:rPr>
          <w:rFonts w:ascii="Times New Roman" w:hAnsi="Times New Roman"/>
          <w:color w:val="000000"/>
          <w:szCs w:val="24"/>
        </w:rPr>
      </w:pPr>
      <w:r w:rsidRPr="00F1705B">
        <w:rPr>
          <w:rFonts w:ascii="Times New Roman" w:hAnsi="Times New Roman"/>
          <w:color w:val="000000"/>
          <w:szCs w:val="24"/>
        </w:rPr>
        <w:t>1. Положение о внутреннем финансовом контроле и график проведения внутренних проверок финансово-хозяйственной деятельности приведены в приложении 10.</w:t>
      </w:r>
    </w:p>
    <w:p w:rsidR="00F1705B" w:rsidRPr="00F1705B" w:rsidRDefault="00F1705B" w:rsidP="00F1705B">
      <w:pPr>
        <w:ind w:firstLine="567"/>
        <w:rPr>
          <w:rFonts w:ascii="Times New Roman" w:hAnsi="Times New Roman"/>
          <w:color w:val="000000"/>
          <w:szCs w:val="24"/>
        </w:rPr>
      </w:pPr>
      <w:r w:rsidRPr="00F1705B">
        <w:rPr>
          <w:rFonts w:ascii="Times New Roman" w:hAnsi="Times New Roman"/>
          <w:color w:val="000000"/>
          <w:szCs w:val="24"/>
        </w:rPr>
        <w:t>Основание: пункт 6 Инструкции к Единому плану счетов № 157н.</w:t>
      </w:r>
    </w:p>
    <w:p w:rsidR="00F1705B" w:rsidRPr="00F1705B" w:rsidRDefault="00F1705B" w:rsidP="00F1705B">
      <w:pPr>
        <w:ind w:firstLine="567"/>
        <w:rPr>
          <w:rFonts w:ascii="Times New Roman" w:hAnsi="Times New Roman"/>
          <w:color w:val="000000"/>
          <w:szCs w:val="24"/>
        </w:rPr>
      </w:pPr>
    </w:p>
    <w:p w:rsidR="00F1705B" w:rsidRPr="00F1705B" w:rsidRDefault="00F1705B" w:rsidP="00F1705B">
      <w:pPr>
        <w:jc w:val="center"/>
        <w:rPr>
          <w:rFonts w:ascii="Times New Roman" w:hAnsi="Times New Roman"/>
          <w:szCs w:val="24"/>
        </w:rPr>
      </w:pPr>
      <w:r w:rsidRPr="00F1705B">
        <w:rPr>
          <w:rFonts w:ascii="Times New Roman" w:hAnsi="Times New Roman"/>
          <w:b/>
          <w:bCs/>
          <w:szCs w:val="24"/>
        </w:rPr>
        <w:t>VIII. Бюджетная отчетность</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 xml:space="preserve">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Администрации от всех видов деятельности и их оттоками.</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Основание: пункт 19 СГС «Отчет о движении денежных средств».</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 xml:space="preserve">3. Бюджетная отчетность формируется и хранится в виде электронного документа в информационной системе «Веб-консолидация». </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Основание: часть 7.1 статьи 13 Закона от 06.12.2011 № 402-ФЗ.</w:t>
      </w:r>
    </w:p>
    <w:p w:rsidR="00F1705B" w:rsidRPr="00F1705B" w:rsidRDefault="00F1705B" w:rsidP="00F1705B">
      <w:pPr>
        <w:rPr>
          <w:rFonts w:ascii="Times New Roman" w:hAnsi="Times New Roman"/>
          <w:color w:val="000000"/>
          <w:szCs w:val="24"/>
        </w:rPr>
      </w:pPr>
    </w:p>
    <w:p w:rsidR="00F1705B" w:rsidRPr="00F1705B" w:rsidRDefault="00F1705B" w:rsidP="00F1705B">
      <w:pPr>
        <w:jc w:val="center"/>
        <w:rPr>
          <w:rFonts w:ascii="Times New Roman" w:hAnsi="Times New Roman"/>
          <w:b/>
          <w:szCs w:val="24"/>
        </w:rPr>
      </w:pPr>
      <w:r w:rsidRPr="00F1705B">
        <w:rPr>
          <w:rFonts w:ascii="Times New Roman" w:hAnsi="Times New Roman"/>
          <w:b/>
          <w:bCs/>
          <w:szCs w:val="24"/>
        </w:rPr>
        <w:t>IX. Порядок передачи документов бухгалтерского учета при смене руководителя или главного бухгалтера</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 xml:space="preserve">1. При смене руководителя или главного бухгалтера </w:t>
      </w:r>
      <w:r w:rsidRPr="00F1705B">
        <w:rPr>
          <w:rFonts w:ascii="Times New Roman" w:hAnsi="Times New Roman"/>
          <w:color w:val="000000"/>
          <w:szCs w:val="24"/>
        </w:rPr>
        <w:t>Администрации</w:t>
      </w:r>
      <w:r w:rsidRPr="00F1705B">
        <w:rPr>
          <w:rFonts w:ascii="Times New Roman" w:hAnsi="Times New Roman"/>
          <w:szCs w:val="24"/>
        </w:rPr>
        <w:t xml:space="preserve"> (далее – увольняемое лицо) он обязан в рамках передачи дел заместителю, новому должностному лицу, иному уполномоченному должностному лицу Администрации (далее – уполномоченное лицо) передать документы бухгалтерского учета, а также печати и штампы, хранящиеся в бухгалтерии.</w:t>
      </w:r>
    </w:p>
    <w:p w:rsidR="00F1705B" w:rsidRPr="00F1705B" w:rsidRDefault="00F1705B" w:rsidP="00F1705B">
      <w:pPr>
        <w:ind w:firstLine="567"/>
        <w:jc w:val="both"/>
        <w:rPr>
          <w:rFonts w:ascii="Times New Roman" w:hAnsi="Times New Roman"/>
          <w:color w:val="8DB3E2"/>
          <w:szCs w:val="24"/>
        </w:rPr>
      </w:pPr>
      <w:r w:rsidRPr="00F1705B">
        <w:rPr>
          <w:rFonts w:ascii="Times New Roman" w:hAnsi="Times New Roman"/>
          <w:szCs w:val="24"/>
        </w:rPr>
        <w:t xml:space="preserve">2. Передача бухгалтерских документов и печатей проводится на основании распоряжения руководителя </w:t>
      </w:r>
      <w:r w:rsidRPr="00F1705B">
        <w:rPr>
          <w:rFonts w:ascii="Times New Roman" w:hAnsi="Times New Roman"/>
          <w:color w:val="000000"/>
          <w:szCs w:val="24"/>
        </w:rPr>
        <w:t>Администрации</w:t>
      </w:r>
      <w:r w:rsidRPr="00F1705B">
        <w:rPr>
          <w:rFonts w:ascii="Times New Roman" w:hAnsi="Times New Roman"/>
          <w:color w:val="8DB3E2"/>
          <w:szCs w:val="24"/>
        </w:rPr>
        <w:t>.</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 xml:space="preserve">3. Передача документов бухучета, печатей и штампов осуществляется при участии комиссии, создаваемой в </w:t>
      </w:r>
      <w:r w:rsidRPr="00F1705B">
        <w:rPr>
          <w:rFonts w:ascii="Times New Roman" w:hAnsi="Times New Roman"/>
          <w:color w:val="000000"/>
          <w:szCs w:val="24"/>
        </w:rPr>
        <w:t>Администрации</w:t>
      </w:r>
      <w:r w:rsidRPr="00F1705B">
        <w:rPr>
          <w:rFonts w:ascii="Times New Roman" w:hAnsi="Times New Roman"/>
          <w:szCs w:val="24"/>
        </w:rPr>
        <w:t>.</w:t>
      </w:r>
    </w:p>
    <w:p w:rsidR="00F1705B" w:rsidRPr="00F1705B" w:rsidRDefault="00F1705B" w:rsidP="00F1705B">
      <w:pPr>
        <w:ind w:firstLine="720"/>
        <w:rPr>
          <w:rFonts w:ascii="Times New Roman" w:hAnsi="Times New Roman"/>
          <w:szCs w:val="24"/>
        </w:rPr>
      </w:pPr>
      <w:r w:rsidRPr="00F1705B">
        <w:rPr>
          <w:rFonts w:ascii="Times New Roman" w:hAnsi="Times New Roman"/>
          <w:szCs w:val="24"/>
        </w:rPr>
        <w:t>Акт приема-передачи дел должен полностью отражать все существенные недостатки и нарушения в организации работы бухгалтерии.</w:t>
      </w:r>
    </w:p>
    <w:p w:rsidR="00F1705B" w:rsidRPr="00F1705B" w:rsidRDefault="00F1705B" w:rsidP="00F1705B">
      <w:pPr>
        <w:ind w:firstLine="720"/>
        <w:rPr>
          <w:rFonts w:ascii="Times New Roman" w:hAnsi="Times New Roman"/>
          <w:szCs w:val="24"/>
        </w:rPr>
      </w:pPr>
      <w:r w:rsidRPr="00F1705B">
        <w:rPr>
          <w:rFonts w:ascii="Times New Roman" w:hAnsi="Times New Roman"/>
          <w:szCs w:val="24"/>
        </w:rPr>
        <w:t>Акт приема-передачи подписывается уполномоченным лицом, принимающим дела, и членами комиссии.</w:t>
      </w:r>
    </w:p>
    <w:p w:rsidR="00F1705B" w:rsidRPr="00F1705B" w:rsidRDefault="00F1705B" w:rsidP="00F1705B">
      <w:pPr>
        <w:ind w:firstLine="720"/>
        <w:rPr>
          <w:rFonts w:ascii="Times New Roman" w:hAnsi="Times New Roman"/>
          <w:szCs w:val="24"/>
        </w:rPr>
      </w:pPr>
      <w:r w:rsidRPr="00F1705B">
        <w:rPr>
          <w:rFonts w:ascii="Times New Roman" w:hAnsi="Times New Roman"/>
          <w:szCs w:val="24"/>
        </w:rPr>
        <w:t>При необходимости члены комиссии включают в акт свои рекомендации и предложения, которые возникли при приеме-передаче дел.</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lastRenderedPageBreak/>
        <w:t xml:space="preserve">4. В комиссию включаются сотрудники </w:t>
      </w:r>
      <w:r w:rsidRPr="00F1705B">
        <w:rPr>
          <w:rFonts w:ascii="Times New Roman" w:hAnsi="Times New Roman"/>
          <w:color w:val="000000"/>
          <w:szCs w:val="24"/>
        </w:rPr>
        <w:t>Администрации</w:t>
      </w:r>
      <w:r w:rsidRPr="00F1705B">
        <w:rPr>
          <w:rFonts w:ascii="Times New Roman" w:hAnsi="Times New Roman"/>
          <w:szCs w:val="24"/>
        </w:rPr>
        <w:t> и (или) учредителя в соответствии с распоряжением на передачу бухгалтерских документов.</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5.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F1705B" w:rsidRPr="00F1705B" w:rsidRDefault="00F1705B" w:rsidP="00F1705B">
      <w:pPr>
        <w:ind w:firstLine="720"/>
        <w:rPr>
          <w:rFonts w:ascii="Times New Roman" w:hAnsi="Times New Roman"/>
          <w:szCs w:val="24"/>
        </w:rPr>
      </w:pPr>
      <w:r w:rsidRPr="00F1705B">
        <w:rPr>
          <w:rFonts w:ascii="Times New Roman" w:hAnsi="Times New Roman"/>
          <w:szCs w:val="24"/>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 xml:space="preserve">6. Акт приема-передачи оформляется в последний рабочий день увольняемого лица в </w:t>
      </w:r>
      <w:r w:rsidRPr="00F1705B">
        <w:rPr>
          <w:rFonts w:ascii="Times New Roman" w:hAnsi="Times New Roman"/>
          <w:color w:val="000000"/>
          <w:szCs w:val="24"/>
        </w:rPr>
        <w:t>Администрации</w:t>
      </w:r>
      <w:r w:rsidRPr="00F1705B">
        <w:rPr>
          <w:rFonts w:ascii="Times New Roman" w:hAnsi="Times New Roman"/>
          <w:szCs w:val="24"/>
        </w:rPr>
        <w:t>.</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 xml:space="preserve">7. Акт приема-передачи дел составляется в трех экземплярах: 1-й экземпляр – учредителю (руководителю </w:t>
      </w:r>
      <w:r w:rsidRPr="00F1705B">
        <w:rPr>
          <w:rFonts w:ascii="Times New Roman" w:hAnsi="Times New Roman"/>
          <w:color w:val="000000"/>
          <w:szCs w:val="24"/>
        </w:rPr>
        <w:t>Администрации</w:t>
      </w:r>
      <w:r w:rsidRPr="00F1705B">
        <w:rPr>
          <w:rFonts w:ascii="Times New Roman" w:hAnsi="Times New Roman"/>
          <w:szCs w:val="24"/>
        </w:rPr>
        <w:t>, если увольняется главный бухгалтер), 2-й экземпляр – увольняемому лицу, 3-й экземпляр – уполномоченному лицу, которое принимало дела.</w:t>
      </w:r>
    </w:p>
    <w:p w:rsidR="00F1705B" w:rsidRPr="00F1705B" w:rsidRDefault="00F1705B" w:rsidP="00F1705B">
      <w:pPr>
        <w:rPr>
          <w:rFonts w:ascii="Times New Roman" w:hAnsi="Times New Roman"/>
          <w:color w:val="8DB3E2"/>
          <w:szCs w:val="24"/>
        </w:rPr>
      </w:pPr>
    </w:p>
    <w:tbl>
      <w:tblPr>
        <w:tblW w:w="0" w:type="auto"/>
        <w:tblInd w:w="75" w:type="dxa"/>
        <w:tblCellMar>
          <w:top w:w="15" w:type="dxa"/>
          <w:left w:w="15" w:type="dxa"/>
          <w:bottom w:w="15" w:type="dxa"/>
          <w:right w:w="15" w:type="dxa"/>
        </w:tblCellMar>
        <w:tblLook w:val="0000" w:firstRow="0" w:lastRow="0" w:firstColumn="0" w:lastColumn="0" w:noHBand="0" w:noVBand="0"/>
      </w:tblPr>
      <w:tblGrid>
        <w:gridCol w:w="4883"/>
        <w:gridCol w:w="1833"/>
        <w:gridCol w:w="3245"/>
      </w:tblGrid>
      <w:tr w:rsidR="00F1705B" w:rsidRPr="00F1705B" w:rsidTr="00FB080D">
        <w:tc>
          <w:tcPr>
            <w:tcW w:w="0" w:type="auto"/>
            <w:tcMar>
              <w:top w:w="75" w:type="dxa"/>
              <w:left w:w="75" w:type="dxa"/>
              <w:bottom w:w="75" w:type="dxa"/>
              <w:right w:w="75" w:type="dxa"/>
            </w:tcMar>
            <w:vAlign w:val="bottom"/>
          </w:tcPr>
          <w:p w:rsidR="00F1705B" w:rsidRPr="00F1705B" w:rsidRDefault="00F1705B" w:rsidP="00FB080D">
            <w:pPr>
              <w:rPr>
                <w:rFonts w:ascii="Times New Roman" w:hAnsi="Times New Roman"/>
                <w:color w:val="8DB3E2"/>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F1705B" w:rsidRPr="00F1705B" w:rsidRDefault="00F1705B" w:rsidP="00FB080D">
            <w:pPr>
              <w:ind w:left="75" w:right="75"/>
              <w:jc w:val="center"/>
              <w:rPr>
                <w:rFonts w:ascii="Times New Roman" w:hAnsi="Times New Roman"/>
                <w:color w:val="8DB3E2"/>
                <w:szCs w:val="24"/>
              </w:rPr>
            </w:pPr>
          </w:p>
        </w:tc>
        <w:tc>
          <w:tcPr>
            <w:tcW w:w="0" w:type="auto"/>
            <w:tcMar>
              <w:top w:w="75" w:type="dxa"/>
              <w:left w:w="75" w:type="dxa"/>
              <w:bottom w:w="75" w:type="dxa"/>
              <w:right w:w="75" w:type="dxa"/>
            </w:tcMar>
            <w:vAlign w:val="bottom"/>
          </w:tcPr>
          <w:p w:rsidR="00F1705B" w:rsidRPr="00F1705B" w:rsidRDefault="00F1705B" w:rsidP="00FB080D">
            <w:pPr>
              <w:jc w:val="center"/>
              <w:rPr>
                <w:rFonts w:ascii="Times New Roman" w:hAnsi="Times New Roman"/>
                <w:color w:val="8DB3E2"/>
                <w:szCs w:val="24"/>
              </w:rPr>
            </w:pPr>
          </w:p>
        </w:tc>
      </w:tr>
      <w:tr w:rsidR="00F1705B" w:rsidRPr="00F1705B" w:rsidTr="00FB080D">
        <w:tc>
          <w:tcPr>
            <w:tcW w:w="5580" w:type="dxa"/>
            <w:tcMar>
              <w:top w:w="75" w:type="dxa"/>
              <w:left w:w="75" w:type="dxa"/>
              <w:bottom w:w="75" w:type="dxa"/>
              <w:right w:w="75" w:type="dxa"/>
            </w:tcMar>
            <w:vAlign w:val="center"/>
          </w:tcPr>
          <w:p w:rsidR="00F1705B" w:rsidRPr="00F1705B" w:rsidRDefault="00F1705B" w:rsidP="00FB080D">
            <w:pPr>
              <w:ind w:left="75" w:right="75"/>
              <w:rPr>
                <w:rFonts w:ascii="Times New Roman" w:hAnsi="Times New Roman"/>
                <w:color w:val="8DB3E2"/>
                <w:szCs w:val="24"/>
              </w:rPr>
            </w:pPr>
          </w:p>
        </w:tc>
        <w:tc>
          <w:tcPr>
            <w:tcW w:w="2080" w:type="dxa"/>
            <w:tcMar>
              <w:top w:w="75" w:type="dxa"/>
              <w:left w:w="75" w:type="dxa"/>
              <w:bottom w:w="75" w:type="dxa"/>
              <w:right w:w="75" w:type="dxa"/>
            </w:tcMar>
            <w:vAlign w:val="center"/>
          </w:tcPr>
          <w:p w:rsidR="00F1705B" w:rsidRPr="00F1705B" w:rsidRDefault="00F1705B" w:rsidP="00FB080D">
            <w:pPr>
              <w:ind w:left="75" w:right="75"/>
              <w:rPr>
                <w:rFonts w:ascii="Times New Roman" w:hAnsi="Times New Roman"/>
                <w:color w:val="8DB3E2"/>
                <w:szCs w:val="24"/>
              </w:rPr>
            </w:pPr>
          </w:p>
        </w:tc>
        <w:tc>
          <w:tcPr>
            <w:tcW w:w="3700" w:type="dxa"/>
            <w:tcMar>
              <w:top w:w="75" w:type="dxa"/>
              <w:left w:w="75" w:type="dxa"/>
              <w:bottom w:w="75" w:type="dxa"/>
              <w:right w:w="75" w:type="dxa"/>
            </w:tcMar>
            <w:vAlign w:val="center"/>
          </w:tcPr>
          <w:p w:rsidR="00F1705B" w:rsidRPr="00F1705B" w:rsidRDefault="00F1705B" w:rsidP="00FB080D">
            <w:pPr>
              <w:ind w:left="75" w:right="75"/>
              <w:rPr>
                <w:rFonts w:ascii="Times New Roman" w:hAnsi="Times New Roman"/>
                <w:color w:val="8DB3E2"/>
                <w:szCs w:val="24"/>
              </w:rPr>
            </w:pPr>
          </w:p>
        </w:tc>
      </w:tr>
    </w:tbl>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r w:rsidRPr="00F1705B">
        <w:rPr>
          <w:rFonts w:ascii="Times New Roman" w:hAnsi="Times New Roman"/>
          <w:szCs w:val="24"/>
        </w:rPr>
        <w:t>Приложение № 1 к положению об учетной политике Администрации Нововаршавского муниципального района Омской области</w:t>
      </w:r>
    </w:p>
    <w:p w:rsidR="00F1705B" w:rsidRPr="00F1705B" w:rsidRDefault="00F1705B" w:rsidP="00F1705B">
      <w:pPr>
        <w:ind w:left="5103"/>
        <w:rPr>
          <w:rFonts w:ascii="Times New Roman" w:hAnsi="Times New Roman"/>
          <w:szCs w:val="24"/>
        </w:rPr>
      </w:pPr>
      <w:r w:rsidRPr="00F1705B">
        <w:rPr>
          <w:rFonts w:ascii="Times New Roman" w:hAnsi="Times New Roman"/>
          <w:szCs w:val="24"/>
        </w:rPr>
        <w:t>от 28.12.2024 № 408-р</w:t>
      </w:r>
    </w:p>
    <w:p w:rsidR="00F1705B" w:rsidRPr="00F1705B" w:rsidRDefault="00F1705B" w:rsidP="00F1705B">
      <w:pPr>
        <w:pStyle w:val="ConsPlusTitle"/>
        <w:widowControl/>
        <w:tabs>
          <w:tab w:val="left" w:pos="8004"/>
          <w:tab w:val="right" w:pos="9638"/>
        </w:tabs>
        <w:outlineLvl w:val="0"/>
        <w:rPr>
          <w:rFonts w:ascii="Times New Roman" w:hAnsi="Times New Roman" w:cs="Times New Roman"/>
          <w:b w:val="0"/>
          <w:sz w:val="24"/>
          <w:szCs w:val="24"/>
        </w:rPr>
      </w:pPr>
    </w:p>
    <w:p w:rsidR="00F1705B" w:rsidRPr="00F1705B" w:rsidRDefault="00F1705B" w:rsidP="00F1705B">
      <w:pPr>
        <w:pStyle w:val="a8"/>
        <w:ind w:firstLine="33"/>
        <w:jc w:val="center"/>
        <w:rPr>
          <w:rFonts w:ascii="Times New Roman" w:hAnsi="Times New Roman" w:cs="Times New Roman"/>
          <w:b/>
          <w:bCs/>
          <w:sz w:val="24"/>
          <w:szCs w:val="24"/>
        </w:rPr>
      </w:pPr>
      <w:r w:rsidRPr="00F1705B">
        <w:rPr>
          <w:rFonts w:ascii="Times New Roman" w:hAnsi="Times New Roman" w:cs="Times New Roman"/>
          <w:b/>
          <w:bCs/>
          <w:sz w:val="24"/>
          <w:szCs w:val="24"/>
        </w:rPr>
        <w:t>Рабочий план счетов</w:t>
      </w:r>
    </w:p>
    <w:tbl>
      <w:tblPr>
        <w:tblW w:w="10036" w:type="dxa"/>
        <w:tblInd w:w="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tblCellMar>
        <w:tblLook w:val="00A0" w:firstRow="1" w:lastRow="0" w:firstColumn="1" w:lastColumn="0" w:noHBand="0" w:noVBand="0"/>
      </w:tblPr>
      <w:tblGrid>
        <w:gridCol w:w="5777"/>
        <w:gridCol w:w="4259"/>
      </w:tblGrid>
      <w:tr w:rsidR="00F1705B" w:rsidRPr="00F1705B" w:rsidTr="00FB080D">
        <w:trPr>
          <w:trHeight w:val="547"/>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8872D8" w:rsidP="00FB080D">
            <w:pPr>
              <w:pStyle w:val="a8"/>
              <w:ind w:firstLine="33"/>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Наименование </w:t>
            </w:r>
            <w:r w:rsidR="00F1705B" w:rsidRPr="00F1705B">
              <w:rPr>
                <w:rFonts w:ascii="Times New Roman" w:hAnsi="Times New Roman" w:cs="Times New Roman"/>
                <w:bCs/>
                <w:sz w:val="24"/>
                <w:szCs w:val="24"/>
              </w:rPr>
              <w:t>счета</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Номер счета</w:t>
            </w:r>
          </w:p>
          <w:p w:rsidR="00F1705B" w:rsidRPr="00F1705B" w:rsidRDefault="00F1705B" w:rsidP="00FB080D">
            <w:pPr>
              <w:pStyle w:val="a8"/>
              <w:ind w:firstLine="33"/>
              <w:jc w:val="center"/>
              <w:rPr>
                <w:rFonts w:ascii="Times New Roman" w:hAnsi="Times New Roman" w:cs="Times New Roman"/>
                <w:bCs/>
                <w:sz w:val="24"/>
                <w:szCs w:val="24"/>
              </w:rPr>
            </w:pP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bCs/>
                <w:sz w:val="24"/>
                <w:szCs w:val="24"/>
              </w:rPr>
            </w:pPr>
            <w:r w:rsidRPr="00F1705B">
              <w:rPr>
                <w:rFonts w:ascii="Times New Roman" w:hAnsi="Times New Roman" w:cs="Times New Roman"/>
                <w:bCs/>
                <w:sz w:val="24"/>
                <w:szCs w:val="24"/>
              </w:rPr>
              <w:t>Основные средства</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0010100000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bCs/>
                <w:sz w:val="24"/>
                <w:szCs w:val="24"/>
              </w:rPr>
            </w:pPr>
            <w:r w:rsidRPr="00F1705B">
              <w:rPr>
                <w:rFonts w:ascii="Times New Roman" w:hAnsi="Times New Roman" w:cs="Times New Roman"/>
                <w:bCs/>
                <w:sz w:val="24"/>
                <w:szCs w:val="24"/>
              </w:rPr>
              <w:t>Непроизведенные активы</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0010300000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bCs/>
                <w:sz w:val="24"/>
                <w:szCs w:val="24"/>
              </w:rPr>
            </w:pPr>
            <w:r w:rsidRPr="00F1705B">
              <w:rPr>
                <w:rFonts w:ascii="Times New Roman" w:hAnsi="Times New Roman" w:cs="Times New Roman"/>
                <w:bCs/>
                <w:sz w:val="24"/>
                <w:szCs w:val="24"/>
              </w:rPr>
              <w:t>Амортизация основных средств</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0010400000</w:t>
            </w:r>
          </w:p>
        </w:tc>
      </w:tr>
      <w:tr w:rsidR="00F1705B" w:rsidRPr="00F1705B" w:rsidTr="00FB080D">
        <w:trPr>
          <w:trHeight w:val="269"/>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bCs/>
                <w:sz w:val="24"/>
                <w:szCs w:val="24"/>
              </w:rPr>
            </w:pPr>
            <w:r w:rsidRPr="00F1705B">
              <w:rPr>
                <w:rFonts w:ascii="Times New Roman" w:hAnsi="Times New Roman" w:cs="Times New Roman"/>
                <w:bCs/>
                <w:sz w:val="24"/>
                <w:szCs w:val="24"/>
              </w:rPr>
              <w:t>Материальные запасы</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0010500000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8872D8" w:rsidP="00FB080D">
            <w:pPr>
              <w:pStyle w:val="a8"/>
              <w:ind w:firstLine="33"/>
              <w:rPr>
                <w:rFonts w:ascii="Times New Roman" w:hAnsi="Times New Roman" w:cs="Times New Roman"/>
                <w:bCs/>
                <w:sz w:val="24"/>
                <w:szCs w:val="24"/>
              </w:rPr>
            </w:pPr>
            <w:r>
              <w:rPr>
                <w:rFonts w:ascii="Times New Roman" w:hAnsi="Times New Roman" w:cs="Times New Roman"/>
                <w:bCs/>
                <w:sz w:val="24"/>
                <w:szCs w:val="24"/>
              </w:rPr>
              <w:t xml:space="preserve">Вложения в </w:t>
            </w:r>
            <w:r w:rsidR="00F1705B" w:rsidRPr="00F1705B">
              <w:rPr>
                <w:rFonts w:ascii="Times New Roman" w:hAnsi="Times New Roman" w:cs="Times New Roman"/>
                <w:bCs/>
                <w:sz w:val="24"/>
                <w:szCs w:val="24"/>
              </w:rPr>
              <w:t>нефинансовые активы</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0010600000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bCs/>
                <w:sz w:val="24"/>
                <w:szCs w:val="24"/>
              </w:rPr>
            </w:pPr>
            <w:r w:rsidRPr="00F1705B">
              <w:rPr>
                <w:rFonts w:ascii="Times New Roman" w:hAnsi="Times New Roman" w:cs="Times New Roman"/>
                <w:bCs/>
                <w:sz w:val="24"/>
                <w:szCs w:val="24"/>
              </w:rPr>
              <w:t>Нефинансовые активы имущества казны</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0010800000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bCs/>
                <w:sz w:val="24"/>
                <w:szCs w:val="24"/>
              </w:rPr>
            </w:pPr>
            <w:r w:rsidRPr="00F1705B">
              <w:rPr>
                <w:rFonts w:ascii="Times New Roman" w:hAnsi="Times New Roman" w:cs="Times New Roman"/>
                <w:bCs/>
                <w:sz w:val="24"/>
                <w:szCs w:val="24"/>
              </w:rPr>
              <w:t>Права пользования активами</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0011100000</w:t>
            </w:r>
          </w:p>
        </w:tc>
      </w:tr>
      <w:tr w:rsidR="00F1705B" w:rsidRPr="00F1705B" w:rsidTr="00FB080D">
        <w:trPr>
          <w:trHeight w:val="269"/>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bCs/>
                <w:sz w:val="24"/>
                <w:szCs w:val="24"/>
              </w:rPr>
            </w:pPr>
            <w:r w:rsidRPr="00F1705B">
              <w:rPr>
                <w:rFonts w:ascii="Times New Roman" w:hAnsi="Times New Roman" w:cs="Times New Roman"/>
                <w:bCs/>
                <w:sz w:val="24"/>
                <w:szCs w:val="24"/>
              </w:rPr>
              <w:t>Денежные средства Администрации</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0020100000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bCs/>
                <w:sz w:val="24"/>
                <w:szCs w:val="24"/>
              </w:rPr>
            </w:pPr>
            <w:r w:rsidRPr="00F1705B">
              <w:rPr>
                <w:rFonts w:ascii="Times New Roman" w:hAnsi="Times New Roman" w:cs="Times New Roman"/>
                <w:bCs/>
                <w:sz w:val="24"/>
                <w:szCs w:val="24"/>
              </w:rPr>
              <w:t>Расчеты по доходам</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0020500000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bCs/>
                <w:sz w:val="24"/>
                <w:szCs w:val="24"/>
              </w:rPr>
            </w:pPr>
            <w:r w:rsidRPr="00F1705B">
              <w:rPr>
                <w:rFonts w:ascii="Times New Roman" w:hAnsi="Times New Roman" w:cs="Times New Roman"/>
                <w:bCs/>
                <w:sz w:val="24"/>
                <w:szCs w:val="24"/>
              </w:rPr>
              <w:t>Расчеты по выданным авансам</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0020600000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bCs/>
                <w:sz w:val="24"/>
                <w:szCs w:val="24"/>
              </w:rPr>
            </w:pPr>
            <w:r w:rsidRPr="00F1705B">
              <w:rPr>
                <w:rFonts w:ascii="Times New Roman" w:hAnsi="Times New Roman" w:cs="Times New Roman"/>
                <w:bCs/>
                <w:sz w:val="24"/>
                <w:szCs w:val="24"/>
              </w:rPr>
              <w:t>Расчеты с подотчетными лицами</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0020800000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bCs/>
                <w:sz w:val="24"/>
                <w:szCs w:val="24"/>
              </w:rPr>
            </w:pPr>
            <w:r w:rsidRPr="00F1705B">
              <w:rPr>
                <w:rFonts w:ascii="Times New Roman" w:hAnsi="Times New Roman" w:cs="Times New Roman"/>
                <w:bCs/>
                <w:sz w:val="24"/>
                <w:szCs w:val="24"/>
              </w:rPr>
              <w:t>Расчеты по ущербам и иным доходам</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0020900000</w:t>
            </w:r>
          </w:p>
        </w:tc>
      </w:tr>
      <w:tr w:rsidR="00F1705B" w:rsidRPr="00F1705B" w:rsidTr="00FB080D">
        <w:trPr>
          <w:trHeight w:val="269"/>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bCs/>
                <w:sz w:val="24"/>
                <w:szCs w:val="24"/>
              </w:rPr>
            </w:pPr>
            <w:r w:rsidRPr="00F1705B">
              <w:rPr>
                <w:rFonts w:ascii="Times New Roman" w:hAnsi="Times New Roman" w:cs="Times New Roman"/>
                <w:bCs/>
                <w:sz w:val="24"/>
                <w:szCs w:val="24"/>
              </w:rPr>
              <w:t>Прочие расчеты с дебиторами</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0021000000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bCs/>
                <w:sz w:val="24"/>
                <w:szCs w:val="24"/>
              </w:rPr>
            </w:pPr>
            <w:r w:rsidRPr="00F1705B">
              <w:rPr>
                <w:rFonts w:ascii="Times New Roman" w:hAnsi="Times New Roman" w:cs="Times New Roman"/>
                <w:bCs/>
                <w:sz w:val="24"/>
                <w:szCs w:val="24"/>
              </w:rPr>
              <w:t>Расчеты по принятым обязательствам</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0030200000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bCs/>
                <w:sz w:val="24"/>
                <w:szCs w:val="24"/>
              </w:rPr>
            </w:pPr>
            <w:r w:rsidRPr="00F1705B">
              <w:rPr>
                <w:rFonts w:ascii="Times New Roman" w:hAnsi="Times New Roman" w:cs="Times New Roman"/>
                <w:bCs/>
                <w:sz w:val="24"/>
                <w:szCs w:val="24"/>
              </w:rPr>
              <w:t>Расчеты по платежам в бюджеты</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0030300000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bCs/>
                <w:sz w:val="24"/>
                <w:szCs w:val="24"/>
              </w:rPr>
            </w:pPr>
            <w:r w:rsidRPr="00F1705B">
              <w:rPr>
                <w:rFonts w:ascii="Times New Roman" w:hAnsi="Times New Roman" w:cs="Times New Roman"/>
                <w:bCs/>
                <w:sz w:val="24"/>
                <w:szCs w:val="24"/>
              </w:rPr>
              <w:t>Прочие расчеты с кредиторами</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tabs>
                <w:tab w:val="left" w:pos="1666"/>
              </w:tabs>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0030400000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bCs/>
                <w:sz w:val="24"/>
                <w:szCs w:val="24"/>
              </w:rPr>
            </w:pPr>
            <w:r w:rsidRPr="00F1705B">
              <w:rPr>
                <w:rFonts w:ascii="Times New Roman" w:hAnsi="Times New Roman" w:cs="Times New Roman"/>
                <w:bCs/>
                <w:sz w:val="24"/>
                <w:szCs w:val="24"/>
              </w:rPr>
              <w:t>Финансовый результат экономического субъекта</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0040100000</w:t>
            </w:r>
          </w:p>
        </w:tc>
      </w:tr>
      <w:tr w:rsidR="00F1705B" w:rsidRPr="00F1705B" w:rsidTr="00FB080D">
        <w:trPr>
          <w:trHeight w:val="269"/>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Лимиты бюджетных обязательств</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0050100000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Обязательства</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0050200000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Бюджетные ассигнования</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r w:rsidRPr="00F1705B">
              <w:rPr>
                <w:rFonts w:ascii="Times New Roman" w:hAnsi="Times New Roman" w:cs="Times New Roman"/>
                <w:bCs/>
                <w:sz w:val="24"/>
                <w:szCs w:val="24"/>
              </w:rPr>
              <w:t>0050300000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Имущество, полученное в пользование</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01</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Материальные ценности на хранении</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02</w:t>
            </w:r>
          </w:p>
        </w:tc>
      </w:tr>
      <w:tr w:rsidR="00F1705B" w:rsidRPr="00F1705B" w:rsidTr="00FB080D">
        <w:trPr>
          <w:trHeight w:val="269"/>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Бланки строгой отчетности</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03</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Сомнительная задолженность</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04</w:t>
            </w:r>
          </w:p>
        </w:tc>
      </w:tr>
      <w:tr w:rsidR="00F1705B" w:rsidRPr="00F1705B" w:rsidTr="00FB080D">
        <w:trPr>
          <w:trHeight w:val="557"/>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Запасные части к транспортным средствам, выданные взамен изношенных</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09</w:t>
            </w:r>
          </w:p>
        </w:tc>
      </w:tr>
      <w:tr w:rsidR="00F1705B" w:rsidRPr="00F1705B" w:rsidTr="00FB080D">
        <w:trPr>
          <w:trHeight w:val="269"/>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Обеспечение исполнения обязательств</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10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Поступления денежных средств</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17</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Выбытия денежных средств со счетов учреждения</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18</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Задолженность, невостребованная кредиторами</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20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Основные средства в эксплуатации</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21</w:t>
            </w:r>
          </w:p>
        </w:tc>
      </w:tr>
      <w:tr w:rsidR="00F1705B" w:rsidRPr="00F1705B" w:rsidTr="00FB080D">
        <w:trPr>
          <w:trHeight w:val="547"/>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 xml:space="preserve">Нефинансовые активы, переданные в доверительное управление, в </w:t>
            </w:r>
            <w:proofErr w:type="spellStart"/>
            <w:r w:rsidRPr="00F1705B">
              <w:rPr>
                <w:rFonts w:ascii="Times New Roman" w:hAnsi="Times New Roman" w:cs="Times New Roman"/>
                <w:sz w:val="24"/>
                <w:szCs w:val="24"/>
              </w:rPr>
              <w:t>т.ч</w:t>
            </w:r>
            <w:proofErr w:type="spellEnd"/>
            <w:r w:rsidRPr="00F1705B">
              <w:rPr>
                <w:rFonts w:ascii="Times New Roman" w:hAnsi="Times New Roman" w:cs="Times New Roman"/>
                <w:sz w:val="24"/>
                <w:szCs w:val="24"/>
              </w:rPr>
              <w:t xml:space="preserve">.: </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24</w:t>
            </w:r>
          </w:p>
        </w:tc>
      </w:tr>
      <w:tr w:rsidR="00F1705B" w:rsidRPr="00F1705B" w:rsidTr="00FB080D">
        <w:trPr>
          <w:trHeight w:val="557"/>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Имущество казны, переданное в доверительное управление</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24.5</w:t>
            </w:r>
          </w:p>
        </w:tc>
      </w:tr>
      <w:tr w:rsidR="00F1705B" w:rsidRPr="00F1705B" w:rsidTr="00FB080D">
        <w:trPr>
          <w:trHeight w:val="547"/>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Имущество, переданное в возмездное пользование (аренду)</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25</w:t>
            </w:r>
          </w:p>
        </w:tc>
      </w:tr>
      <w:tr w:rsidR="00F1705B" w:rsidRPr="00F1705B" w:rsidTr="00FB080D">
        <w:trPr>
          <w:trHeight w:val="557"/>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Имущество, переданное в безвозмездное пользование</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26</w:t>
            </w:r>
          </w:p>
        </w:tc>
      </w:tr>
      <w:tr w:rsidR="00F1705B" w:rsidRPr="00F1705B" w:rsidTr="00FB080D">
        <w:trPr>
          <w:trHeight w:val="547"/>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Материальные ценности, выданные в личное пользование работникам (сотрудникам)</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27</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Проектная документация и генпланы</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50</w:t>
            </w:r>
          </w:p>
        </w:tc>
      </w:tr>
      <w:tr w:rsidR="00F1705B" w:rsidRPr="00F1705B" w:rsidTr="00FB080D">
        <w:trPr>
          <w:trHeight w:val="278"/>
        </w:trPr>
        <w:tc>
          <w:tcPr>
            <w:tcW w:w="5777"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rPr>
                <w:rFonts w:ascii="Times New Roman" w:hAnsi="Times New Roman" w:cs="Times New Roman"/>
                <w:sz w:val="24"/>
                <w:szCs w:val="24"/>
              </w:rPr>
            </w:pPr>
            <w:r w:rsidRPr="00F1705B">
              <w:rPr>
                <w:rFonts w:ascii="Times New Roman" w:hAnsi="Times New Roman" w:cs="Times New Roman"/>
                <w:sz w:val="24"/>
                <w:szCs w:val="24"/>
              </w:rPr>
              <w:t>Имущество казны переданное на хранение</w:t>
            </w:r>
          </w:p>
        </w:tc>
        <w:tc>
          <w:tcPr>
            <w:tcW w:w="425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1705B" w:rsidRPr="00F1705B" w:rsidRDefault="00F1705B" w:rsidP="00FB080D">
            <w:pPr>
              <w:pStyle w:val="a8"/>
              <w:ind w:firstLine="33"/>
              <w:jc w:val="center"/>
              <w:rPr>
                <w:rFonts w:ascii="Times New Roman" w:hAnsi="Times New Roman" w:cs="Times New Roman"/>
                <w:bCs/>
                <w:sz w:val="24"/>
                <w:szCs w:val="24"/>
              </w:rPr>
            </w:pPr>
            <w:proofErr w:type="spellStart"/>
            <w:r w:rsidRPr="00F1705B">
              <w:rPr>
                <w:rFonts w:ascii="Times New Roman" w:hAnsi="Times New Roman" w:cs="Times New Roman"/>
                <w:bCs/>
                <w:sz w:val="24"/>
                <w:szCs w:val="24"/>
              </w:rPr>
              <w:t>Забалансовый</w:t>
            </w:r>
            <w:proofErr w:type="spellEnd"/>
            <w:r w:rsidRPr="00F1705B">
              <w:rPr>
                <w:rFonts w:ascii="Times New Roman" w:hAnsi="Times New Roman" w:cs="Times New Roman"/>
                <w:bCs/>
                <w:sz w:val="24"/>
                <w:szCs w:val="24"/>
              </w:rPr>
              <w:t xml:space="preserve"> счет 52</w:t>
            </w:r>
          </w:p>
        </w:tc>
      </w:tr>
    </w:tbl>
    <w:p w:rsidR="00F1705B" w:rsidRPr="00F1705B" w:rsidRDefault="00F1705B" w:rsidP="00F1705B">
      <w:pPr>
        <w:ind w:left="5103"/>
        <w:rPr>
          <w:rFonts w:ascii="Times New Roman" w:hAnsi="Times New Roman"/>
          <w:szCs w:val="24"/>
        </w:rPr>
      </w:pPr>
      <w:r w:rsidRPr="00F1705B">
        <w:rPr>
          <w:rFonts w:ascii="Times New Roman" w:hAnsi="Times New Roman"/>
          <w:szCs w:val="24"/>
        </w:rPr>
        <w:t>Приложение № 2 к положению об учетной политике Администрации Нововаршавского муниципального района Омской области</w:t>
      </w:r>
    </w:p>
    <w:p w:rsidR="00F1705B" w:rsidRPr="00F1705B" w:rsidRDefault="00F1705B" w:rsidP="00F1705B">
      <w:pPr>
        <w:ind w:left="5103"/>
        <w:rPr>
          <w:rFonts w:ascii="Times New Roman" w:hAnsi="Times New Roman"/>
          <w:szCs w:val="24"/>
        </w:rPr>
      </w:pPr>
      <w:r w:rsidRPr="00F1705B">
        <w:rPr>
          <w:rFonts w:ascii="Times New Roman" w:hAnsi="Times New Roman"/>
          <w:szCs w:val="24"/>
        </w:rPr>
        <w:t xml:space="preserve"> от 28.12.2024 № 408-р</w:t>
      </w:r>
    </w:p>
    <w:p w:rsidR="00F1705B" w:rsidRPr="00F1705B" w:rsidRDefault="00F1705B" w:rsidP="00F1705B">
      <w:pPr>
        <w:rPr>
          <w:rFonts w:ascii="Times New Roman" w:hAnsi="Times New Roman"/>
          <w:b/>
          <w:bCs/>
          <w:szCs w:val="24"/>
        </w:rPr>
      </w:pPr>
    </w:p>
    <w:p w:rsidR="00F1705B" w:rsidRPr="00F1705B" w:rsidRDefault="00F1705B" w:rsidP="00F1705B">
      <w:pPr>
        <w:rPr>
          <w:rFonts w:ascii="Times New Roman" w:hAnsi="Times New Roman"/>
          <w:b/>
          <w:bCs/>
          <w:szCs w:val="24"/>
        </w:rPr>
      </w:pPr>
    </w:p>
    <w:p w:rsidR="00F1705B" w:rsidRPr="00F1705B" w:rsidRDefault="00F1705B" w:rsidP="00F1705B">
      <w:pPr>
        <w:jc w:val="center"/>
        <w:rPr>
          <w:rFonts w:ascii="Times New Roman" w:hAnsi="Times New Roman"/>
          <w:b/>
          <w:bCs/>
          <w:szCs w:val="24"/>
        </w:rPr>
      </w:pPr>
      <w:r w:rsidRPr="00F1705B">
        <w:rPr>
          <w:rFonts w:ascii="Times New Roman" w:hAnsi="Times New Roman"/>
          <w:b/>
          <w:bCs/>
          <w:szCs w:val="24"/>
        </w:rPr>
        <w:lastRenderedPageBreak/>
        <w:t>СПИСОК МАТЕРИАЛЬНО-ОТВЕТСТВЕННЫХ ДОЛЖНОСТЕЙ</w:t>
      </w:r>
    </w:p>
    <w:p w:rsidR="00F1705B" w:rsidRPr="00F1705B" w:rsidRDefault="00F1705B" w:rsidP="00F1705B">
      <w:pPr>
        <w:jc w:val="center"/>
        <w:rPr>
          <w:rFonts w:ascii="Times New Roman" w:hAnsi="Times New Roman"/>
          <w:b/>
          <w:bCs/>
          <w:szCs w:val="24"/>
        </w:rPr>
      </w:pPr>
      <w:r w:rsidRPr="00F1705B">
        <w:rPr>
          <w:rFonts w:ascii="Times New Roman" w:hAnsi="Times New Roman"/>
          <w:b/>
          <w:bCs/>
          <w:szCs w:val="24"/>
        </w:rPr>
        <w:t>Администрации Нововаршавского муниципального района</w:t>
      </w:r>
    </w:p>
    <w:p w:rsidR="00F1705B" w:rsidRPr="00F1705B" w:rsidRDefault="00F1705B" w:rsidP="00F1705B">
      <w:pPr>
        <w:jc w:val="center"/>
        <w:rPr>
          <w:rFonts w:ascii="Times New Roman" w:hAnsi="Times New Roman"/>
          <w:b/>
          <w:bCs/>
          <w:szCs w:val="24"/>
        </w:rPr>
      </w:pPr>
    </w:p>
    <w:p w:rsidR="00F1705B" w:rsidRPr="00F1705B" w:rsidRDefault="00F1705B" w:rsidP="00F1705B">
      <w:pPr>
        <w:ind w:firstLine="567"/>
        <w:jc w:val="both"/>
        <w:rPr>
          <w:rFonts w:ascii="Times New Roman" w:hAnsi="Times New Roman"/>
          <w:bCs/>
          <w:szCs w:val="24"/>
        </w:rPr>
      </w:pPr>
      <w:r w:rsidRPr="00F1705B">
        <w:rPr>
          <w:rFonts w:ascii="Times New Roman" w:hAnsi="Times New Roman"/>
          <w:bCs/>
          <w:szCs w:val="24"/>
        </w:rPr>
        <w:t>1.Первый Заместитель Главы Нововаршавского МР, председатель Комитета по жизнеобеспечению, архитектуре и строительству;</w:t>
      </w:r>
    </w:p>
    <w:p w:rsidR="00F1705B" w:rsidRPr="00F1705B" w:rsidRDefault="00F1705B" w:rsidP="00F1705B">
      <w:pPr>
        <w:ind w:firstLine="567"/>
        <w:jc w:val="both"/>
        <w:rPr>
          <w:rFonts w:ascii="Times New Roman" w:hAnsi="Times New Roman"/>
          <w:bCs/>
          <w:szCs w:val="24"/>
        </w:rPr>
      </w:pPr>
      <w:r w:rsidRPr="00F1705B">
        <w:rPr>
          <w:rFonts w:ascii="Times New Roman" w:hAnsi="Times New Roman"/>
          <w:bCs/>
          <w:szCs w:val="24"/>
        </w:rPr>
        <w:t>2. Председатель Комитета имущественных и земельных отношений;</w:t>
      </w:r>
    </w:p>
    <w:p w:rsidR="00F1705B" w:rsidRPr="00F1705B" w:rsidRDefault="00F1705B" w:rsidP="00F1705B">
      <w:pPr>
        <w:ind w:firstLine="567"/>
        <w:jc w:val="both"/>
        <w:rPr>
          <w:rFonts w:ascii="Times New Roman" w:hAnsi="Times New Roman"/>
          <w:bCs/>
          <w:szCs w:val="24"/>
        </w:rPr>
      </w:pPr>
      <w:r w:rsidRPr="00F1705B">
        <w:rPr>
          <w:rFonts w:ascii="Times New Roman" w:hAnsi="Times New Roman"/>
          <w:bCs/>
          <w:szCs w:val="24"/>
        </w:rPr>
        <w:t>3. Начальник Отдела архитектуры и строительства;</w:t>
      </w:r>
    </w:p>
    <w:p w:rsidR="00F1705B" w:rsidRPr="00F1705B" w:rsidRDefault="00F1705B" w:rsidP="00F1705B">
      <w:pPr>
        <w:ind w:firstLine="567"/>
        <w:jc w:val="both"/>
        <w:rPr>
          <w:rFonts w:ascii="Times New Roman" w:hAnsi="Times New Roman"/>
          <w:bCs/>
          <w:szCs w:val="24"/>
        </w:rPr>
      </w:pPr>
      <w:r w:rsidRPr="00F1705B">
        <w:rPr>
          <w:rFonts w:ascii="Times New Roman" w:hAnsi="Times New Roman"/>
          <w:bCs/>
          <w:szCs w:val="24"/>
        </w:rPr>
        <w:t>4. Главный специалист Аппарата Главы;</w:t>
      </w:r>
    </w:p>
    <w:p w:rsidR="00F1705B" w:rsidRPr="00F1705B" w:rsidRDefault="00F1705B" w:rsidP="00F1705B">
      <w:pPr>
        <w:ind w:firstLine="567"/>
        <w:jc w:val="both"/>
        <w:rPr>
          <w:rFonts w:ascii="Times New Roman" w:hAnsi="Times New Roman"/>
          <w:bCs/>
          <w:szCs w:val="24"/>
        </w:rPr>
      </w:pPr>
      <w:r w:rsidRPr="00F1705B">
        <w:rPr>
          <w:rFonts w:ascii="Times New Roman" w:hAnsi="Times New Roman"/>
          <w:bCs/>
          <w:szCs w:val="24"/>
        </w:rPr>
        <w:t>5. Главный специалист Управления сельского хозяйства;</w:t>
      </w:r>
    </w:p>
    <w:p w:rsidR="00F1705B" w:rsidRPr="00F1705B" w:rsidRDefault="00F1705B" w:rsidP="00F1705B">
      <w:pPr>
        <w:ind w:firstLine="567"/>
        <w:jc w:val="both"/>
        <w:rPr>
          <w:rFonts w:ascii="Times New Roman" w:hAnsi="Times New Roman"/>
          <w:bCs/>
          <w:szCs w:val="24"/>
        </w:rPr>
      </w:pPr>
      <w:r w:rsidRPr="00F1705B">
        <w:rPr>
          <w:rFonts w:ascii="Times New Roman" w:hAnsi="Times New Roman"/>
          <w:bCs/>
          <w:szCs w:val="24"/>
        </w:rPr>
        <w:t>6. Главный специалист Комитета по жизнеобеспечению, архитектуре и строительству;</w:t>
      </w:r>
    </w:p>
    <w:p w:rsidR="00F1705B" w:rsidRPr="00F1705B" w:rsidRDefault="00F1705B" w:rsidP="00F1705B">
      <w:pPr>
        <w:ind w:left="6521"/>
        <w:rPr>
          <w:rFonts w:ascii="Times New Roman" w:hAnsi="Times New Roman"/>
          <w:b/>
          <w:szCs w:val="24"/>
        </w:rPr>
      </w:pPr>
    </w:p>
    <w:p w:rsidR="00F1705B" w:rsidRPr="00F1705B" w:rsidRDefault="00F1705B" w:rsidP="00F1705B">
      <w:pPr>
        <w:ind w:left="6521"/>
        <w:rPr>
          <w:rFonts w:ascii="Times New Roman" w:hAnsi="Times New Roman"/>
          <w:b/>
          <w:szCs w:val="24"/>
        </w:rPr>
      </w:pPr>
    </w:p>
    <w:p w:rsidR="00F1705B" w:rsidRPr="00F1705B" w:rsidRDefault="00F1705B" w:rsidP="00F1705B">
      <w:pPr>
        <w:ind w:left="6521"/>
        <w:rPr>
          <w:rFonts w:ascii="Times New Roman" w:hAnsi="Times New Roman"/>
          <w:b/>
          <w:szCs w:val="24"/>
        </w:rPr>
      </w:pPr>
    </w:p>
    <w:p w:rsidR="00F1705B" w:rsidRPr="00F1705B" w:rsidRDefault="00F1705B" w:rsidP="00F1705B">
      <w:pPr>
        <w:ind w:left="6521"/>
        <w:rPr>
          <w:rFonts w:ascii="Times New Roman" w:hAnsi="Times New Roman"/>
          <w:b/>
          <w:szCs w:val="24"/>
        </w:rPr>
      </w:pPr>
    </w:p>
    <w:p w:rsidR="00F1705B" w:rsidRPr="00F1705B" w:rsidRDefault="00F1705B" w:rsidP="00F1705B">
      <w:pPr>
        <w:ind w:left="6521"/>
        <w:rPr>
          <w:rFonts w:ascii="Times New Roman" w:hAnsi="Times New Roman"/>
          <w:b/>
          <w:szCs w:val="24"/>
        </w:rPr>
      </w:pPr>
    </w:p>
    <w:p w:rsidR="00F1705B" w:rsidRPr="00F1705B" w:rsidRDefault="00F1705B" w:rsidP="00F1705B">
      <w:pPr>
        <w:ind w:left="6521"/>
        <w:rPr>
          <w:rFonts w:ascii="Times New Roman" w:hAnsi="Times New Roman"/>
          <w:b/>
          <w:szCs w:val="24"/>
        </w:rPr>
      </w:pPr>
    </w:p>
    <w:p w:rsidR="00F1705B" w:rsidRPr="00F1705B" w:rsidRDefault="00F1705B" w:rsidP="00F1705B">
      <w:pPr>
        <w:spacing w:after="120"/>
        <w:rPr>
          <w:rFonts w:ascii="Times New Roman" w:hAnsi="Times New Roman"/>
          <w:b/>
          <w:bCs/>
          <w:color w:val="222222"/>
          <w:szCs w:val="24"/>
        </w:rPr>
      </w:pPr>
    </w:p>
    <w:p w:rsidR="00F1705B" w:rsidRPr="00F1705B" w:rsidRDefault="00F1705B" w:rsidP="00F1705B">
      <w:pPr>
        <w:pStyle w:val="a8"/>
        <w:ind w:firstLine="33"/>
        <w:rPr>
          <w:rFonts w:ascii="Times New Roman" w:hAnsi="Times New Roman" w:cs="Times New Roman"/>
          <w:b/>
          <w:bCs/>
          <w:sz w:val="24"/>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r w:rsidRPr="00F1705B">
        <w:rPr>
          <w:rFonts w:ascii="Times New Roman" w:hAnsi="Times New Roman"/>
          <w:szCs w:val="24"/>
        </w:rPr>
        <w:t>Приложение № 3 к положению об учетной политике Администрации Нововаршавского муниципального района Омской области</w:t>
      </w:r>
    </w:p>
    <w:p w:rsidR="00F1705B" w:rsidRPr="00F1705B" w:rsidRDefault="00F1705B" w:rsidP="00F1705B">
      <w:pPr>
        <w:ind w:left="4678"/>
        <w:rPr>
          <w:rFonts w:ascii="Times New Roman" w:hAnsi="Times New Roman"/>
          <w:szCs w:val="24"/>
        </w:rPr>
      </w:pPr>
      <w:r w:rsidRPr="00F1705B">
        <w:rPr>
          <w:rFonts w:ascii="Times New Roman" w:hAnsi="Times New Roman"/>
          <w:szCs w:val="24"/>
        </w:rPr>
        <w:t>от 28.12.2024 № 408-р</w:t>
      </w:r>
    </w:p>
    <w:p w:rsidR="00F1705B" w:rsidRPr="00F1705B" w:rsidRDefault="00F1705B" w:rsidP="00F1705B">
      <w:pPr>
        <w:ind w:left="4678"/>
        <w:rPr>
          <w:rFonts w:ascii="Times New Roman" w:hAnsi="Times New Roman"/>
          <w:szCs w:val="24"/>
        </w:rPr>
      </w:pPr>
    </w:p>
    <w:p w:rsidR="00F1705B" w:rsidRPr="00F1705B" w:rsidRDefault="00F1705B" w:rsidP="00F1705B">
      <w:pPr>
        <w:spacing w:after="120"/>
        <w:jc w:val="center"/>
        <w:rPr>
          <w:rFonts w:ascii="Times New Roman" w:hAnsi="Times New Roman"/>
          <w:szCs w:val="24"/>
        </w:rPr>
      </w:pPr>
      <w:r w:rsidRPr="00F1705B">
        <w:rPr>
          <w:rFonts w:ascii="Times New Roman" w:hAnsi="Times New Roman"/>
          <w:szCs w:val="24"/>
        </w:rPr>
        <w:t>Состав комиссии для проведения внезапной ревизии кассы </w:t>
      </w:r>
    </w:p>
    <w:p w:rsidR="00F1705B" w:rsidRPr="00F1705B" w:rsidRDefault="00F1705B" w:rsidP="008872D8">
      <w:pPr>
        <w:spacing w:after="120"/>
        <w:ind w:firstLine="567"/>
        <w:jc w:val="both"/>
        <w:rPr>
          <w:rFonts w:ascii="Times New Roman" w:hAnsi="Times New Roman"/>
          <w:szCs w:val="24"/>
        </w:rPr>
      </w:pPr>
      <w:r w:rsidRPr="00F1705B">
        <w:rPr>
          <w:rFonts w:ascii="Times New Roman" w:hAnsi="Times New Roman"/>
          <w:szCs w:val="24"/>
        </w:rPr>
        <w:lastRenderedPageBreak/>
        <w:t xml:space="preserve">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w:t>
      </w:r>
      <w:r w:rsidRPr="00F1705B">
        <w:rPr>
          <w:rFonts w:ascii="Times New Roman" w:hAnsi="Times New Roman"/>
          <w:color w:val="000000"/>
          <w:szCs w:val="24"/>
        </w:rPr>
        <w:t>Администрации</w:t>
      </w:r>
      <w:r w:rsidRPr="00F1705B">
        <w:rPr>
          <w:rFonts w:ascii="Times New Roman" w:hAnsi="Times New Roman"/>
          <w:szCs w:val="24"/>
        </w:rPr>
        <w:t>, их документального оформления и принятия к учету, создать постоянно действующую комиссию в следующем составе:</w:t>
      </w:r>
    </w:p>
    <w:p w:rsidR="00F1705B" w:rsidRPr="00F1705B" w:rsidRDefault="00F1705B" w:rsidP="008872D8">
      <w:pPr>
        <w:numPr>
          <w:ilvl w:val="0"/>
          <w:numId w:val="31"/>
        </w:numPr>
        <w:overflowPunct/>
        <w:autoSpaceDE/>
        <w:autoSpaceDN/>
        <w:adjustRightInd/>
        <w:ind w:left="216" w:firstLine="567"/>
        <w:textAlignment w:val="auto"/>
        <w:rPr>
          <w:rFonts w:ascii="Times New Roman" w:hAnsi="Times New Roman"/>
          <w:szCs w:val="24"/>
        </w:rPr>
      </w:pPr>
      <w:r w:rsidRPr="00F1705B">
        <w:rPr>
          <w:rFonts w:ascii="Times New Roman" w:hAnsi="Times New Roman"/>
          <w:iCs/>
          <w:szCs w:val="24"/>
        </w:rPr>
        <w:t>Глава муниципального района (председатель комиссии)</w:t>
      </w:r>
      <w:r w:rsidRPr="00F1705B">
        <w:rPr>
          <w:rFonts w:ascii="Times New Roman" w:hAnsi="Times New Roman"/>
          <w:szCs w:val="24"/>
        </w:rPr>
        <w:t>;</w:t>
      </w:r>
    </w:p>
    <w:p w:rsidR="00F1705B" w:rsidRPr="00F1705B" w:rsidRDefault="00F1705B" w:rsidP="008872D8">
      <w:pPr>
        <w:numPr>
          <w:ilvl w:val="0"/>
          <w:numId w:val="31"/>
        </w:numPr>
        <w:overflowPunct/>
        <w:autoSpaceDE/>
        <w:autoSpaceDN/>
        <w:adjustRightInd/>
        <w:ind w:left="216" w:firstLine="567"/>
        <w:textAlignment w:val="auto"/>
        <w:rPr>
          <w:rFonts w:ascii="Times New Roman" w:hAnsi="Times New Roman"/>
          <w:szCs w:val="24"/>
        </w:rPr>
      </w:pPr>
      <w:r w:rsidRPr="00F1705B">
        <w:rPr>
          <w:rFonts w:ascii="Times New Roman" w:hAnsi="Times New Roman"/>
          <w:iCs/>
          <w:szCs w:val="24"/>
        </w:rPr>
        <w:t>Начальник отдела по бухгалтерскому учету</w:t>
      </w:r>
      <w:r w:rsidRPr="00F1705B">
        <w:rPr>
          <w:rFonts w:ascii="Times New Roman" w:hAnsi="Times New Roman"/>
          <w:szCs w:val="24"/>
        </w:rPr>
        <w:t>;</w:t>
      </w:r>
    </w:p>
    <w:p w:rsidR="00F1705B" w:rsidRPr="00F1705B" w:rsidRDefault="00F1705B" w:rsidP="008872D8">
      <w:pPr>
        <w:numPr>
          <w:ilvl w:val="0"/>
          <w:numId w:val="31"/>
        </w:numPr>
        <w:overflowPunct/>
        <w:autoSpaceDE/>
        <w:autoSpaceDN/>
        <w:adjustRightInd/>
        <w:ind w:left="216" w:firstLine="567"/>
        <w:textAlignment w:val="auto"/>
        <w:rPr>
          <w:rFonts w:ascii="Times New Roman" w:hAnsi="Times New Roman"/>
          <w:szCs w:val="24"/>
        </w:rPr>
      </w:pPr>
      <w:r w:rsidRPr="00F1705B">
        <w:rPr>
          <w:rFonts w:ascii="Times New Roman" w:hAnsi="Times New Roman"/>
          <w:iCs/>
          <w:szCs w:val="24"/>
        </w:rPr>
        <w:t>Главный специалист отдела по бухгалтерскому учету</w:t>
      </w:r>
      <w:r w:rsidRPr="00F1705B">
        <w:rPr>
          <w:rFonts w:ascii="Times New Roman" w:hAnsi="Times New Roman"/>
          <w:szCs w:val="24"/>
        </w:rPr>
        <w:t>;</w:t>
      </w:r>
    </w:p>
    <w:p w:rsidR="00F1705B" w:rsidRPr="00F1705B" w:rsidRDefault="00F1705B" w:rsidP="008872D8">
      <w:pPr>
        <w:numPr>
          <w:ilvl w:val="0"/>
          <w:numId w:val="31"/>
        </w:numPr>
        <w:overflowPunct/>
        <w:autoSpaceDE/>
        <w:autoSpaceDN/>
        <w:adjustRightInd/>
        <w:ind w:left="216" w:firstLine="567"/>
        <w:textAlignment w:val="auto"/>
        <w:rPr>
          <w:rFonts w:ascii="Times New Roman" w:hAnsi="Times New Roman"/>
          <w:szCs w:val="24"/>
        </w:rPr>
      </w:pPr>
      <w:r w:rsidRPr="00F1705B">
        <w:rPr>
          <w:rFonts w:ascii="Times New Roman" w:hAnsi="Times New Roman"/>
          <w:iCs/>
          <w:szCs w:val="24"/>
        </w:rPr>
        <w:t>Ведущий специалист отдела по бухгалтерскому учету</w:t>
      </w:r>
      <w:r w:rsidRPr="00F1705B">
        <w:rPr>
          <w:rFonts w:ascii="Times New Roman" w:hAnsi="Times New Roman"/>
          <w:szCs w:val="24"/>
        </w:rPr>
        <w:t>.</w:t>
      </w:r>
    </w:p>
    <w:p w:rsidR="00F1705B" w:rsidRPr="00F1705B" w:rsidRDefault="00F1705B" w:rsidP="008872D8">
      <w:pPr>
        <w:ind w:left="216" w:firstLine="567"/>
        <w:rPr>
          <w:rFonts w:ascii="Times New Roman" w:hAnsi="Times New Roman"/>
          <w:szCs w:val="24"/>
        </w:rPr>
      </w:pPr>
    </w:p>
    <w:p w:rsidR="00F1705B" w:rsidRPr="00F1705B" w:rsidRDefault="00F1705B" w:rsidP="008872D8">
      <w:pPr>
        <w:spacing w:after="120"/>
        <w:ind w:firstLine="567"/>
        <w:rPr>
          <w:rFonts w:ascii="Times New Roman" w:hAnsi="Times New Roman"/>
          <w:szCs w:val="24"/>
        </w:rPr>
      </w:pPr>
      <w:r w:rsidRPr="00F1705B">
        <w:rPr>
          <w:rFonts w:ascii="Times New Roman" w:hAnsi="Times New Roman"/>
          <w:szCs w:val="24"/>
        </w:rPr>
        <w:t>2. Возложить на комиссию следующие обязанности:</w:t>
      </w:r>
    </w:p>
    <w:p w:rsidR="00F1705B" w:rsidRPr="00F1705B" w:rsidRDefault="00F1705B" w:rsidP="008872D8">
      <w:pPr>
        <w:numPr>
          <w:ilvl w:val="0"/>
          <w:numId w:val="32"/>
        </w:numPr>
        <w:overflowPunct/>
        <w:autoSpaceDE/>
        <w:autoSpaceDN/>
        <w:adjustRightInd/>
        <w:ind w:left="216" w:firstLine="567"/>
        <w:textAlignment w:val="auto"/>
        <w:rPr>
          <w:rFonts w:ascii="Times New Roman" w:hAnsi="Times New Roman"/>
          <w:szCs w:val="24"/>
        </w:rPr>
      </w:pPr>
      <w:r w:rsidRPr="00F1705B">
        <w:rPr>
          <w:rFonts w:ascii="Times New Roman" w:hAnsi="Times New Roman"/>
          <w:szCs w:val="24"/>
        </w:rPr>
        <w:t>проверка осуществления кассовых и банковских операций;</w:t>
      </w:r>
    </w:p>
    <w:p w:rsidR="00F1705B" w:rsidRPr="00F1705B" w:rsidRDefault="00F1705B" w:rsidP="008872D8">
      <w:pPr>
        <w:numPr>
          <w:ilvl w:val="0"/>
          <w:numId w:val="32"/>
        </w:numPr>
        <w:overflowPunct/>
        <w:autoSpaceDE/>
        <w:autoSpaceDN/>
        <w:adjustRightInd/>
        <w:ind w:left="216" w:firstLine="567"/>
        <w:textAlignment w:val="auto"/>
        <w:rPr>
          <w:rFonts w:ascii="Times New Roman" w:hAnsi="Times New Roman"/>
          <w:szCs w:val="24"/>
        </w:rPr>
      </w:pPr>
      <w:r w:rsidRPr="00F1705B">
        <w:rPr>
          <w:rFonts w:ascii="Times New Roman" w:hAnsi="Times New Roman"/>
          <w:szCs w:val="24"/>
        </w:rPr>
        <w:t>проверка условий, обеспечивающих сохранность денежных средств и денежных</w:t>
      </w:r>
      <w:r w:rsidRPr="00F1705B">
        <w:rPr>
          <w:rFonts w:ascii="Times New Roman" w:hAnsi="Times New Roman"/>
          <w:szCs w:val="24"/>
        </w:rPr>
        <w:br/>
        <w:t>документов;</w:t>
      </w:r>
    </w:p>
    <w:p w:rsidR="00F1705B" w:rsidRPr="00F1705B" w:rsidRDefault="00F1705B" w:rsidP="008872D8">
      <w:pPr>
        <w:numPr>
          <w:ilvl w:val="0"/>
          <w:numId w:val="32"/>
        </w:numPr>
        <w:overflowPunct/>
        <w:autoSpaceDE/>
        <w:autoSpaceDN/>
        <w:adjustRightInd/>
        <w:ind w:left="216" w:firstLine="567"/>
        <w:textAlignment w:val="auto"/>
        <w:rPr>
          <w:rFonts w:ascii="Times New Roman" w:hAnsi="Times New Roman"/>
          <w:szCs w:val="24"/>
        </w:rPr>
      </w:pPr>
      <w:r w:rsidRPr="00F1705B">
        <w:rPr>
          <w:rFonts w:ascii="Times New Roman" w:hAnsi="Times New Roman"/>
          <w:szCs w:val="24"/>
        </w:rPr>
        <w:t>проверка полноты и своевременности отражения в учете поступления наличных денег</w:t>
      </w:r>
      <w:r w:rsidRPr="00F1705B">
        <w:rPr>
          <w:rFonts w:ascii="Times New Roman" w:hAnsi="Times New Roman"/>
          <w:szCs w:val="24"/>
        </w:rPr>
        <w:br/>
        <w:t>в кассу;</w:t>
      </w:r>
    </w:p>
    <w:p w:rsidR="00F1705B" w:rsidRPr="00F1705B" w:rsidRDefault="00F1705B" w:rsidP="008872D8">
      <w:pPr>
        <w:numPr>
          <w:ilvl w:val="0"/>
          <w:numId w:val="32"/>
        </w:numPr>
        <w:overflowPunct/>
        <w:autoSpaceDE/>
        <w:autoSpaceDN/>
        <w:adjustRightInd/>
        <w:ind w:left="216" w:firstLine="567"/>
        <w:textAlignment w:val="auto"/>
        <w:rPr>
          <w:rFonts w:ascii="Times New Roman" w:hAnsi="Times New Roman"/>
          <w:szCs w:val="24"/>
        </w:rPr>
      </w:pPr>
      <w:r w:rsidRPr="00F1705B">
        <w:rPr>
          <w:rFonts w:ascii="Times New Roman" w:hAnsi="Times New Roman"/>
          <w:szCs w:val="24"/>
        </w:rPr>
        <w:t>проверка использования полученных средств по прямому назначению;</w:t>
      </w:r>
    </w:p>
    <w:p w:rsidR="00F1705B" w:rsidRPr="00F1705B" w:rsidRDefault="00F1705B" w:rsidP="008872D8">
      <w:pPr>
        <w:numPr>
          <w:ilvl w:val="0"/>
          <w:numId w:val="32"/>
        </w:numPr>
        <w:overflowPunct/>
        <w:autoSpaceDE/>
        <w:autoSpaceDN/>
        <w:adjustRightInd/>
        <w:ind w:left="216" w:firstLine="567"/>
        <w:textAlignment w:val="auto"/>
        <w:rPr>
          <w:rFonts w:ascii="Times New Roman" w:hAnsi="Times New Roman"/>
          <w:szCs w:val="24"/>
        </w:rPr>
      </w:pPr>
      <w:r w:rsidRPr="00F1705B">
        <w:rPr>
          <w:rFonts w:ascii="Times New Roman" w:hAnsi="Times New Roman"/>
          <w:szCs w:val="24"/>
        </w:rPr>
        <w:t>проверка соблюдения лимита кассы;</w:t>
      </w:r>
    </w:p>
    <w:p w:rsidR="00F1705B" w:rsidRPr="00F1705B" w:rsidRDefault="00F1705B" w:rsidP="008872D8">
      <w:pPr>
        <w:numPr>
          <w:ilvl w:val="0"/>
          <w:numId w:val="32"/>
        </w:numPr>
        <w:overflowPunct/>
        <w:autoSpaceDE/>
        <w:autoSpaceDN/>
        <w:adjustRightInd/>
        <w:ind w:left="216" w:firstLine="567"/>
        <w:textAlignment w:val="auto"/>
        <w:rPr>
          <w:rFonts w:ascii="Times New Roman" w:hAnsi="Times New Roman"/>
          <w:szCs w:val="24"/>
        </w:rPr>
      </w:pPr>
      <w:r w:rsidRPr="00F1705B">
        <w:rPr>
          <w:rFonts w:ascii="Times New Roman" w:hAnsi="Times New Roman"/>
          <w:szCs w:val="24"/>
        </w:rPr>
        <w:t>проверка правильности учета бланков строгой отчетности;</w:t>
      </w:r>
    </w:p>
    <w:p w:rsidR="00F1705B" w:rsidRPr="00F1705B" w:rsidRDefault="00F1705B" w:rsidP="008872D8">
      <w:pPr>
        <w:numPr>
          <w:ilvl w:val="0"/>
          <w:numId w:val="32"/>
        </w:numPr>
        <w:overflowPunct/>
        <w:autoSpaceDE/>
        <w:autoSpaceDN/>
        <w:adjustRightInd/>
        <w:ind w:left="216" w:firstLine="567"/>
        <w:textAlignment w:val="auto"/>
        <w:rPr>
          <w:rFonts w:ascii="Times New Roman" w:hAnsi="Times New Roman"/>
          <w:szCs w:val="24"/>
        </w:rPr>
      </w:pPr>
      <w:r w:rsidRPr="00F1705B">
        <w:rPr>
          <w:rFonts w:ascii="Times New Roman" w:hAnsi="Times New Roman"/>
          <w:szCs w:val="24"/>
        </w:rPr>
        <w:t xml:space="preserve">полный пересчет денежной наличности и проверка </w:t>
      </w:r>
      <w:r w:rsidR="008872D8">
        <w:rPr>
          <w:rFonts w:ascii="Times New Roman" w:hAnsi="Times New Roman"/>
          <w:szCs w:val="24"/>
        </w:rPr>
        <w:t xml:space="preserve">других ценностей, находящихся в </w:t>
      </w:r>
      <w:r w:rsidRPr="00F1705B">
        <w:rPr>
          <w:rFonts w:ascii="Times New Roman" w:hAnsi="Times New Roman"/>
          <w:szCs w:val="24"/>
        </w:rPr>
        <w:t>кассе;</w:t>
      </w:r>
    </w:p>
    <w:p w:rsidR="00F1705B" w:rsidRPr="00F1705B" w:rsidRDefault="00F1705B" w:rsidP="008872D8">
      <w:pPr>
        <w:numPr>
          <w:ilvl w:val="0"/>
          <w:numId w:val="32"/>
        </w:numPr>
        <w:overflowPunct/>
        <w:autoSpaceDE/>
        <w:autoSpaceDN/>
        <w:adjustRightInd/>
        <w:ind w:left="216" w:firstLine="567"/>
        <w:textAlignment w:val="auto"/>
        <w:rPr>
          <w:rFonts w:ascii="Times New Roman" w:hAnsi="Times New Roman"/>
          <w:szCs w:val="24"/>
        </w:rPr>
      </w:pPr>
      <w:r w:rsidRPr="00F1705B">
        <w:rPr>
          <w:rFonts w:ascii="Times New Roman" w:hAnsi="Times New Roman"/>
          <w:szCs w:val="24"/>
        </w:rPr>
        <w:t>сверка фактического остатка денежной наличности в кассе с данными, отраженными в</w:t>
      </w:r>
      <w:r w:rsidRPr="00F1705B">
        <w:rPr>
          <w:rFonts w:ascii="Times New Roman" w:hAnsi="Times New Roman"/>
          <w:szCs w:val="24"/>
        </w:rPr>
        <w:br/>
        <w:t>кассовой книге;</w:t>
      </w:r>
    </w:p>
    <w:p w:rsidR="00F1705B" w:rsidRPr="00F1705B" w:rsidRDefault="00F1705B" w:rsidP="008872D8">
      <w:pPr>
        <w:numPr>
          <w:ilvl w:val="0"/>
          <w:numId w:val="32"/>
        </w:numPr>
        <w:overflowPunct/>
        <w:autoSpaceDE/>
        <w:autoSpaceDN/>
        <w:adjustRightInd/>
        <w:ind w:left="216" w:firstLine="567"/>
        <w:textAlignment w:val="auto"/>
        <w:rPr>
          <w:rFonts w:ascii="Times New Roman" w:hAnsi="Times New Roman"/>
          <w:szCs w:val="24"/>
        </w:rPr>
      </w:pPr>
      <w:r w:rsidRPr="00F1705B">
        <w:rPr>
          <w:rFonts w:ascii="Times New Roman" w:hAnsi="Times New Roman"/>
          <w:szCs w:val="24"/>
        </w:rPr>
        <w:t>составление акта ревизии наличных денежных средств;</w:t>
      </w:r>
    </w:p>
    <w:p w:rsidR="00F1705B" w:rsidRPr="00F1705B" w:rsidRDefault="00F1705B" w:rsidP="008872D8">
      <w:pPr>
        <w:spacing w:after="120"/>
        <w:ind w:firstLine="567"/>
        <w:rPr>
          <w:rFonts w:ascii="Times New Roman" w:hAnsi="Times New Roman"/>
          <w:szCs w:val="24"/>
        </w:rPr>
      </w:pPr>
      <w:r w:rsidRPr="00F1705B">
        <w:rPr>
          <w:rFonts w:ascii="Times New Roman" w:hAnsi="Times New Roman"/>
          <w:i/>
          <w:iCs/>
          <w:szCs w:val="24"/>
        </w:rPr>
        <w:t>…</w:t>
      </w: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4678"/>
        <w:rPr>
          <w:rFonts w:ascii="Times New Roman" w:hAnsi="Times New Roman"/>
          <w:szCs w:val="24"/>
        </w:rPr>
      </w:pPr>
      <w:r w:rsidRPr="00F1705B">
        <w:rPr>
          <w:rFonts w:ascii="Times New Roman" w:hAnsi="Times New Roman"/>
          <w:szCs w:val="24"/>
        </w:rPr>
        <w:t>Приложение № 4 к положению об учетной политике Администрации Нововаршавского муниципального района Омской области</w:t>
      </w:r>
    </w:p>
    <w:p w:rsidR="00F1705B" w:rsidRPr="00F1705B" w:rsidRDefault="00F1705B" w:rsidP="00F1705B">
      <w:pPr>
        <w:ind w:left="4678"/>
        <w:rPr>
          <w:rFonts w:ascii="Times New Roman" w:hAnsi="Times New Roman"/>
          <w:szCs w:val="24"/>
        </w:rPr>
      </w:pPr>
      <w:r w:rsidRPr="00F1705B">
        <w:rPr>
          <w:rFonts w:ascii="Times New Roman" w:hAnsi="Times New Roman"/>
          <w:szCs w:val="24"/>
        </w:rPr>
        <w:t>от 28.12.2024 № 408-р</w:t>
      </w:r>
    </w:p>
    <w:p w:rsidR="00F1705B" w:rsidRPr="00F1705B" w:rsidRDefault="00F1705B" w:rsidP="00F1705B">
      <w:pPr>
        <w:spacing w:after="120"/>
        <w:jc w:val="right"/>
        <w:rPr>
          <w:rFonts w:ascii="Times New Roman" w:hAnsi="Times New Roman"/>
          <w:color w:val="222222"/>
          <w:szCs w:val="24"/>
        </w:rPr>
      </w:pPr>
      <w:r w:rsidRPr="00F1705B">
        <w:rPr>
          <w:rFonts w:ascii="Times New Roman" w:hAnsi="Times New Roman"/>
          <w:color w:val="222222"/>
          <w:szCs w:val="24"/>
        </w:rPr>
        <w:br/>
      </w:r>
    </w:p>
    <w:p w:rsidR="00F1705B" w:rsidRPr="00F1705B" w:rsidRDefault="00F1705B" w:rsidP="00F1705B">
      <w:pPr>
        <w:spacing w:after="120"/>
        <w:jc w:val="center"/>
        <w:rPr>
          <w:rFonts w:ascii="Times New Roman" w:hAnsi="Times New Roman"/>
          <w:color w:val="222222"/>
          <w:szCs w:val="24"/>
        </w:rPr>
      </w:pPr>
      <w:r w:rsidRPr="00F1705B">
        <w:rPr>
          <w:rFonts w:ascii="Times New Roman" w:hAnsi="Times New Roman"/>
          <w:b/>
          <w:bCs/>
          <w:color w:val="222222"/>
          <w:szCs w:val="24"/>
        </w:rPr>
        <w:lastRenderedPageBreak/>
        <w:t>Перечень хозяйственного и производственного инвентаря, который включается в</w:t>
      </w:r>
      <w:r w:rsidRPr="00F1705B">
        <w:rPr>
          <w:rFonts w:ascii="Times New Roman" w:hAnsi="Times New Roman"/>
          <w:b/>
          <w:bCs/>
          <w:color w:val="222222"/>
          <w:szCs w:val="24"/>
        </w:rPr>
        <w:br/>
        <w:t>состав основных средств</w:t>
      </w:r>
    </w:p>
    <w:p w:rsidR="00F1705B" w:rsidRPr="00F1705B" w:rsidRDefault="00F1705B" w:rsidP="00F1705B">
      <w:pPr>
        <w:spacing w:after="120"/>
        <w:rPr>
          <w:rFonts w:ascii="Times New Roman" w:hAnsi="Times New Roman"/>
          <w:color w:val="222222"/>
          <w:szCs w:val="24"/>
        </w:rPr>
      </w:pPr>
      <w:r w:rsidRPr="00F1705B">
        <w:rPr>
          <w:rFonts w:ascii="Times New Roman" w:hAnsi="Times New Roman"/>
          <w:color w:val="222222"/>
          <w:szCs w:val="24"/>
        </w:rPr>
        <w:t>1. К хозяйственному и производственному инвентарю, который включается в состав основных</w:t>
      </w:r>
      <w:r w:rsidRPr="00F1705B">
        <w:rPr>
          <w:rFonts w:ascii="Times New Roman" w:hAnsi="Times New Roman"/>
          <w:color w:val="222222"/>
          <w:szCs w:val="24"/>
        </w:rPr>
        <w:br/>
        <w:t>средств, относятся:</w:t>
      </w:r>
    </w:p>
    <w:p w:rsidR="00F1705B" w:rsidRPr="00F1705B" w:rsidRDefault="00F1705B" w:rsidP="00F1705B">
      <w:pPr>
        <w:numPr>
          <w:ilvl w:val="0"/>
          <w:numId w:val="23"/>
        </w:numPr>
        <w:tabs>
          <w:tab w:val="clear" w:pos="720"/>
          <w:tab w:val="num" w:pos="0"/>
        </w:tabs>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iCs/>
          <w:color w:val="222222"/>
          <w:szCs w:val="24"/>
        </w:rPr>
        <w:t>офисная мебель и предметы интерьера: столы, стулья, стеллажи, полки, зеркала и др.;</w:t>
      </w:r>
    </w:p>
    <w:p w:rsidR="00F1705B" w:rsidRPr="00F1705B" w:rsidRDefault="00F1705B" w:rsidP="00F1705B">
      <w:pPr>
        <w:numPr>
          <w:ilvl w:val="0"/>
          <w:numId w:val="23"/>
        </w:numPr>
        <w:tabs>
          <w:tab w:val="clear" w:pos="720"/>
          <w:tab w:val="num" w:pos="0"/>
        </w:tabs>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iCs/>
          <w:color w:val="222222"/>
          <w:szCs w:val="24"/>
        </w:rPr>
        <w:t>осветительные, бытовые и прочие приборы: светильники, весы, часы и др.;</w:t>
      </w:r>
    </w:p>
    <w:p w:rsidR="00F1705B" w:rsidRPr="00F1705B" w:rsidRDefault="00F1705B" w:rsidP="00F1705B">
      <w:pPr>
        <w:numPr>
          <w:ilvl w:val="0"/>
          <w:numId w:val="23"/>
        </w:numPr>
        <w:tabs>
          <w:tab w:val="clear" w:pos="720"/>
          <w:tab w:val="num" w:pos="0"/>
        </w:tabs>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iCs/>
          <w:color w:val="222222"/>
          <w:szCs w:val="24"/>
        </w:rPr>
        <w:t xml:space="preserve">кухонные бытовые приборы: кулеры, СВЧ-печи, холодильники, </w:t>
      </w:r>
      <w:proofErr w:type="spellStart"/>
      <w:r w:rsidRPr="00F1705B">
        <w:rPr>
          <w:rFonts w:ascii="Times New Roman" w:hAnsi="Times New Roman"/>
          <w:iCs/>
          <w:color w:val="222222"/>
          <w:szCs w:val="24"/>
        </w:rPr>
        <w:t>кофемашины</w:t>
      </w:r>
      <w:proofErr w:type="spellEnd"/>
      <w:r w:rsidRPr="00F1705B">
        <w:rPr>
          <w:rFonts w:ascii="Times New Roman" w:hAnsi="Times New Roman"/>
          <w:iCs/>
          <w:color w:val="222222"/>
          <w:szCs w:val="24"/>
        </w:rPr>
        <w:t xml:space="preserve"> и кофеварки и др.;</w:t>
      </w:r>
    </w:p>
    <w:p w:rsidR="00F1705B" w:rsidRPr="00F1705B" w:rsidRDefault="00F1705B" w:rsidP="00F1705B">
      <w:pPr>
        <w:numPr>
          <w:ilvl w:val="0"/>
          <w:numId w:val="23"/>
        </w:numPr>
        <w:tabs>
          <w:tab w:val="clear" w:pos="720"/>
          <w:tab w:val="num" w:pos="0"/>
        </w:tabs>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iCs/>
          <w:color w:val="222222"/>
          <w:szCs w:val="24"/>
        </w:rPr>
        <w:t>средства пожаротушения: огнетушители перезаряжаемые, пожарные шкафы;</w:t>
      </w:r>
    </w:p>
    <w:p w:rsidR="00F1705B" w:rsidRPr="00F1705B" w:rsidRDefault="00F1705B" w:rsidP="00F1705B">
      <w:pPr>
        <w:numPr>
          <w:ilvl w:val="0"/>
          <w:numId w:val="23"/>
        </w:numPr>
        <w:tabs>
          <w:tab w:val="clear" w:pos="720"/>
          <w:tab w:val="num" w:pos="0"/>
        </w:tabs>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iCs/>
          <w:color w:val="222222"/>
          <w:szCs w:val="24"/>
        </w:rPr>
        <w:t>инвентарь для автомобиля, приобретенный отдельно: чехлы, буксировочный трос и др.;</w:t>
      </w:r>
    </w:p>
    <w:p w:rsidR="00F1705B" w:rsidRPr="00F1705B" w:rsidRDefault="00F1705B" w:rsidP="00F1705B">
      <w:pPr>
        <w:numPr>
          <w:ilvl w:val="0"/>
          <w:numId w:val="23"/>
        </w:numPr>
        <w:tabs>
          <w:tab w:val="clear" w:pos="720"/>
          <w:tab w:val="num" w:pos="0"/>
        </w:tabs>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iCs/>
          <w:color w:val="222222"/>
          <w:szCs w:val="24"/>
        </w:rPr>
        <w:t>канцелярские принадлежности с электрическим приводом;</w:t>
      </w:r>
    </w:p>
    <w:p w:rsidR="00F1705B" w:rsidRPr="00F1705B" w:rsidRDefault="00F1705B" w:rsidP="00F1705B">
      <w:pPr>
        <w:ind w:left="216"/>
        <w:rPr>
          <w:rFonts w:ascii="Times New Roman" w:hAnsi="Times New Roman"/>
          <w:color w:val="222222"/>
          <w:szCs w:val="24"/>
        </w:rPr>
      </w:pPr>
    </w:p>
    <w:p w:rsidR="00F1705B" w:rsidRPr="00F1705B" w:rsidRDefault="00F1705B" w:rsidP="00F1705B">
      <w:pPr>
        <w:spacing w:after="120"/>
        <w:rPr>
          <w:rFonts w:ascii="Times New Roman" w:hAnsi="Times New Roman"/>
          <w:color w:val="222222"/>
          <w:szCs w:val="24"/>
        </w:rPr>
      </w:pPr>
      <w:r w:rsidRPr="00F1705B">
        <w:rPr>
          <w:rFonts w:ascii="Times New Roman" w:hAnsi="Times New Roman"/>
          <w:color w:val="222222"/>
          <w:szCs w:val="24"/>
        </w:rPr>
        <w:t>2. К хозяйственному и производственному инвентарю, который включается в состав</w:t>
      </w:r>
      <w:r w:rsidRPr="00F1705B">
        <w:rPr>
          <w:rFonts w:ascii="Times New Roman" w:hAnsi="Times New Roman"/>
          <w:color w:val="222222"/>
          <w:szCs w:val="24"/>
        </w:rPr>
        <w:br/>
        <w:t>материальных запасов, относится:</w:t>
      </w:r>
    </w:p>
    <w:p w:rsidR="00F1705B" w:rsidRPr="00F1705B" w:rsidRDefault="00F1705B" w:rsidP="00F1705B">
      <w:pPr>
        <w:numPr>
          <w:ilvl w:val="0"/>
          <w:numId w:val="24"/>
        </w:numPr>
        <w:tabs>
          <w:tab w:val="clear" w:pos="720"/>
          <w:tab w:val="num" w:pos="-142"/>
        </w:tabs>
        <w:overflowPunct/>
        <w:autoSpaceDE/>
        <w:autoSpaceDN/>
        <w:adjustRightInd/>
        <w:ind w:left="-142" w:firstLine="709"/>
        <w:jc w:val="both"/>
        <w:textAlignment w:val="auto"/>
        <w:rPr>
          <w:rFonts w:ascii="Times New Roman" w:hAnsi="Times New Roman"/>
          <w:color w:val="222222"/>
          <w:szCs w:val="24"/>
        </w:rPr>
      </w:pPr>
      <w:r w:rsidRPr="00F1705B">
        <w:rPr>
          <w:rFonts w:ascii="Times New Roman" w:hAnsi="Times New Roman"/>
          <w:iCs/>
          <w:color w:val="222222"/>
          <w:szCs w:val="24"/>
        </w:rPr>
        <w:t>инвентарь для уборки офисных помещений (территорий), рабочих мест: контейнеры, тачки, ведра, лопаты, грабли, швабры, метлы, веники и др.;</w:t>
      </w:r>
    </w:p>
    <w:p w:rsidR="00F1705B" w:rsidRPr="00F1705B" w:rsidRDefault="00F1705B" w:rsidP="00F1705B">
      <w:pPr>
        <w:numPr>
          <w:ilvl w:val="0"/>
          <w:numId w:val="24"/>
        </w:numPr>
        <w:tabs>
          <w:tab w:val="clear" w:pos="720"/>
          <w:tab w:val="num" w:pos="-142"/>
        </w:tabs>
        <w:overflowPunct/>
        <w:autoSpaceDE/>
        <w:autoSpaceDN/>
        <w:adjustRightInd/>
        <w:ind w:left="-142" w:firstLine="709"/>
        <w:jc w:val="both"/>
        <w:textAlignment w:val="auto"/>
        <w:rPr>
          <w:rFonts w:ascii="Times New Roman" w:hAnsi="Times New Roman"/>
          <w:color w:val="222222"/>
          <w:szCs w:val="24"/>
        </w:rPr>
      </w:pPr>
      <w:r w:rsidRPr="00F1705B">
        <w:rPr>
          <w:rFonts w:ascii="Times New Roman" w:hAnsi="Times New Roman"/>
          <w:iCs/>
          <w:color w:val="222222"/>
          <w:szCs w:val="24"/>
        </w:rPr>
        <w:t>принадлежности для ремонта помещений (например, дрели, молотки, гаечные ключи и т. п.);</w:t>
      </w:r>
    </w:p>
    <w:p w:rsidR="00F1705B" w:rsidRPr="00F1705B" w:rsidRDefault="00F1705B" w:rsidP="00F1705B">
      <w:pPr>
        <w:numPr>
          <w:ilvl w:val="0"/>
          <w:numId w:val="24"/>
        </w:numPr>
        <w:tabs>
          <w:tab w:val="clear" w:pos="720"/>
          <w:tab w:val="num" w:pos="-142"/>
        </w:tabs>
        <w:overflowPunct/>
        <w:autoSpaceDE/>
        <w:autoSpaceDN/>
        <w:adjustRightInd/>
        <w:ind w:left="-142" w:firstLine="709"/>
        <w:jc w:val="both"/>
        <w:textAlignment w:val="auto"/>
        <w:rPr>
          <w:rFonts w:ascii="Times New Roman" w:hAnsi="Times New Roman"/>
          <w:color w:val="222222"/>
          <w:szCs w:val="24"/>
        </w:rPr>
      </w:pPr>
      <w:r w:rsidRPr="00F1705B">
        <w:rPr>
          <w:rFonts w:ascii="Times New Roman" w:hAnsi="Times New Roman"/>
          <w:iCs/>
          <w:color w:val="222222"/>
          <w:szCs w:val="24"/>
        </w:rPr>
        <w:t>электротовары: удлинители, тройники электрические, переходники электрические и др.;</w:t>
      </w:r>
    </w:p>
    <w:p w:rsidR="00F1705B" w:rsidRPr="00F1705B" w:rsidRDefault="00F1705B" w:rsidP="00F1705B">
      <w:pPr>
        <w:numPr>
          <w:ilvl w:val="0"/>
          <w:numId w:val="24"/>
        </w:numPr>
        <w:tabs>
          <w:tab w:val="clear" w:pos="720"/>
          <w:tab w:val="num" w:pos="-142"/>
        </w:tabs>
        <w:overflowPunct/>
        <w:autoSpaceDE/>
        <w:autoSpaceDN/>
        <w:adjustRightInd/>
        <w:ind w:left="-142" w:firstLine="709"/>
        <w:jc w:val="both"/>
        <w:textAlignment w:val="auto"/>
        <w:rPr>
          <w:rFonts w:ascii="Times New Roman" w:hAnsi="Times New Roman"/>
          <w:color w:val="222222"/>
          <w:szCs w:val="24"/>
        </w:rPr>
      </w:pPr>
      <w:r w:rsidRPr="00F1705B">
        <w:rPr>
          <w:rFonts w:ascii="Times New Roman" w:hAnsi="Times New Roman"/>
          <w:iCs/>
          <w:color w:val="222222"/>
          <w:szCs w:val="24"/>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F1705B" w:rsidRPr="00F1705B" w:rsidRDefault="00F1705B" w:rsidP="00F1705B">
      <w:pPr>
        <w:numPr>
          <w:ilvl w:val="0"/>
          <w:numId w:val="24"/>
        </w:numPr>
        <w:tabs>
          <w:tab w:val="clear" w:pos="720"/>
          <w:tab w:val="num" w:pos="-142"/>
        </w:tabs>
        <w:overflowPunct/>
        <w:autoSpaceDE/>
        <w:autoSpaceDN/>
        <w:adjustRightInd/>
        <w:ind w:left="-142" w:firstLine="709"/>
        <w:jc w:val="both"/>
        <w:textAlignment w:val="auto"/>
        <w:rPr>
          <w:rFonts w:ascii="Times New Roman" w:hAnsi="Times New Roman"/>
          <w:color w:val="222222"/>
          <w:szCs w:val="24"/>
        </w:rPr>
      </w:pPr>
      <w:r w:rsidRPr="00F1705B">
        <w:rPr>
          <w:rFonts w:ascii="Times New Roman" w:hAnsi="Times New Roman"/>
          <w:iCs/>
          <w:color w:val="222222"/>
          <w:szCs w:val="24"/>
        </w:rPr>
        <w:t>канцелярские принадлежности (кроме тех, что указаны в п. 1 настоящего перечня), фоторамки, фотоальбомы;</w:t>
      </w:r>
    </w:p>
    <w:p w:rsidR="00F1705B" w:rsidRPr="00F1705B" w:rsidRDefault="00F1705B" w:rsidP="00F1705B">
      <w:pPr>
        <w:numPr>
          <w:ilvl w:val="0"/>
          <w:numId w:val="24"/>
        </w:numPr>
        <w:tabs>
          <w:tab w:val="clear" w:pos="720"/>
          <w:tab w:val="num" w:pos="-142"/>
        </w:tabs>
        <w:overflowPunct/>
        <w:autoSpaceDE/>
        <w:autoSpaceDN/>
        <w:adjustRightInd/>
        <w:ind w:left="-142" w:firstLine="709"/>
        <w:jc w:val="both"/>
        <w:textAlignment w:val="auto"/>
        <w:rPr>
          <w:rFonts w:ascii="Times New Roman" w:hAnsi="Times New Roman"/>
          <w:color w:val="222222"/>
          <w:szCs w:val="24"/>
        </w:rPr>
      </w:pPr>
      <w:r w:rsidRPr="00F1705B">
        <w:rPr>
          <w:rFonts w:ascii="Times New Roman" w:hAnsi="Times New Roman"/>
          <w:iCs/>
          <w:color w:val="222222"/>
          <w:szCs w:val="24"/>
        </w:rPr>
        <w:t>туалетные принадлежности: бумажные полотенца, освежители воздуха, мыло и др.;</w:t>
      </w:r>
    </w:p>
    <w:p w:rsidR="00F1705B" w:rsidRPr="00F1705B" w:rsidRDefault="00F1705B" w:rsidP="00F1705B">
      <w:pPr>
        <w:numPr>
          <w:ilvl w:val="0"/>
          <w:numId w:val="24"/>
        </w:numPr>
        <w:tabs>
          <w:tab w:val="clear" w:pos="720"/>
          <w:tab w:val="num" w:pos="-142"/>
        </w:tabs>
        <w:overflowPunct/>
        <w:autoSpaceDE/>
        <w:autoSpaceDN/>
        <w:adjustRightInd/>
        <w:ind w:left="-142" w:firstLine="709"/>
        <w:jc w:val="both"/>
        <w:textAlignment w:val="auto"/>
        <w:rPr>
          <w:rFonts w:ascii="Times New Roman" w:hAnsi="Times New Roman"/>
          <w:color w:val="222222"/>
          <w:szCs w:val="24"/>
        </w:rPr>
      </w:pPr>
      <w:r w:rsidRPr="00F1705B">
        <w:rPr>
          <w:rFonts w:ascii="Times New Roman" w:hAnsi="Times New Roman"/>
          <w:iCs/>
          <w:color w:val="222222"/>
          <w:szCs w:val="24"/>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4678"/>
        <w:rPr>
          <w:rFonts w:ascii="Times New Roman" w:hAnsi="Times New Roman"/>
          <w:szCs w:val="24"/>
        </w:rPr>
      </w:pPr>
      <w:r w:rsidRPr="00F1705B">
        <w:rPr>
          <w:rFonts w:ascii="Times New Roman" w:hAnsi="Times New Roman"/>
          <w:szCs w:val="24"/>
        </w:rPr>
        <w:t>Приложение № 5 к положению об учетной политике Администрации Нововаршавского муниципального района Омской области</w:t>
      </w:r>
    </w:p>
    <w:p w:rsidR="00F1705B" w:rsidRPr="00F1705B" w:rsidRDefault="00F1705B" w:rsidP="00F1705B">
      <w:pPr>
        <w:ind w:left="4678"/>
        <w:rPr>
          <w:rFonts w:ascii="Times New Roman" w:hAnsi="Times New Roman"/>
          <w:szCs w:val="24"/>
        </w:rPr>
      </w:pPr>
      <w:r w:rsidRPr="00F1705B">
        <w:rPr>
          <w:rFonts w:ascii="Times New Roman" w:hAnsi="Times New Roman"/>
          <w:szCs w:val="24"/>
        </w:rPr>
        <w:t>от 28.12.2024 № 408-р</w:t>
      </w:r>
    </w:p>
    <w:p w:rsidR="00F1705B" w:rsidRPr="00F1705B" w:rsidRDefault="00F1705B" w:rsidP="00F1705B">
      <w:pPr>
        <w:pStyle w:val="aa"/>
        <w:spacing w:before="0" w:beforeAutospacing="0" w:after="120" w:afterAutospacing="0"/>
        <w:jc w:val="center"/>
        <w:rPr>
          <w:color w:val="222222"/>
        </w:rPr>
      </w:pPr>
      <w:r w:rsidRPr="00F1705B">
        <w:rPr>
          <w:b/>
          <w:bCs/>
          <w:color w:val="222222"/>
        </w:rPr>
        <w:br/>
      </w:r>
      <w:r w:rsidRPr="00F1705B">
        <w:rPr>
          <w:rStyle w:val="ab"/>
          <w:color w:val="222222"/>
        </w:rPr>
        <w:t>Положение о служебных командировках</w:t>
      </w:r>
    </w:p>
    <w:p w:rsidR="00F1705B" w:rsidRPr="00F1705B" w:rsidRDefault="00F1705B" w:rsidP="00F1705B">
      <w:pPr>
        <w:pStyle w:val="aa"/>
        <w:spacing w:before="0" w:beforeAutospacing="0" w:after="120" w:afterAutospacing="0"/>
        <w:jc w:val="center"/>
        <w:rPr>
          <w:color w:val="222222"/>
        </w:rPr>
      </w:pPr>
      <w:r w:rsidRPr="00F1705B">
        <w:rPr>
          <w:rStyle w:val="ab"/>
          <w:color w:val="222222"/>
        </w:rPr>
        <w:t>1. Общие положения</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lastRenderedPageBreak/>
        <w:t xml:space="preserve">1.1. Настоящее положение определяет порядок организации служебных командировок сотрудников </w:t>
      </w:r>
      <w:r w:rsidRPr="00F1705B">
        <w:rPr>
          <w:color w:val="000000"/>
        </w:rPr>
        <w:t>Администрации</w:t>
      </w:r>
      <w:r w:rsidRPr="00F1705B">
        <w:rPr>
          <w:color w:val="222222"/>
        </w:rPr>
        <w:t xml:space="preserve"> на территории России и за ее пределами.</w:t>
      </w:r>
    </w:p>
    <w:p w:rsidR="00F1705B" w:rsidRPr="00F1705B" w:rsidRDefault="00F1705B" w:rsidP="00F1705B">
      <w:pPr>
        <w:pStyle w:val="aa"/>
        <w:spacing w:before="0" w:beforeAutospacing="0" w:after="120" w:afterAutospacing="0"/>
        <w:ind w:firstLine="567"/>
        <w:jc w:val="both"/>
      </w:pPr>
      <w:r w:rsidRPr="00F1705B">
        <w:rPr>
          <w:color w:val="222222"/>
        </w:rPr>
        <w:t xml:space="preserve">Положение распространяется на представителей руководства, иных административных </w:t>
      </w:r>
      <w:r w:rsidRPr="00F1705B">
        <w:br/>
        <w:t xml:space="preserve">сотрудников,  а также на всех иных сотрудников, состоящих с </w:t>
      </w:r>
      <w:r w:rsidRPr="00F1705B">
        <w:rPr>
          <w:color w:val="000000"/>
        </w:rPr>
        <w:t>Администрацией</w:t>
      </w:r>
      <w:r w:rsidRPr="00F1705B">
        <w:t xml:space="preserve"> в трудовых отношениях.</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w:t>
      </w:r>
      <w:r w:rsidRPr="00F1705B">
        <w:rPr>
          <w:color w:val="000000"/>
        </w:rPr>
        <w:t>Администрации</w:t>
      </w:r>
      <w:r w:rsidRPr="00F1705B">
        <w:rPr>
          <w:color w:val="222222"/>
        </w:rPr>
        <w:t xml:space="preserve"> нет действующих соглашений о сотрудничестве.</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1.3. Служебной командировкой сотрудника является поездка сотрудника по распоряжению </w:t>
      </w:r>
      <w:r w:rsidRPr="00F1705B">
        <w:t>руководителя Администрации</w:t>
      </w:r>
      <w:r w:rsidRPr="00F1705B">
        <w:rPr>
          <w:color w:val="222222"/>
        </w:rPr>
        <w:t xml:space="preserve">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w:t>
      </w:r>
      <w:r w:rsidRPr="00F1705B">
        <w:rPr>
          <w:color w:val="000000"/>
        </w:rPr>
        <w:t>Администрации</w:t>
      </w:r>
      <w:r w:rsidRPr="00F1705B">
        <w:rPr>
          <w:color w:val="222222"/>
        </w:rPr>
        <w:t>.</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1.4. Основными задачами служебных командировок являются:</w:t>
      </w:r>
    </w:p>
    <w:p w:rsidR="00F1705B" w:rsidRPr="00F1705B" w:rsidRDefault="00F1705B" w:rsidP="00F1705B">
      <w:pPr>
        <w:numPr>
          <w:ilvl w:val="0"/>
          <w:numId w:val="47"/>
        </w:numPr>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color w:val="222222"/>
          <w:szCs w:val="24"/>
        </w:rPr>
        <w:t xml:space="preserve">решение конкретных задач производственно-хозяйственной, финансовой и иной деятельности </w:t>
      </w:r>
      <w:r w:rsidRPr="00F1705B">
        <w:rPr>
          <w:rFonts w:ascii="Times New Roman" w:hAnsi="Times New Roman"/>
          <w:color w:val="000000"/>
          <w:szCs w:val="24"/>
        </w:rPr>
        <w:t>Администрации</w:t>
      </w:r>
      <w:r w:rsidRPr="00F1705B">
        <w:rPr>
          <w:rFonts w:ascii="Times New Roman" w:hAnsi="Times New Roman"/>
          <w:color w:val="222222"/>
          <w:szCs w:val="24"/>
        </w:rPr>
        <w:t>;</w:t>
      </w:r>
    </w:p>
    <w:p w:rsidR="00F1705B" w:rsidRPr="00F1705B" w:rsidRDefault="00F1705B" w:rsidP="00F1705B">
      <w:pPr>
        <w:numPr>
          <w:ilvl w:val="0"/>
          <w:numId w:val="47"/>
        </w:numPr>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szCs w:val="24"/>
        </w:rPr>
        <w:t>оказание организационно-методической и практической помощи в организации образовательного процесса</w:t>
      </w:r>
      <w:r w:rsidRPr="00F1705B">
        <w:rPr>
          <w:rFonts w:ascii="Times New Roman" w:hAnsi="Times New Roman"/>
          <w:color w:val="222222"/>
          <w:szCs w:val="24"/>
        </w:rPr>
        <w:t>;</w:t>
      </w:r>
    </w:p>
    <w:p w:rsidR="00F1705B" w:rsidRPr="00F1705B" w:rsidRDefault="00F1705B" w:rsidP="00F1705B">
      <w:pPr>
        <w:numPr>
          <w:ilvl w:val="0"/>
          <w:numId w:val="47"/>
        </w:numPr>
        <w:overflowPunct/>
        <w:autoSpaceDE/>
        <w:autoSpaceDN/>
        <w:adjustRightInd/>
        <w:ind w:left="0" w:firstLine="567"/>
        <w:jc w:val="both"/>
        <w:textAlignment w:val="auto"/>
        <w:rPr>
          <w:rStyle w:val="ad"/>
          <w:rFonts w:ascii="Times New Roman" w:hAnsi="Times New Roman"/>
          <w:szCs w:val="24"/>
        </w:rPr>
      </w:pPr>
      <w:r w:rsidRPr="00F1705B">
        <w:rPr>
          <w:rFonts w:ascii="Times New Roman" w:hAnsi="Times New Roman"/>
          <w:szCs w:val="24"/>
        </w:rPr>
        <w:t>проведение конференций, совещаний, семинаров и иных мероприятий, непосредственное участие в них</w:t>
      </w:r>
      <w:r w:rsidRPr="00F1705B">
        <w:rPr>
          <w:rStyle w:val="ad"/>
          <w:rFonts w:ascii="Times New Roman" w:hAnsi="Times New Roman"/>
          <w:szCs w:val="24"/>
        </w:rPr>
        <w:t>;</w:t>
      </w:r>
    </w:p>
    <w:p w:rsidR="00F1705B" w:rsidRPr="00F1705B" w:rsidRDefault="00F1705B" w:rsidP="00F1705B">
      <w:pPr>
        <w:numPr>
          <w:ilvl w:val="0"/>
          <w:numId w:val="47"/>
        </w:numPr>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szCs w:val="24"/>
        </w:rPr>
        <w:t>изучение, обобщение и распространение опыта, новых форм и методов работы</w:t>
      </w:r>
      <w:r w:rsidRPr="00F1705B">
        <w:rPr>
          <w:rFonts w:ascii="Times New Roman" w:hAnsi="Times New Roman"/>
          <w:color w:val="222222"/>
          <w:szCs w:val="24"/>
        </w:rPr>
        <w:t>.</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1.5. Не являются служебными командировками:</w:t>
      </w:r>
    </w:p>
    <w:p w:rsidR="00F1705B" w:rsidRPr="00F1705B" w:rsidRDefault="00F1705B" w:rsidP="00F1705B">
      <w:pPr>
        <w:numPr>
          <w:ilvl w:val="0"/>
          <w:numId w:val="48"/>
        </w:numPr>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color w:val="222222"/>
          <w:szCs w:val="24"/>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F1705B" w:rsidRPr="00F1705B" w:rsidRDefault="00F1705B" w:rsidP="00F1705B">
      <w:pPr>
        <w:numPr>
          <w:ilvl w:val="0"/>
          <w:numId w:val="48"/>
        </w:numPr>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color w:val="222222"/>
          <w:szCs w:val="24"/>
        </w:rPr>
        <w:t>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F1705B">
        <w:rPr>
          <w:rFonts w:ascii="Times New Roman" w:hAnsi="Times New Roman"/>
          <w:szCs w:val="24"/>
        </w:rPr>
        <w:t>руководитель</w:t>
      </w:r>
      <w:r w:rsidRPr="00F1705B">
        <w:rPr>
          <w:rStyle w:val="fill"/>
          <w:rFonts w:ascii="Times New Roman" w:hAnsi="Times New Roman"/>
          <w:b w:val="0"/>
          <w:i w:val="0"/>
          <w:iCs w:val="0"/>
          <w:color w:val="222222"/>
          <w:szCs w:val="24"/>
          <w:shd w:val="clear" w:color="auto" w:fill="FFFFCC"/>
        </w:rPr>
        <w:t xml:space="preserve"> </w:t>
      </w:r>
      <w:r w:rsidRPr="00F1705B">
        <w:rPr>
          <w:rFonts w:ascii="Times New Roman" w:hAnsi="Times New Roman"/>
          <w:color w:val="000000"/>
          <w:szCs w:val="24"/>
        </w:rPr>
        <w:t>Администрации</w:t>
      </w:r>
      <w:r w:rsidRPr="00F1705B">
        <w:rPr>
          <w:rFonts w:ascii="Times New Roman" w:hAnsi="Times New Roman"/>
          <w:color w:val="222222"/>
          <w:szCs w:val="24"/>
        </w:rPr>
        <w:t>, осуществивший командирование сотрудника;</w:t>
      </w:r>
    </w:p>
    <w:p w:rsidR="00F1705B" w:rsidRPr="00F1705B" w:rsidRDefault="00F1705B" w:rsidP="00F1705B">
      <w:pPr>
        <w:numPr>
          <w:ilvl w:val="0"/>
          <w:numId w:val="48"/>
        </w:numPr>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color w:val="222222"/>
          <w:szCs w:val="24"/>
        </w:rPr>
        <w:t>выезды по личным вопросам (без производственной необходимости, соответствующего договора или вызова приглашающей стороны).</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 xml:space="preserve">     1.6. Служебные командировки подразделяются на:</w:t>
      </w:r>
    </w:p>
    <w:p w:rsidR="00F1705B" w:rsidRPr="00F1705B" w:rsidRDefault="00F1705B" w:rsidP="00F1705B">
      <w:pPr>
        <w:numPr>
          <w:ilvl w:val="0"/>
          <w:numId w:val="49"/>
        </w:numPr>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color w:val="222222"/>
          <w:szCs w:val="24"/>
        </w:rPr>
        <w:t>плановые, которые осуществляются в соответствии с утвержденными в установленном порядке планами и соответствующими сметами;</w:t>
      </w:r>
    </w:p>
    <w:p w:rsidR="00F1705B" w:rsidRPr="00F1705B" w:rsidRDefault="00F1705B" w:rsidP="00F1705B">
      <w:pPr>
        <w:numPr>
          <w:ilvl w:val="0"/>
          <w:numId w:val="49"/>
        </w:numPr>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color w:val="222222"/>
          <w:szCs w:val="24"/>
        </w:rPr>
        <w:t>внеплановые – для решения внезапно возникших проблем, требующих немедленного</w:t>
      </w:r>
      <w:r w:rsidRPr="00F1705B">
        <w:rPr>
          <w:rFonts w:ascii="Times New Roman" w:hAnsi="Times New Roman"/>
          <w:color w:val="222222"/>
          <w:szCs w:val="24"/>
        </w:rPr>
        <w:br/>
        <w:t xml:space="preserve">рассмотрения, либо в иных случаях, предусмотреть которые заблаговременно не </w:t>
      </w:r>
      <w:r w:rsidRPr="00F1705B">
        <w:rPr>
          <w:rFonts w:ascii="Times New Roman" w:hAnsi="Times New Roman"/>
          <w:color w:val="222222"/>
          <w:szCs w:val="24"/>
        </w:rPr>
        <w:br/>
        <w:t>представляется возможным.</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1.7. Командирование руководителей отделов допускается только в случаях, если это не вызовет нарушений в нормальном режиме ведения производственного процесса.</w:t>
      </w:r>
    </w:p>
    <w:p w:rsidR="00F1705B" w:rsidRPr="00F1705B" w:rsidRDefault="00F1705B" w:rsidP="00F1705B">
      <w:pPr>
        <w:ind w:firstLine="720"/>
        <w:rPr>
          <w:rFonts w:ascii="Times New Roman" w:hAnsi="Times New Roman"/>
          <w:szCs w:val="24"/>
        </w:rPr>
      </w:pPr>
      <w:r w:rsidRPr="00F1705B">
        <w:rPr>
          <w:rFonts w:ascii="Times New Roman" w:hAnsi="Times New Roman"/>
          <w:szCs w:val="24"/>
        </w:rPr>
        <w:t>В случае командирования руководящего состава руководитель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1.8. Запрещается направление в служебные командировки беременных женщин.</w:t>
      </w:r>
    </w:p>
    <w:p w:rsidR="00F1705B" w:rsidRPr="00F1705B" w:rsidRDefault="00F1705B" w:rsidP="00F1705B">
      <w:pPr>
        <w:pStyle w:val="aa"/>
        <w:spacing w:before="0" w:beforeAutospacing="0" w:after="120" w:afterAutospacing="0"/>
        <w:ind w:firstLine="567"/>
        <w:jc w:val="both"/>
      </w:pPr>
      <w:r w:rsidRPr="00F1705B">
        <w:rPr>
          <w:color w:val="222222"/>
        </w:rPr>
        <w:t xml:space="preserve">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w:t>
      </w:r>
      <w:r w:rsidRPr="00F1705B">
        <w:t xml:space="preserve">соответствии с медицинским заключением. При этом женщины, имеющие детей в возрасте до трех </w:t>
      </w:r>
      <w:r w:rsidRPr="00F1705B">
        <w:lastRenderedPageBreak/>
        <w:t>лет, должны быть ознакомлены в письменной форме со своим правом отказаться от направления в служебную командировку.</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1.10. В служебные командировки только с письменного согласия допускается направлять:</w:t>
      </w:r>
    </w:p>
    <w:p w:rsidR="00F1705B" w:rsidRPr="00F1705B" w:rsidRDefault="00F1705B" w:rsidP="00F1705B">
      <w:pPr>
        <w:numPr>
          <w:ilvl w:val="0"/>
          <w:numId w:val="50"/>
        </w:numPr>
        <w:overflowPunct/>
        <w:autoSpaceDE/>
        <w:autoSpaceDN/>
        <w:adjustRightInd/>
        <w:ind w:left="216" w:firstLine="567"/>
        <w:jc w:val="both"/>
        <w:textAlignment w:val="auto"/>
        <w:rPr>
          <w:rFonts w:ascii="Times New Roman" w:hAnsi="Times New Roman"/>
          <w:color w:val="222222"/>
          <w:szCs w:val="24"/>
        </w:rPr>
      </w:pPr>
      <w:r w:rsidRPr="00F1705B">
        <w:rPr>
          <w:rFonts w:ascii="Times New Roman" w:hAnsi="Times New Roman"/>
          <w:color w:val="222222"/>
          <w:szCs w:val="24"/>
        </w:rPr>
        <w:t>матерей и отцов, воспитывающих без супруга (супруги) детей в возрасте до пяти лет;</w:t>
      </w:r>
    </w:p>
    <w:p w:rsidR="00F1705B" w:rsidRPr="00F1705B" w:rsidRDefault="00F1705B" w:rsidP="00F1705B">
      <w:pPr>
        <w:numPr>
          <w:ilvl w:val="0"/>
          <w:numId w:val="50"/>
        </w:numPr>
        <w:overflowPunct/>
        <w:autoSpaceDE/>
        <w:autoSpaceDN/>
        <w:adjustRightInd/>
        <w:ind w:left="216" w:firstLine="567"/>
        <w:jc w:val="both"/>
        <w:textAlignment w:val="auto"/>
        <w:rPr>
          <w:rFonts w:ascii="Times New Roman" w:hAnsi="Times New Roman"/>
          <w:color w:val="222222"/>
          <w:szCs w:val="24"/>
        </w:rPr>
      </w:pPr>
      <w:r w:rsidRPr="00F1705B">
        <w:rPr>
          <w:rFonts w:ascii="Times New Roman" w:hAnsi="Times New Roman"/>
          <w:color w:val="222222"/>
          <w:szCs w:val="24"/>
        </w:rPr>
        <w:t>сотрудников, имеющих детей-инвалидов;</w:t>
      </w:r>
    </w:p>
    <w:p w:rsidR="00F1705B" w:rsidRPr="00F1705B" w:rsidRDefault="00F1705B" w:rsidP="00F1705B">
      <w:pPr>
        <w:numPr>
          <w:ilvl w:val="0"/>
          <w:numId w:val="50"/>
        </w:numPr>
        <w:overflowPunct/>
        <w:autoSpaceDE/>
        <w:autoSpaceDN/>
        <w:adjustRightInd/>
        <w:ind w:left="216" w:firstLine="567"/>
        <w:jc w:val="both"/>
        <w:textAlignment w:val="auto"/>
        <w:rPr>
          <w:rFonts w:ascii="Times New Roman" w:hAnsi="Times New Roman"/>
          <w:color w:val="222222"/>
          <w:szCs w:val="24"/>
        </w:rPr>
      </w:pPr>
      <w:r w:rsidRPr="00F1705B">
        <w:rPr>
          <w:rFonts w:ascii="Times New Roman" w:hAnsi="Times New Roman"/>
          <w:color w:val="222222"/>
          <w:szCs w:val="24"/>
        </w:rPr>
        <w:t>сотрудников, осуществляющих уход за больными членами их семей в соответствии с медицинским заключением.</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F1705B" w:rsidRPr="00F1705B" w:rsidRDefault="00F1705B" w:rsidP="00F1705B">
      <w:pPr>
        <w:pStyle w:val="aa"/>
        <w:spacing w:before="0" w:beforeAutospacing="0" w:after="120" w:afterAutospacing="0"/>
        <w:jc w:val="center"/>
        <w:rPr>
          <w:color w:val="222222"/>
        </w:rPr>
      </w:pPr>
      <w:r w:rsidRPr="00F1705B">
        <w:rPr>
          <w:rStyle w:val="ab"/>
          <w:color w:val="222222"/>
        </w:rPr>
        <w:t>2. Срок и режим командировки</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2.1. Срок командировки сотрудника (как по России, так и за рубеж) определяет </w:t>
      </w:r>
      <w:r w:rsidRPr="00F1705B">
        <w:t>руководитель </w:t>
      </w:r>
      <w:r w:rsidRPr="00F1705B">
        <w:rPr>
          <w:color w:val="222222"/>
        </w:rPr>
        <w:t>Администрации с учетом объема, сложности и других особенностей служебного поручения.</w:t>
      </w:r>
    </w:p>
    <w:p w:rsidR="00F1705B" w:rsidRPr="00F1705B" w:rsidRDefault="00F1705B" w:rsidP="00F1705B">
      <w:pPr>
        <w:pStyle w:val="aa"/>
        <w:spacing w:before="0" w:beforeAutospacing="0" w:after="120" w:afterAutospacing="0"/>
        <w:ind w:firstLine="567"/>
        <w:jc w:val="both"/>
      </w:pPr>
      <w:r w:rsidRPr="00F1705B">
        <w:rPr>
          <w:color w:val="222222"/>
        </w:rPr>
        <w:t>2.2. </w:t>
      </w:r>
      <w:r w:rsidRPr="00F1705B">
        <w:rPr>
          <w:rStyle w:val="sfwc"/>
          <w:color w:val="222222"/>
        </w:rPr>
        <w:t>Ф</w:t>
      </w:r>
      <w:r w:rsidRPr="00F1705B">
        <w:t>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w:t>
      </w:r>
    </w:p>
    <w:p w:rsidR="00F1705B" w:rsidRPr="00F1705B" w:rsidRDefault="00F1705B" w:rsidP="00F1705B">
      <w:pPr>
        <w:pStyle w:val="aa"/>
        <w:spacing w:before="0" w:beforeAutospacing="0" w:after="120" w:afterAutospacing="0"/>
        <w:ind w:firstLine="720"/>
        <w:jc w:val="both"/>
        <w:rPr>
          <w:color w:val="222222"/>
        </w:rPr>
      </w:pPr>
      <w:r w:rsidRPr="00F1705B">
        <w:rPr>
          <w:color w:val="222222"/>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F1705B" w:rsidRPr="00F1705B" w:rsidRDefault="00F1705B" w:rsidP="00F1705B">
      <w:pPr>
        <w:pStyle w:val="aa"/>
        <w:spacing w:before="0" w:beforeAutospacing="0" w:after="120" w:afterAutospacing="0"/>
        <w:ind w:firstLine="720"/>
        <w:jc w:val="both"/>
        <w:rPr>
          <w:color w:val="222222"/>
        </w:rPr>
      </w:pPr>
      <w:r w:rsidRPr="00F1705B">
        <w:rPr>
          <w:color w:val="222222"/>
        </w:rPr>
        <w:t>Днем выезда сотрудника в командировку считается день отправления поезда, самолета, автобуса или другого транспортного средства, а днем прибытия из командировки – день прибытия транспортного средства.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F1705B" w:rsidRPr="00F1705B" w:rsidRDefault="00F1705B" w:rsidP="00F1705B">
      <w:pPr>
        <w:pStyle w:val="aa"/>
        <w:spacing w:before="0" w:beforeAutospacing="0" w:after="120" w:afterAutospacing="0"/>
        <w:ind w:firstLine="720"/>
        <w:jc w:val="both"/>
        <w:rPr>
          <w:color w:val="222222"/>
        </w:rPr>
      </w:pPr>
      <w:r w:rsidRPr="00F1705B">
        <w:rPr>
          <w:color w:val="222222"/>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в место постоянной работы.</w:t>
      </w:r>
    </w:p>
    <w:p w:rsidR="00F1705B" w:rsidRPr="00F1705B" w:rsidRDefault="00F1705B" w:rsidP="00F1705B">
      <w:pPr>
        <w:pStyle w:val="aa"/>
        <w:spacing w:before="0" w:beforeAutospacing="0" w:after="120" w:afterAutospacing="0"/>
        <w:ind w:firstLine="720"/>
        <w:jc w:val="both"/>
      </w:pPr>
      <w:r w:rsidRPr="00F1705B">
        <w:rPr>
          <w:color w:val="222222"/>
        </w:rPr>
        <w:t xml:space="preserve">День выезда в служебную командировку (день приезда из служебной командировки) </w:t>
      </w:r>
      <w:r w:rsidRPr="00F1705B">
        <w:t>определяется по региональному времени отправления (прибытия) транспортного средства в соответствии с расписанием движения. В случае отправления (приб</w:t>
      </w:r>
      <w:r w:rsidR="00292751">
        <w:t>ытия) транспортного средства во</w:t>
      </w:r>
      <w:r w:rsidRPr="00F1705B">
        <w:t>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F1705B" w:rsidRPr="00F1705B" w:rsidRDefault="00F1705B" w:rsidP="00F1705B">
      <w:pPr>
        <w:pStyle w:val="aa"/>
        <w:spacing w:before="0" w:beforeAutospacing="0" w:after="120" w:afterAutospacing="0"/>
        <w:ind w:firstLine="567"/>
        <w:rPr>
          <w:color w:val="222222"/>
        </w:rPr>
      </w:pPr>
      <w:r w:rsidRPr="00F1705B">
        <w:rPr>
          <w:color w:val="222222"/>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F1705B" w:rsidRPr="00F1705B" w:rsidRDefault="00F1705B" w:rsidP="00F1705B">
      <w:pPr>
        <w:pStyle w:val="aa"/>
        <w:spacing w:before="0" w:beforeAutospacing="0" w:after="120" w:afterAutospacing="0"/>
        <w:ind w:firstLine="720"/>
        <w:jc w:val="both"/>
      </w:pPr>
      <w:r w:rsidRPr="00F1705B">
        <w:rPr>
          <w:color w:val="222222"/>
        </w:rPr>
        <w:t xml:space="preserve">В случаях, когда сотрудник специально командирован для работы в выходные или </w:t>
      </w:r>
      <w:r w:rsidRPr="00F1705B">
        <w:t xml:space="preserve">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w:t>
      </w:r>
      <w:r w:rsidRPr="00F1705B">
        <w:lastRenderedPageBreak/>
        <w:t>командировки в выходной день, ему после возвращения из командировки предоставляется другой день отдыха.</w:t>
      </w:r>
    </w:p>
    <w:p w:rsidR="00F1705B" w:rsidRPr="00F1705B" w:rsidRDefault="00F1705B" w:rsidP="00292751">
      <w:pPr>
        <w:pStyle w:val="aa"/>
        <w:tabs>
          <w:tab w:val="left" w:pos="567"/>
        </w:tabs>
        <w:spacing w:before="0" w:beforeAutospacing="0" w:after="120" w:afterAutospacing="0"/>
        <w:ind w:firstLine="567"/>
        <w:jc w:val="both"/>
        <w:rPr>
          <w:color w:val="222222"/>
        </w:rPr>
      </w:pPr>
      <w:r w:rsidRPr="00F1705B">
        <w:rPr>
          <w:color w:val="222222"/>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F1705B" w:rsidRPr="00F1705B" w:rsidRDefault="00F1705B" w:rsidP="00F1705B">
      <w:pPr>
        <w:ind w:firstLine="720"/>
        <w:jc w:val="both"/>
        <w:rPr>
          <w:rFonts w:ascii="Times New Roman" w:hAnsi="Times New Roman"/>
          <w:szCs w:val="24"/>
        </w:rPr>
      </w:pPr>
      <w:r w:rsidRPr="00F1705B">
        <w:rPr>
          <w:rFonts w:ascii="Times New Roman" w:hAnsi="Times New Roman"/>
          <w:szCs w:val="24"/>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F1705B" w:rsidRPr="00F1705B" w:rsidRDefault="00F1705B" w:rsidP="00F1705B">
      <w:pPr>
        <w:pStyle w:val="aa"/>
        <w:spacing w:before="0" w:beforeAutospacing="0" w:after="120" w:afterAutospacing="0"/>
        <w:ind w:firstLine="720"/>
        <w:jc w:val="both"/>
        <w:rPr>
          <w:color w:val="222222"/>
        </w:rPr>
      </w:pPr>
      <w:r w:rsidRPr="00F1705B">
        <w:rPr>
          <w:color w:val="222222"/>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2.6. Явка сотрудника на работу в день выезда в командировку или в день приезда из командировки решается по договоренности с </w:t>
      </w:r>
      <w:r w:rsidRPr="00F1705B">
        <w:t>руководителем</w:t>
      </w:r>
      <w:r w:rsidRPr="00F1705B">
        <w:rPr>
          <w:color w:val="222222"/>
        </w:rPr>
        <w:t> Администрации.</w:t>
      </w:r>
    </w:p>
    <w:p w:rsidR="00F1705B" w:rsidRPr="00F1705B" w:rsidRDefault="00F1705B" w:rsidP="00F1705B">
      <w:pPr>
        <w:pStyle w:val="aa"/>
        <w:spacing w:before="0" w:beforeAutospacing="0" w:after="120" w:afterAutospacing="0"/>
        <w:jc w:val="center"/>
      </w:pPr>
      <w:r w:rsidRPr="00F1705B">
        <w:rPr>
          <w:rStyle w:val="ab"/>
          <w:color w:val="222222"/>
        </w:rPr>
        <w:t>3. </w:t>
      </w:r>
      <w:r w:rsidRPr="00F1705B">
        <w:rPr>
          <w:rStyle w:val="sfwc"/>
          <w:b/>
          <w:bCs/>
          <w:color w:val="222222"/>
        </w:rPr>
        <w:t>Пор</w:t>
      </w:r>
      <w:r w:rsidRPr="00F1705B">
        <w:rPr>
          <w:rStyle w:val="ab"/>
        </w:rPr>
        <w:t>ядок оформления служебных командировок</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3.1. Оформление служебных командировок по России и в страны СНГ.</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3.1.1. Контроль за эффективностью использования командировочных расходов возлагается на </w:t>
      </w:r>
      <w:r w:rsidRPr="00F1705B">
        <w:t>бухгалтерию</w:t>
      </w:r>
      <w:r w:rsidRPr="00F1705B">
        <w:rPr>
          <w:b/>
          <w:color w:val="222222"/>
        </w:rPr>
        <w:t>.</w:t>
      </w:r>
    </w:p>
    <w:p w:rsidR="00F1705B" w:rsidRPr="00F1705B" w:rsidRDefault="00F1705B" w:rsidP="00F1705B">
      <w:pPr>
        <w:pStyle w:val="aa"/>
        <w:spacing w:before="0" w:beforeAutospacing="0" w:after="120" w:afterAutospacing="0"/>
        <w:ind w:firstLine="567"/>
        <w:jc w:val="both"/>
        <w:rPr>
          <w:b/>
          <w:color w:val="222222"/>
        </w:rPr>
      </w:pPr>
      <w:r w:rsidRPr="00F1705B">
        <w:rPr>
          <w:color w:val="222222"/>
        </w:rPr>
        <w:t>3.1.2. Внеплановые командировки сотрудников осуществляются по решению </w:t>
      </w:r>
      <w:r w:rsidRPr="00F1705B">
        <w:t>руководителя   Администрации на основании служебной записки руководителя структурного подразделения, инициировавшего выезд, при наличии финансовых средств на командировочные расходы.</w:t>
      </w:r>
    </w:p>
    <w:p w:rsidR="00F1705B" w:rsidRPr="00F1705B" w:rsidRDefault="00F1705B" w:rsidP="00F1705B">
      <w:pPr>
        <w:pStyle w:val="aa"/>
        <w:spacing w:before="0" w:beforeAutospacing="0" w:after="120" w:afterAutospacing="0"/>
        <w:ind w:firstLine="567"/>
        <w:jc w:val="both"/>
        <w:rPr>
          <w:b/>
          <w:color w:val="222222"/>
        </w:rPr>
      </w:pPr>
      <w:r w:rsidRPr="00F1705B">
        <w:rPr>
          <w:color w:val="222222"/>
        </w:rPr>
        <w:t>3.1.3. </w:t>
      </w:r>
      <w:r w:rsidRPr="00F1705B">
        <w:t>Не позднее чем за три рабочих дня</w:t>
      </w:r>
      <w:r w:rsidRPr="00F1705B">
        <w:rPr>
          <w:color w:val="222222"/>
        </w:rPr>
        <w:t> до начала командировки распоряжение о командировки, которое приготовила кадровая служба, направляются в бухгалтерию для </w:t>
      </w:r>
      <w:r w:rsidRPr="00F1705B">
        <w:t>заказа денег (перевода денег на банковскую карту командированному сотруднику).</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3.1.4.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оформления распоряжения о командировке. Распоряжение издается после отъезда сотрудника в течение следующего рабочего дня.</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3.2. Оформление служебных командировок за рубеж.</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3.2.1. Целями загранкомандировок являются:</w:t>
      </w:r>
    </w:p>
    <w:p w:rsidR="00F1705B" w:rsidRPr="00F1705B" w:rsidRDefault="00F1705B" w:rsidP="00F1705B">
      <w:pPr>
        <w:numPr>
          <w:ilvl w:val="0"/>
          <w:numId w:val="51"/>
        </w:numPr>
        <w:overflowPunct/>
        <w:autoSpaceDE/>
        <w:autoSpaceDN/>
        <w:adjustRightInd/>
        <w:ind w:left="216" w:firstLine="567"/>
        <w:jc w:val="both"/>
        <w:textAlignment w:val="auto"/>
        <w:rPr>
          <w:rFonts w:ascii="Times New Roman" w:hAnsi="Times New Roman"/>
          <w:b/>
          <w:color w:val="222222"/>
          <w:szCs w:val="24"/>
        </w:rPr>
      </w:pPr>
      <w:r w:rsidRPr="00F1705B">
        <w:rPr>
          <w:rFonts w:ascii="Times New Roman" w:hAnsi="Times New Roman"/>
          <w:szCs w:val="24"/>
        </w:rPr>
        <w:t>научные стажировки, в том числе повышение квалификации</w:t>
      </w:r>
      <w:r w:rsidRPr="00F1705B">
        <w:rPr>
          <w:rStyle w:val="fill"/>
          <w:rFonts w:ascii="Times New Roman" w:hAnsi="Times New Roman"/>
          <w:b w:val="0"/>
          <w:i w:val="0"/>
          <w:iCs w:val="0"/>
          <w:color w:val="222222"/>
          <w:szCs w:val="24"/>
          <w:shd w:val="clear" w:color="auto" w:fill="FFFFCC"/>
        </w:rPr>
        <w:t>;</w:t>
      </w:r>
    </w:p>
    <w:p w:rsidR="00F1705B" w:rsidRPr="00F1705B" w:rsidRDefault="00F1705B" w:rsidP="00F1705B">
      <w:pPr>
        <w:numPr>
          <w:ilvl w:val="0"/>
          <w:numId w:val="51"/>
        </w:numPr>
        <w:overflowPunct/>
        <w:autoSpaceDE/>
        <w:autoSpaceDN/>
        <w:adjustRightInd/>
        <w:ind w:left="216" w:firstLine="567"/>
        <w:jc w:val="both"/>
        <w:textAlignment w:val="auto"/>
        <w:rPr>
          <w:rFonts w:ascii="Times New Roman" w:hAnsi="Times New Roman"/>
          <w:b/>
          <w:color w:val="222222"/>
          <w:szCs w:val="24"/>
        </w:rPr>
      </w:pPr>
      <w:r w:rsidRPr="00F1705B">
        <w:rPr>
          <w:rFonts w:ascii="Times New Roman" w:hAnsi="Times New Roman"/>
          <w:szCs w:val="24"/>
        </w:rPr>
        <w:t>научно-исследовательская работа</w:t>
      </w:r>
      <w:r w:rsidRPr="00F1705B">
        <w:rPr>
          <w:rStyle w:val="fill"/>
          <w:rFonts w:ascii="Times New Roman" w:hAnsi="Times New Roman"/>
          <w:b w:val="0"/>
          <w:i w:val="0"/>
          <w:iCs w:val="0"/>
          <w:color w:val="222222"/>
          <w:szCs w:val="24"/>
          <w:shd w:val="clear" w:color="auto" w:fill="FFFFCC"/>
        </w:rPr>
        <w:t>;</w:t>
      </w:r>
    </w:p>
    <w:p w:rsidR="00F1705B" w:rsidRPr="00F1705B" w:rsidRDefault="00F1705B" w:rsidP="00F1705B">
      <w:pPr>
        <w:numPr>
          <w:ilvl w:val="0"/>
          <w:numId w:val="51"/>
        </w:numPr>
        <w:overflowPunct/>
        <w:autoSpaceDE/>
        <w:autoSpaceDN/>
        <w:adjustRightInd/>
        <w:ind w:left="216" w:firstLine="567"/>
        <w:jc w:val="both"/>
        <w:textAlignment w:val="auto"/>
        <w:rPr>
          <w:rFonts w:ascii="Times New Roman" w:hAnsi="Times New Roman"/>
          <w:b/>
          <w:color w:val="222222"/>
          <w:szCs w:val="24"/>
        </w:rPr>
      </w:pPr>
      <w:r w:rsidRPr="00F1705B">
        <w:rPr>
          <w:rFonts w:ascii="Times New Roman" w:hAnsi="Times New Roman"/>
          <w:szCs w:val="24"/>
        </w:rPr>
        <w:t>участие в международных форумах (конференциях, конгрессах, симпозиумах и т. д.);</w:t>
      </w:r>
    </w:p>
    <w:p w:rsidR="00F1705B" w:rsidRPr="00F1705B" w:rsidRDefault="00F1705B" w:rsidP="00F1705B">
      <w:pPr>
        <w:numPr>
          <w:ilvl w:val="0"/>
          <w:numId w:val="51"/>
        </w:numPr>
        <w:overflowPunct/>
        <w:autoSpaceDE/>
        <w:autoSpaceDN/>
        <w:adjustRightInd/>
        <w:ind w:left="216" w:firstLine="567"/>
        <w:jc w:val="both"/>
        <w:textAlignment w:val="auto"/>
        <w:rPr>
          <w:rFonts w:ascii="Times New Roman" w:hAnsi="Times New Roman"/>
          <w:b/>
          <w:color w:val="222222"/>
          <w:szCs w:val="24"/>
        </w:rPr>
      </w:pPr>
      <w:r w:rsidRPr="00F1705B">
        <w:rPr>
          <w:rFonts w:ascii="Times New Roman" w:hAnsi="Times New Roman"/>
          <w:szCs w:val="24"/>
        </w:rPr>
        <w:t>проведение переговоров;</w:t>
      </w:r>
    </w:p>
    <w:p w:rsidR="00F1705B" w:rsidRPr="00F1705B" w:rsidRDefault="00F1705B" w:rsidP="00F1705B">
      <w:pPr>
        <w:numPr>
          <w:ilvl w:val="0"/>
          <w:numId w:val="51"/>
        </w:numPr>
        <w:overflowPunct/>
        <w:autoSpaceDE/>
        <w:autoSpaceDN/>
        <w:adjustRightInd/>
        <w:ind w:left="216" w:firstLine="567"/>
        <w:jc w:val="both"/>
        <w:textAlignment w:val="auto"/>
        <w:rPr>
          <w:rStyle w:val="fill"/>
          <w:rFonts w:ascii="Times New Roman" w:hAnsi="Times New Roman"/>
          <w:bCs w:val="0"/>
          <w:i w:val="0"/>
          <w:iCs w:val="0"/>
          <w:color w:val="222222"/>
          <w:szCs w:val="24"/>
        </w:rPr>
      </w:pPr>
      <w:r w:rsidRPr="00F1705B">
        <w:rPr>
          <w:rFonts w:ascii="Times New Roman" w:hAnsi="Times New Roman"/>
          <w:szCs w:val="24"/>
        </w:rPr>
        <w:t>другие цели с разрешения руководителя Администрации</w:t>
      </w:r>
      <w:r w:rsidRPr="00F1705B">
        <w:rPr>
          <w:rStyle w:val="fill"/>
          <w:rFonts w:ascii="Times New Roman" w:hAnsi="Times New Roman"/>
          <w:b w:val="0"/>
          <w:i w:val="0"/>
          <w:iCs w:val="0"/>
          <w:color w:val="222222"/>
          <w:szCs w:val="24"/>
          <w:shd w:val="clear" w:color="auto" w:fill="FFFFCC"/>
        </w:rPr>
        <w:t>.</w:t>
      </w:r>
    </w:p>
    <w:p w:rsidR="00F1705B" w:rsidRPr="00F1705B" w:rsidRDefault="00F1705B" w:rsidP="00F1705B">
      <w:pPr>
        <w:ind w:left="216"/>
        <w:rPr>
          <w:rFonts w:ascii="Times New Roman" w:hAnsi="Times New Roman"/>
          <w:b/>
          <w:color w:val="222222"/>
          <w:szCs w:val="24"/>
        </w:rPr>
      </w:pPr>
    </w:p>
    <w:p w:rsidR="00F1705B" w:rsidRPr="00F1705B" w:rsidRDefault="00F1705B" w:rsidP="00F1705B">
      <w:pPr>
        <w:pStyle w:val="aa"/>
        <w:spacing w:before="0" w:beforeAutospacing="0" w:after="120" w:afterAutospacing="0"/>
        <w:rPr>
          <w:color w:val="222222"/>
        </w:rPr>
      </w:pPr>
      <w:r w:rsidRPr="00F1705B">
        <w:rPr>
          <w:color w:val="222222"/>
        </w:rPr>
        <w:t>3.2.2. Основанием загранкомандировки служит:</w:t>
      </w:r>
    </w:p>
    <w:p w:rsidR="00F1705B" w:rsidRPr="00F1705B" w:rsidRDefault="00F1705B" w:rsidP="00292751">
      <w:pPr>
        <w:numPr>
          <w:ilvl w:val="0"/>
          <w:numId w:val="52"/>
        </w:numPr>
        <w:tabs>
          <w:tab w:val="clear" w:pos="720"/>
          <w:tab w:val="num" w:pos="567"/>
        </w:tabs>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szCs w:val="24"/>
        </w:rPr>
        <w:t>договор о сотрудничестве с зарубежным образовательным, научным учреждениями;</w:t>
      </w:r>
    </w:p>
    <w:p w:rsidR="00F1705B" w:rsidRPr="00F1705B" w:rsidRDefault="00F1705B" w:rsidP="00292751">
      <w:pPr>
        <w:numPr>
          <w:ilvl w:val="0"/>
          <w:numId w:val="52"/>
        </w:numPr>
        <w:tabs>
          <w:tab w:val="clear" w:pos="720"/>
          <w:tab w:val="num" w:pos="567"/>
        </w:tabs>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szCs w:val="24"/>
        </w:rPr>
        <w:t>договор на внешнеэкономическую деятельность;</w:t>
      </w:r>
    </w:p>
    <w:p w:rsidR="00F1705B" w:rsidRPr="00F1705B" w:rsidRDefault="00F1705B" w:rsidP="00292751">
      <w:pPr>
        <w:numPr>
          <w:ilvl w:val="0"/>
          <w:numId w:val="52"/>
        </w:numPr>
        <w:tabs>
          <w:tab w:val="clear" w:pos="720"/>
          <w:tab w:val="num" w:pos="567"/>
        </w:tabs>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szCs w:val="24"/>
        </w:rPr>
        <w:t>официальное приглашение на участие в международных форумах (конференциях, конгрессах, симпозиумах и т. д.).</w:t>
      </w:r>
    </w:p>
    <w:p w:rsidR="00F1705B" w:rsidRPr="00F1705B" w:rsidRDefault="00F1705B" w:rsidP="00292751">
      <w:pPr>
        <w:pStyle w:val="aa"/>
        <w:tabs>
          <w:tab w:val="num" w:pos="567"/>
        </w:tabs>
        <w:spacing w:before="0" w:beforeAutospacing="0" w:after="120" w:afterAutospacing="0"/>
        <w:ind w:firstLine="567"/>
        <w:jc w:val="both"/>
        <w:rPr>
          <w:color w:val="222222"/>
        </w:rPr>
      </w:pPr>
      <w:r w:rsidRPr="00F1705B">
        <w:rPr>
          <w:color w:val="222222"/>
        </w:rPr>
        <w:t>3.2.3. Ответственность за обоснованность загранкомандировки несет </w:t>
      </w:r>
      <w:r w:rsidRPr="00F1705B">
        <w:t>руководитель соответствующего структурного подразделения.</w:t>
      </w:r>
    </w:p>
    <w:p w:rsidR="00F1705B" w:rsidRPr="00F1705B" w:rsidRDefault="00F1705B" w:rsidP="00292751">
      <w:pPr>
        <w:pStyle w:val="aa"/>
        <w:tabs>
          <w:tab w:val="num" w:pos="567"/>
        </w:tabs>
        <w:spacing w:before="0" w:beforeAutospacing="0" w:after="120" w:afterAutospacing="0"/>
        <w:ind w:firstLine="567"/>
        <w:jc w:val="both"/>
      </w:pPr>
      <w:r w:rsidRPr="00F1705B">
        <w:rPr>
          <w:color w:val="222222"/>
        </w:rPr>
        <w:lastRenderedPageBreak/>
        <w:t>Направление сотрудника в загранкомандировку оформляется распоряжением </w:t>
      </w:r>
      <w:r w:rsidRPr="00F1705B">
        <w:t>руководителя Администрации.</w:t>
      </w:r>
    </w:p>
    <w:p w:rsidR="00F1705B" w:rsidRPr="00F1705B" w:rsidRDefault="00F1705B" w:rsidP="00292751">
      <w:pPr>
        <w:pStyle w:val="aa"/>
        <w:tabs>
          <w:tab w:val="num" w:pos="567"/>
        </w:tabs>
        <w:spacing w:before="0" w:beforeAutospacing="0" w:after="120" w:afterAutospacing="0"/>
        <w:ind w:firstLine="567"/>
        <w:rPr>
          <w:color w:val="222222"/>
        </w:rPr>
      </w:pPr>
      <w:r w:rsidRPr="00F1705B">
        <w:rPr>
          <w:color w:val="222222"/>
        </w:rPr>
        <w:t>В распоряжении указывается:</w:t>
      </w:r>
    </w:p>
    <w:p w:rsidR="00F1705B" w:rsidRPr="00F1705B" w:rsidRDefault="00F1705B" w:rsidP="00292751">
      <w:pPr>
        <w:numPr>
          <w:ilvl w:val="0"/>
          <w:numId w:val="53"/>
        </w:numPr>
        <w:tabs>
          <w:tab w:val="clear" w:pos="720"/>
          <w:tab w:val="num" w:pos="567"/>
        </w:tabs>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color w:val="222222"/>
          <w:szCs w:val="24"/>
        </w:rPr>
        <w:t>фамилия, имя, отчество, должность командируемого сотрудника;</w:t>
      </w:r>
    </w:p>
    <w:p w:rsidR="00F1705B" w:rsidRPr="00F1705B" w:rsidRDefault="00F1705B" w:rsidP="00292751">
      <w:pPr>
        <w:numPr>
          <w:ilvl w:val="0"/>
          <w:numId w:val="53"/>
        </w:numPr>
        <w:tabs>
          <w:tab w:val="clear" w:pos="720"/>
          <w:tab w:val="num" w:pos="567"/>
        </w:tabs>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color w:val="222222"/>
          <w:szCs w:val="24"/>
        </w:rPr>
        <w:t>в какую страну (город), на какой срок, с какой целью и за чей счет командируется сотрудник.</w:t>
      </w:r>
    </w:p>
    <w:p w:rsidR="00F1705B" w:rsidRPr="00F1705B" w:rsidRDefault="00F1705B" w:rsidP="00292751">
      <w:pPr>
        <w:tabs>
          <w:tab w:val="num" w:pos="567"/>
        </w:tabs>
        <w:ind w:firstLine="567"/>
        <w:rPr>
          <w:rFonts w:ascii="Times New Roman" w:hAnsi="Times New Roman"/>
          <w:color w:val="222222"/>
          <w:szCs w:val="24"/>
        </w:rPr>
      </w:pPr>
    </w:p>
    <w:p w:rsidR="00F1705B" w:rsidRPr="00F1705B" w:rsidRDefault="00F1705B" w:rsidP="00292751">
      <w:pPr>
        <w:pStyle w:val="aa"/>
        <w:tabs>
          <w:tab w:val="num" w:pos="567"/>
        </w:tabs>
        <w:spacing w:before="0" w:beforeAutospacing="0" w:after="120" w:afterAutospacing="0"/>
        <w:ind w:firstLine="567"/>
        <w:rPr>
          <w:color w:val="222222"/>
        </w:rPr>
      </w:pPr>
      <w:r w:rsidRPr="00F1705B">
        <w:rPr>
          <w:color w:val="222222"/>
        </w:rPr>
        <w:t>К распоряжению прилагаются:</w:t>
      </w:r>
    </w:p>
    <w:p w:rsidR="00F1705B" w:rsidRPr="00F1705B" w:rsidRDefault="00F1705B" w:rsidP="00292751">
      <w:pPr>
        <w:numPr>
          <w:ilvl w:val="0"/>
          <w:numId w:val="54"/>
        </w:numPr>
        <w:tabs>
          <w:tab w:val="clear" w:pos="720"/>
          <w:tab w:val="num" w:pos="567"/>
        </w:tabs>
        <w:overflowPunct/>
        <w:autoSpaceDE/>
        <w:autoSpaceDN/>
        <w:adjustRightInd/>
        <w:ind w:left="0" w:firstLine="567"/>
        <w:textAlignment w:val="auto"/>
        <w:rPr>
          <w:rFonts w:ascii="Times New Roman" w:hAnsi="Times New Roman"/>
          <w:color w:val="222222"/>
          <w:szCs w:val="24"/>
        </w:rPr>
      </w:pPr>
      <w:r w:rsidRPr="00F1705B">
        <w:rPr>
          <w:rFonts w:ascii="Times New Roman" w:hAnsi="Times New Roman"/>
          <w:szCs w:val="24"/>
        </w:rPr>
        <w:t>переведенные на русский язык документы, поступившие от принимающей стороны (вызов);</w:t>
      </w:r>
    </w:p>
    <w:p w:rsidR="00F1705B" w:rsidRPr="00F1705B" w:rsidRDefault="00F1705B" w:rsidP="00292751">
      <w:pPr>
        <w:numPr>
          <w:ilvl w:val="0"/>
          <w:numId w:val="54"/>
        </w:numPr>
        <w:tabs>
          <w:tab w:val="clear" w:pos="720"/>
          <w:tab w:val="num" w:pos="567"/>
        </w:tabs>
        <w:overflowPunct/>
        <w:autoSpaceDE/>
        <w:autoSpaceDN/>
        <w:adjustRightInd/>
        <w:ind w:left="0" w:firstLine="567"/>
        <w:textAlignment w:val="auto"/>
        <w:rPr>
          <w:rFonts w:ascii="Times New Roman" w:hAnsi="Times New Roman"/>
          <w:color w:val="222222"/>
          <w:szCs w:val="24"/>
        </w:rPr>
      </w:pPr>
      <w:r w:rsidRPr="00F1705B">
        <w:rPr>
          <w:rFonts w:ascii="Times New Roman" w:hAnsi="Times New Roman"/>
          <w:szCs w:val="24"/>
        </w:rPr>
        <w:t>смета командировочных расходов.</w:t>
      </w:r>
    </w:p>
    <w:p w:rsidR="00F1705B" w:rsidRPr="00F1705B" w:rsidRDefault="00F1705B" w:rsidP="00292751">
      <w:pPr>
        <w:pStyle w:val="aa"/>
        <w:tabs>
          <w:tab w:val="num" w:pos="567"/>
        </w:tabs>
        <w:spacing w:before="0" w:beforeAutospacing="0" w:after="120" w:afterAutospacing="0"/>
        <w:ind w:firstLine="567"/>
        <w:jc w:val="both"/>
        <w:rPr>
          <w:color w:val="222222"/>
        </w:rPr>
      </w:pPr>
      <w:r w:rsidRPr="00F1705B">
        <w:rPr>
          <w:color w:val="222222"/>
        </w:rPr>
        <w:t>3.2.4. Фактическое время пребывания в командировке за пределами России определяется:</w:t>
      </w:r>
    </w:p>
    <w:p w:rsidR="00F1705B" w:rsidRPr="00F1705B" w:rsidRDefault="00F1705B" w:rsidP="00292751">
      <w:pPr>
        <w:pStyle w:val="aa"/>
        <w:tabs>
          <w:tab w:val="num" w:pos="567"/>
        </w:tabs>
        <w:spacing w:before="0" w:beforeAutospacing="0" w:after="120" w:afterAutospacing="0"/>
        <w:ind w:firstLine="567"/>
        <w:jc w:val="both"/>
        <w:rPr>
          <w:color w:val="222222"/>
        </w:rPr>
      </w:pPr>
      <w:r w:rsidRPr="00F1705B">
        <w:rPr>
          <w:color w:val="222222"/>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F1705B" w:rsidRPr="00F1705B" w:rsidRDefault="00F1705B" w:rsidP="00292751">
      <w:pPr>
        <w:pStyle w:val="aa"/>
        <w:tabs>
          <w:tab w:val="num" w:pos="567"/>
        </w:tabs>
        <w:spacing w:before="0" w:beforeAutospacing="0" w:after="120" w:afterAutospacing="0"/>
        <w:ind w:firstLine="567"/>
        <w:jc w:val="both"/>
        <w:rPr>
          <w:color w:val="222222"/>
        </w:rPr>
      </w:pPr>
      <w:r w:rsidRPr="00F1705B">
        <w:rPr>
          <w:color w:val="222222"/>
        </w:rPr>
        <w:t>б) в случае командировки в страны, с которыми не установлен или упрощен пограничный контроль, – по проездным документам, представляемым сотрудником по возвращении из служебной командировки;</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F1705B" w:rsidRPr="00F1705B" w:rsidRDefault="00F1705B" w:rsidP="00F1705B">
      <w:pPr>
        <w:pStyle w:val="aa"/>
        <w:spacing w:before="0" w:beforeAutospacing="0" w:after="120" w:afterAutospacing="0"/>
        <w:ind w:firstLine="567"/>
        <w:jc w:val="both"/>
      </w:pPr>
      <w:r w:rsidRPr="00F1705B">
        <w:rPr>
          <w:color w:val="222222"/>
        </w:rPr>
        <w:t xml:space="preserve">3.2.5. Если сотрудник получил аванс на командировочные расходы, но не выехал в </w:t>
      </w:r>
      <w:r w:rsidRPr="00F1705B">
        <w:t>командировку, он обязан в течение трех рабочих дней со дня принятия решения об отмене поездки возвратить в кассу полученные им денежные средства в валюте той страны, в которой был выдан аванс.</w:t>
      </w:r>
    </w:p>
    <w:p w:rsidR="00F1705B" w:rsidRPr="00F1705B" w:rsidRDefault="00F1705B" w:rsidP="00F1705B">
      <w:pPr>
        <w:pStyle w:val="aa"/>
        <w:spacing w:before="0" w:beforeAutospacing="0" w:after="120" w:afterAutospacing="0"/>
        <w:jc w:val="center"/>
        <w:rPr>
          <w:color w:val="222222"/>
        </w:rPr>
      </w:pPr>
      <w:r w:rsidRPr="00F1705B">
        <w:rPr>
          <w:rStyle w:val="ab"/>
          <w:color w:val="222222"/>
        </w:rPr>
        <w:t>3.3. Выдача денежных средств на командировочные расходы</w:t>
      </w:r>
    </w:p>
    <w:p w:rsidR="00F1705B" w:rsidRPr="00F1705B" w:rsidRDefault="00F1705B" w:rsidP="00F1705B">
      <w:pPr>
        <w:pStyle w:val="aa"/>
        <w:spacing w:before="0" w:beforeAutospacing="0" w:after="120" w:afterAutospacing="0"/>
        <w:ind w:firstLine="567"/>
        <w:jc w:val="both"/>
      </w:pPr>
      <w:r w:rsidRPr="00F1705B">
        <w:rPr>
          <w:color w:val="222222"/>
        </w:rPr>
        <w:t>3.3.1. Финансирование командировочных расходов производится</w:t>
      </w:r>
      <w:r w:rsidRPr="00F1705B">
        <w:t xml:space="preserve"> в пределах ассигнований,</w:t>
      </w:r>
      <w:r w:rsidRPr="00F1705B">
        <w:br/>
        <w:t>выделенных на служебные командировки.</w:t>
      </w:r>
    </w:p>
    <w:p w:rsidR="00F1705B" w:rsidRPr="00F1705B" w:rsidRDefault="00F1705B" w:rsidP="00F1705B">
      <w:pPr>
        <w:pStyle w:val="aa"/>
        <w:spacing w:before="0" w:beforeAutospacing="0" w:after="120" w:afterAutospacing="0"/>
        <w:ind w:firstLine="567"/>
        <w:jc w:val="both"/>
      </w:pPr>
      <w:r w:rsidRPr="00F1705B">
        <w:rPr>
          <w:color w:val="222222"/>
        </w:rPr>
        <w:t>3.3.2. Выдача командируемым сотрудникам денежных средств на командировочные расходы осуществляется на основании заявления сотрудника</w:t>
      </w:r>
      <w:r w:rsidRPr="00F1705B">
        <w:t xml:space="preserve"> и (или) распоряжения о направлении сотрудника в командировку.</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3.3.3. При командировках по России аванс выдается в рублях.</w:t>
      </w:r>
    </w:p>
    <w:p w:rsidR="00F1705B" w:rsidRPr="00F1705B" w:rsidRDefault="00F1705B" w:rsidP="00F1705B">
      <w:pPr>
        <w:pStyle w:val="aa"/>
        <w:spacing w:before="0" w:beforeAutospacing="0" w:after="120" w:afterAutospacing="0"/>
        <w:ind w:firstLine="567"/>
        <w:jc w:val="both"/>
      </w:pPr>
      <w:r w:rsidRPr="00F1705B">
        <w:rPr>
          <w:color w:val="222222"/>
        </w:rPr>
        <w:t>3.3.4. </w:t>
      </w:r>
      <w:r w:rsidRPr="00F1705B">
        <w:rPr>
          <w:rStyle w:val="sfwc"/>
          <w:color w:val="222222"/>
        </w:rPr>
        <w:t>П</w:t>
      </w:r>
      <w:r w:rsidRPr="00F1705B">
        <w:t>ри загранкомандировке Администрация обеспечивает сотрудника денежными средствами в национальной валюте страны пребывания сотрудника или в свободно конвертированной валюте.</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3.3.5. Выдача денежных средств на командировочные расходы производится путем </w:t>
      </w:r>
      <w:r w:rsidRPr="00F1705B">
        <w:t>выдачи   наличными из кассы бухгалтерии либо на банковскую карточку сотрудника</w:t>
      </w:r>
      <w:r w:rsidRPr="00F1705B">
        <w:rPr>
          <w:color w:val="222222"/>
        </w:rPr>
        <w:t>.</w:t>
      </w:r>
    </w:p>
    <w:p w:rsidR="00F1705B" w:rsidRPr="00F1705B" w:rsidRDefault="00F1705B" w:rsidP="00F1705B">
      <w:pPr>
        <w:pStyle w:val="aa"/>
        <w:spacing w:before="0" w:beforeAutospacing="0" w:after="120" w:afterAutospacing="0"/>
        <w:ind w:firstLine="720"/>
        <w:jc w:val="both"/>
        <w:rPr>
          <w:color w:val="222222"/>
        </w:rPr>
      </w:pPr>
      <w:r w:rsidRPr="00F1705B">
        <w:rPr>
          <w:color w:val="222222"/>
        </w:rPr>
        <w:t>Денежные средства в валюте на загранкомандировку перечисляются на банковскую карту сотрудника.</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ЦБ к иностранным валютам стран пребывания, установленному на день утверждения отчета.</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F1705B" w:rsidRPr="00F1705B" w:rsidRDefault="00F1705B" w:rsidP="00F1705B">
      <w:pPr>
        <w:pStyle w:val="aa"/>
        <w:spacing w:before="0" w:beforeAutospacing="0" w:after="120" w:afterAutospacing="0"/>
        <w:jc w:val="center"/>
        <w:rPr>
          <w:color w:val="222222"/>
        </w:rPr>
      </w:pPr>
      <w:r w:rsidRPr="00F1705B">
        <w:rPr>
          <w:rStyle w:val="ab"/>
          <w:color w:val="222222"/>
        </w:rPr>
        <w:t>4. Гарантии и компенсации при направлении сотрудников в служебные командировки</w:t>
      </w:r>
    </w:p>
    <w:p w:rsidR="00F1705B" w:rsidRPr="00F1705B" w:rsidRDefault="00F1705B" w:rsidP="00F1705B">
      <w:pPr>
        <w:pStyle w:val="aa"/>
        <w:spacing w:before="0" w:beforeAutospacing="0" w:after="120" w:afterAutospacing="0"/>
        <w:ind w:firstLine="567"/>
        <w:rPr>
          <w:color w:val="222222"/>
        </w:rPr>
      </w:pPr>
      <w:r w:rsidRPr="00F1705B">
        <w:rPr>
          <w:color w:val="222222"/>
        </w:rPr>
        <w:lastRenderedPageBreak/>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F1705B" w:rsidRPr="00F1705B" w:rsidRDefault="00F1705B" w:rsidP="00F1705B">
      <w:pPr>
        <w:pStyle w:val="aa"/>
        <w:spacing w:before="0" w:beforeAutospacing="0" w:after="120" w:afterAutospacing="0"/>
        <w:ind w:firstLine="720"/>
        <w:rPr>
          <w:color w:val="222222"/>
        </w:rPr>
      </w:pPr>
      <w:r w:rsidRPr="00F1705B">
        <w:rPr>
          <w:color w:val="222222"/>
        </w:rPr>
        <w:t>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w:t>
      </w:r>
    </w:p>
    <w:p w:rsidR="00F1705B" w:rsidRPr="00F1705B" w:rsidRDefault="00F1705B" w:rsidP="00F1705B">
      <w:pPr>
        <w:pStyle w:val="aa"/>
        <w:spacing w:before="0" w:beforeAutospacing="0" w:after="120" w:afterAutospacing="0"/>
        <w:rPr>
          <w:color w:val="222222"/>
        </w:rPr>
      </w:pPr>
      <w:r w:rsidRPr="00F1705B">
        <w:rPr>
          <w:color w:val="222222"/>
        </w:rPr>
        <w:t>4.2. Командированному сотруднику Администрация обязано возместить:</w:t>
      </w:r>
    </w:p>
    <w:p w:rsidR="00F1705B" w:rsidRPr="00F1705B" w:rsidRDefault="00F1705B" w:rsidP="00292751">
      <w:pPr>
        <w:numPr>
          <w:ilvl w:val="0"/>
          <w:numId w:val="55"/>
        </w:numPr>
        <w:tabs>
          <w:tab w:val="clear" w:pos="720"/>
          <w:tab w:val="num" w:pos="567"/>
        </w:tabs>
        <w:overflowPunct/>
        <w:autoSpaceDE/>
        <w:autoSpaceDN/>
        <w:adjustRightInd/>
        <w:ind w:left="216" w:firstLine="351"/>
        <w:textAlignment w:val="auto"/>
        <w:rPr>
          <w:rFonts w:ascii="Times New Roman" w:hAnsi="Times New Roman"/>
          <w:color w:val="222222"/>
          <w:szCs w:val="24"/>
        </w:rPr>
      </w:pPr>
      <w:r w:rsidRPr="00F1705B">
        <w:rPr>
          <w:rFonts w:ascii="Times New Roman" w:hAnsi="Times New Roman"/>
          <w:color w:val="222222"/>
          <w:szCs w:val="24"/>
        </w:rPr>
        <w:t>расходы на проезд;</w:t>
      </w:r>
    </w:p>
    <w:p w:rsidR="00F1705B" w:rsidRPr="00F1705B" w:rsidRDefault="00F1705B" w:rsidP="00292751">
      <w:pPr>
        <w:numPr>
          <w:ilvl w:val="0"/>
          <w:numId w:val="55"/>
        </w:numPr>
        <w:tabs>
          <w:tab w:val="clear" w:pos="720"/>
          <w:tab w:val="num" w:pos="567"/>
        </w:tabs>
        <w:overflowPunct/>
        <w:autoSpaceDE/>
        <w:autoSpaceDN/>
        <w:adjustRightInd/>
        <w:ind w:left="216" w:firstLine="351"/>
        <w:textAlignment w:val="auto"/>
        <w:rPr>
          <w:rFonts w:ascii="Times New Roman" w:hAnsi="Times New Roman"/>
          <w:color w:val="222222"/>
          <w:szCs w:val="24"/>
        </w:rPr>
      </w:pPr>
      <w:r w:rsidRPr="00F1705B">
        <w:rPr>
          <w:rFonts w:ascii="Times New Roman" w:hAnsi="Times New Roman"/>
          <w:color w:val="222222"/>
          <w:szCs w:val="24"/>
        </w:rPr>
        <w:t>расходы по найму жилого помещения;</w:t>
      </w:r>
    </w:p>
    <w:p w:rsidR="00F1705B" w:rsidRPr="00F1705B" w:rsidRDefault="00F1705B" w:rsidP="00292751">
      <w:pPr>
        <w:numPr>
          <w:ilvl w:val="0"/>
          <w:numId w:val="55"/>
        </w:numPr>
        <w:tabs>
          <w:tab w:val="clear" w:pos="720"/>
          <w:tab w:val="num" w:pos="567"/>
        </w:tabs>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color w:val="222222"/>
          <w:szCs w:val="24"/>
        </w:rPr>
        <w:t xml:space="preserve">дополнительные расходы, связанные с проживанием вне постоянного </w:t>
      </w:r>
      <w:r w:rsidRPr="00F1705B">
        <w:rPr>
          <w:rFonts w:ascii="Times New Roman" w:hAnsi="Times New Roman"/>
          <w:color w:val="222222"/>
          <w:szCs w:val="24"/>
        </w:rPr>
        <w:br/>
        <w:t>местожительства (суточные);</w:t>
      </w:r>
    </w:p>
    <w:p w:rsidR="00F1705B" w:rsidRPr="00F1705B" w:rsidRDefault="00F1705B" w:rsidP="00292751">
      <w:pPr>
        <w:numPr>
          <w:ilvl w:val="0"/>
          <w:numId w:val="55"/>
        </w:numPr>
        <w:tabs>
          <w:tab w:val="clear" w:pos="720"/>
          <w:tab w:val="num" w:pos="567"/>
        </w:tabs>
        <w:overflowPunct/>
        <w:autoSpaceDE/>
        <w:autoSpaceDN/>
        <w:adjustRightInd/>
        <w:ind w:left="0" w:firstLine="567"/>
        <w:jc w:val="both"/>
        <w:textAlignment w:val="auto"/>
        <w:rPr>
          <w:rFonts w:ascii="Times New Roman" w:hAnsi="Times New Roman"/>
          <w:b/>
          <w:color w:val="222222"/>
          <w:szCs w:val="24"/>
        </w:rPr>
      </w:pPr>
      <w:r w:rsidRPr="00F1705B">
        <w:rPr>
          <w:rFonts w:ascii="Times New Roman" w:hAnsi="Times New Roman"/>
          <w:color w:val="222222"/>
          <w:szCs w:val="24"/>
        </w:rPr>
        <w:t>другие расходы, произведенные с разрешения или ведома </w:t>
      </w:r>
      <w:r w:rsidRPr="00F1705B">
        <w:rPr>
          <w:rFonts w:ascii="Times New Roman" w:hAnsi="Times New Roman"/>
          <w:szCs w:val="24"/>
        </w:rPr>
        <w:t>руководителя Администрации</w:t>
      </w:r>
      <w:r w:rsidRPr="00F1705B">
        <w:rPr>
          <w:rFonts w:ascii="Times New Roman" w:hAnsi="Times New Roman"/>
          <w:b/>
          <w:color w:val="222222"/>
          <w:szCs w:val="24"/>
        </w:rPr>
        <w:t>.</w:t>
      </w:r>
    </w:p>
    <w:p w:rsidR="00F1705B" w:rsidRPr="00F1705B" w:rsidRDefault="00F1705B" w:rsidP="00292751">
      <w:pPr>
        <w:tabs>
          <w:tab w:val="num" w:pos="567"/>
        </w:tabs>
        <w:ind w:left="216" w:firstLine="567"/>
        <w:rPr>
          <w:rFonts w:ascii="Times New Roman" w:hAnsi="Times New Roman"/>
          <w:b/>
          <w:color w:val="222222"/>
          <w:szCs w:val="24"/>
        </w:rPr>
      </w:pPr>
    </w:p>
    <w:p w:rsidR="00F1705B" w:rsidRPr="00F1705B" w:rsidRDefault="00F1705B" w:rsidP="00292751">
      <w:pPr>
        <w:pStyle w:val="aa"/>
        <w:tabs>
          <w:tab w:val="num" w:pos="567"/>
        </w:tabs>
        <w:spacing w:before="0" w:beforeAutospacing="0" w:after="120" w:afterAutospacing="0"/>
        <w:ind w:firstLine="567"/>
        <w:rPr>
          <w:color w:val="222222"/>
        </w:rPr>
      </w:pPr>
      <w:r w:rsidRPr="00F1705B">
        <w:rPr>
          <w:color w:val="222222"/>
        </w:rPr>
        <w:t>4.3. Расходы на проезд Администрация возмещает сотруднику:</w:t>
      </w:r>
    </w:p>
    <w:p w:rsidR="00F1705B" w:rsidRPr="00F1705B" w:rsidRDefault="00F1705B" w:rsidP="00292751">
      <w:pPr>
        <w:numPr>
          <w:ilvl w:val="0"/>
          <w:numId w:val="56"/>
        </w:numPr>
        <w:tabs>
          <w:tab w:val="clear" w:pos="720"/>
          <w:tab w:val="num" w:pos="567"/>
        </w:tabs>
        <w:overflowPunct/>
        <w:autoSpaceDE/>
        <w:autoSpaceDN/>
        <w:adjustRightInd/>
        <w:ind w:left="216" w:firstLine="567"/>
        <w:textAlignment w:val="auto"/>
        <w:rPr>
          <w:rFonts w:ascii="Times New Roman" w:hAnsi="Times New Roman"/>
          <w:color w:val="222222"/>
          <w:szCs w:val="24"/>
        </w:rPr>
      </w:pPr>
      <w:r w:rsidRPr="00F1705B">
        <w:rPr>
          <w:rFonts w:ascii="Times New Roman" w:hAnsi="Times New Roman"/>
          <w:color w:val="222222"/>
          <w:szCs w:val="24"/>
        </w:rPr>
        <w:t>до места командировки и обратно;</w:t>
      </w:r>
    </w:p>
    <w:p w:rsidR="00F1705B" w:rsidRPr="00F1705B" w:rsidRDefault="00F1705B" w:rsidP="00292751">
      <w:pPr>
        <w:numPr>
          <w:ilvl w:val="0"/>
          <w:numId w:val="56"/>
        </w:numPr>
        <w:tabs>
          <w:tab w:val="clear" w:pos="720"/>
          <w:tab w:val="num" w:pos="567"/>
        </w:tabs>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color w:val="222222"/>
          <w:szCs w:val="24"/>
        </w:rPr>
        <w:t xml:space="preserve">из одного населенного пункта в другой (если сотрудник командирован в несколько </w:t>
      </w:r>
      <w:r w:rsidRPr="00F1705B">
        <w:rPr>
          <w:rFonts w:ascii="Times New Roman" w:hAnsi="Times New Roman"/>
          <w:color w:val="222222"/>
          <w:szCs w:val="24"/>
        </w:rPr>
        <w:br/>
        <w:t>организаций, расположенных в разных населенных пунктах).</w:t>
      </w:r>
    </w:p>
    <w:p w:rsidR="00F1705B" w:rsidRPr="00F1705B" w:rsidRDefault="00F1705B" w:rsidP="00292751">
      <w:pPr>
        <w:pStyle w:val="aa"/>
        <w:tabs>
          <w:tab w:val="num" w:pos="567"/>
        </w:tabs>
        <w:spacing w:before="0" w:beforeAutospacing="0" w:after="120" w:afterAutospacing="0"/>
        <w:ind w:firstLine="351"/>
        <w:rPr>
          <w:color w:val="222222"/>
        </w:rPr>
      </w:pPr>
      <w:r w:rsidRPr="00F1705B">
        <w:rPr>
          <w:color w:val="222222"/>
        </w:rPr>
        <w:t>В состав этих расходов входят:</w:t>
      </w:r>
    </w:p>
    <w:p w:rsidR="00F1705B" w:rsidRPr="00F1705B" w:rsidRDefault="00F1705B" w:rsidP="00292751">
      <w:pPr>
        <w:numPr>
          <w:ilvl w:val="0"/>
          <w:numId w:val="57"/>
        </w:numPr>
        <w:tabs>
          <w:tab w:val="clear" w:pos="720"/>
          <w:tab w:val="num" w:pos="567"/>
        </w:tabs>
        <w:overflowPunct/>
        <w:autoSpaceDE/>
        <w:autoSpaceDN/>
        <w:adjustRightInd/>
        <w:ind w:left="216" w:firstLine="351"/>
        <w:textAlignment w:val="auto"/>
        <w:rPr>
          <w:rFonts w:ascii="Times New Roman" w:hAnsi="Times New Roman"/>
          <w:color w:val="222222"/>
          <w:szCs w:val="24"/>
        </w:rPr>
      </w:pPr>
      <w:r w:rsidRPr="00F1705B">
        <w:rPr>
          <w:rFonts w:ascii="Times New Roman" w:hAnsi="Times New Roman"/>
          <w:color w:val="222222"/>
          <w:szCs w:val="24"/>
        </w:rPr>
        <w:t>стоимость проездного билета на транспорт общего пользования (самолет, поезд и т. д.);</w:t>
      </w:r>
    </w:p>
    <w:p w:rsidR="00F1705B" w:rsidRPr="00F1705B" w:rsidRDefault="00F1705B" w:rsidP="00292751">
      <w:pPr>
        <w:numPr>
          <w:ilvl w:val="0"/>
          <w:numId w:val="57"/>
        </w:numPr>
        <w:tabs>
          <w:tab w:val="clear" w:pos="720"/>
          <w:tab w:val="num" w:pos="567"/>
        </w:tabs>
        <w:overflowPunct/>
        <w:autoSpaceDE/>
        <w:autoSpaceDN/>
        <w:adjustRightInd/>
        <w:ind w:left="216" w:firstLine="351"/>
        <w:textAlignment w:val="auto"/>
        <w:rPr>
          <w:rFonts w:ascii="Times New Roman" w:hAnsi="Times New Roman"/>
          <w:color w:val="222222"/>
          <w:szCs w:val="24"/>
        </w:rPr>
      </w:pPr>
      <w:r w:rsidRPr="00F1705B">
        <w:rPr>
          <w:rFonts w:ascii="Times New Roman" w:hAnsi="Times New Roman"/>
          <w:color w:val="222222"/>
          <w:szCs w:val="24"/>
        </w:rPr>
        <w:t>стоимость услуг по оформлению проездных билетов;</w:t>
      </w:r>
    </w:p>
    <w:p w:rsidR="00F1705B" w:rsidRPr="00F1705B" w:rsidRDefault="00F1705B" w:rsidP="00292751">
      <w:pPr>
        <w:numPr>
          <w:ilvl w:val="0"/>
          <w:numId w:val="57"/>
        </w:numPr>
        <w:tabs>
          <w:tab w:val="clear" w:pos="720"/>
          <w:tab w:val="num" w:pos="567"/>
        </w:tabs>
        <w:overflowPunct/>
        <w:autoSpaceDE/>
        <w:autoSpaceDN/>
        <w:adjustRightInd/>
        <w:ind w:left="216" w:firstLine="351"/>
        <w:textAlignment w:val="auto"/>
        <w:rPr>
          <w:rFonts w:ascii="Times New Roman" w:hAnsi="Times New Roman"/>
          <w:color w:val="222222"/>
          <w:szCs w:val="24"/>
        </w:rPr>
      </w:pPr>
      <w:r w:rsidRPr="00F1705B">
        <w:rPr>
          <w:rFonts w:ascii="Times New Roman" w:hAnsi="Times New Roman"/>
          <w:color w:val="222222"/>
          <w:szCs w:val="24"/>
        </w:rPr>
        <w:t>расходы на оплату постельных принадлежностей в поездах;</w:t>
      </w:r>
    </w:p>
    <w:p w:rsidR="00F1705B" w:rsidRPr="00F1705B" w:rsidRDefault="00F1705B" w:rsidP="00292751">
      <w:pPr>
        <w:numPr>
          <w:ilvl w:val="0"/>
          <w:numId w:val="57"/>
        </w:numPr>
        <w:tabs>
          <w:tab w:val="clear" w:pos="720"/>
          <w:tab w:val="num" w:pos="567"/>
        </w:tabs>
        <w:overflowPunct/>
        <w:autoSpaceDE/>
        <w:autoSpaceDN/>
        <w:adjustRightInd/>
        <w:ind w:left="216" w:firstLine="351"/>
        <w:jc w:val="both"/>
        <w:textAlignment w:val="auto"/>
        <w:rPr>
          <w:rFonts w:ascii="Times New Roman" w:hAnsi="Times New Roman"/>
          <w:color w:val="222222"/>
          <w:szCs w:val="24"/>
        </w:rPr>
      </w:pPr>
      <w:r w:rsidRPr="00F1705B">
        <w:rPr>
          <w:rFonts w:ascii="Times New Roman" w:hAnsi="Times New Roman"/>
          <w:color w:val="222222"/>
          <w:szCs w:val="24"/>
        </w:rPr>
        <w:t>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w:t>
      </w:r>
    </w:p>
    <w:p w:rsidR="00F1705B" w:rsidRPr="00F1705B" w:rsidRDefault="00F1705B" w:rsidP="00F1705B">
      <w:pPr>
        <w:pStyle w:val="aa"/>
        <w:spacing w:before="0" w:beforeAutospacing="0" w:after="120" w:afterAutospacing="0"/>
        <w:ind w:firstLine="351"/>
        <w:jc w:val="both"/>
        <w:rPr>
          <w:color w:val="222222"/>
        </w:rPr>
      </w:pPr>
      <w:r w:rsidRPr="00F1705B">
        <w:rPr>
          <w:color w:val="222222"/>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F1705B" w:rsidRPr="00F1705B" w:rsidRDefault="00F1705B" w:rsidP="00F1705B">
      <w:pPr>
        <w:pStyle w:val="aa"/>
        <w:spacing w:before="0" w:beforeAutospacing="0" w:after="120" w:afterAutospacing="0"/>
        <w:ind w:firstLine="351"/>
        <w:jc w:val="both"/>
        <w:rPr>
          <w:color w:val="222222"/>
        </w:rPr>
      </w:pPr>
      <w:r w:rsidRPr="00F1705B">
        <w:rPr>
          <w:color w:val="222222"/>
        </w:rPr>
        <w:t>4.4. Расходы на проезд по России компенсируются </w:t>
      </w:r>
      <w:r w:rsidRPr="00F1705B">
        <w:t>в соответствии с </w:t>
      </w:r>
      <w:hyperlink r:id="rId27" w:anchor="/document/99/901828514/XA00M2O2MP/" w:tooltip="в) расходов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w:history="1">
        <w:r w:rsidRPr="00F1705B">
          <w:t>подпунктом «в»</w:t>
        </w:r>
      </w:hyperlink>
      <w:r w:rsidRPr="00F1705B">
        <w:t> пункта 1 постановления Правительства 02.10.2002 № 729.</w:t>
      </w:r>
    </w:p>
    <w:p w:rsidR="00F1705B" w:rsidRPr="00F1705B" w:rsidRDefault="00F1705B" w:rsidP="00F1705B">
      <w:pPr>
        <w:pStyle w:val="aa"/>
        <w:spacing w:before="0" w:beforeAutospacing="0" w:after="120" w:afterAutospacing="0"/>
        <w:ind w:firstLine="351"/>
        <w:jc w:val="both"/>
        <w:rPr>
          <w:color w:val="222222"/>
        </w:rPr>
      </w:pPr>
      <w:r w:rsidRPr="00F1705B">
        <w:rPr>
          <w:color w:val="222222"/>
        </w:rPr>
        <w:t>4.5. При направлении сотрудника в загранкомандировку ему дополнительно возмещаются расходы:</w:t>
      </w:r>
    </w:p>
    <w:p w:rsidR="00F1705B" w:rsidRPr="00F1705B" w:rsidRDefault="00F1705B" w:rsidP="00F1705B">
      <w:pPr>
        <w:numPr>
          <w:ilvl w:val="0"/>
          <w:numId w:val="58"/>
        </w:numPr>
        <w:overflowPunct/>
        <w:autoSpaceDE/>
        <w:autoSpaceDN/>
        <w:adjustRightInd/>
        <w:ind w:left="216" w:firstLine="351"/>
        <w:jc w:val="both"/>
        <w:textAlignment w:val="auto"/>
        <w:rPr>
          <w:rFonts w:ascii="Times New Roman" w:hAnsi="Times New Roman"/>
          <w:color w:val="222222"/>
          <w:szCs w:val="24"/>
        </w:rPr>
      </w:pPr>
      <w:r w:rsidRPr="00F1705B">
        <w:rPr>
          <w:rFonts w:ascii="Times New Roman" w:hAnsi="Times New Roman"/>
          <w:color w:val="222222"/>
          <w:szCs w:val="24"/>
        </w:rPr>
        <w:t>на оформление загранпаспорта (визы, др. выездных документов);</w:t>
      </w:r>
    </w:p>
    <w:p w:rsidR="00F1705B" w:rsidRPr="00F1705B" w:rsidRDefault="00F1705B" w:rsidP="00F1705B">
      <w:pPr>
        <w:numPr>
          <w:ilvl w:val="0"/>
          <w:numId w:val="58"/>
        </w:numPr>
        <w:overflowPunct/>
        <w:autoSpaceDE/>
        <w:autoSpaceDN/>
        <w:adjustRightInd/>
        <w:ind w:left="216" w:firstLine="351"/>
        <w:jc w:val="both"/>
        <w:textAlignment w:val="auto"/>
        <w:rPr>
          <w:rFonts w:ascii="Times New Roman" w:hAnsi="Times New Roman"/>
          <w:color w:val="222222"/>
          <w:szCs w:val="24"/>
        </w:rPr>
      </w:pPr>
      <w:r w:rsidRPr="00F1705B">
        <w:rPr>
          <w:rFonts w:ascii="Times New Roman" w:hAnsi="Times New Roman"/>
          <w:color w:val="222222"/>
          <w:szCs w:val="24"/>
        </w:rPr>
        <w:t>на оформление обязательной медицинской страховки;</w:t>
      </w:r>
    </w:p>
    <w:p w:rsidR="00F1705B" w:rsidRPr="00F1705B" w:rsidRDefault="00F1705B" w:rsidP="00F1705B">
      <w:pPr>
        <w:numPr>
          <w:ilvl w:val="0"/>
          <w:numId w:val="58"/>
        </w:numPr>
        <w:overflowPunct/>
        <w:autoSpaceDE/>
        <w:autoSpaceDN/>
        <w:adjustRightInd/>
        <w:ind w:left="216" w:firstLine="351"/>
        <w:jc w:val="both"/>
        <w:textAlignment w:val="auto"/>
        <w:rPr>
          <w:rFonts w:ascii="Times New Roman" w:hAnsi="Times New Roman"/>
          <w:color w:val="222222"/>
          <w:szCs w:val="24"/>
        </w:rPr>
      </w:pPr>
      <w:r w:rsidRPr="00F1705B">
        <w:rPr>
          <w:rFonts w:ascii="Times New Roman" w:hAnsi="Times New Roman"/>
          <w:color w:val="222222"/>
          <w:szCs w:val="24"/>
        </w:rPr>
        <w:t>по уплате обязательных консульских и аэродромных сборов;</w:t>
      </w:r>
    </w:p>
    <w:p w:rsidR="00F1705B" w:rsidRPr="00F1705B" w:rsidRDefault="00F1705B" w:rsidP="00F1705B">
      <w:pPr>
        <w:numPr>
          <w:ilvl w:val="0"/>
          <w:numId w:val="58"/>
        </w:numPr>
        <w:overflowPunct/>
        <w:autoSpaceDE/>
        <w:autoSpaceDN/>
        <w:adjustRightInd/>
        <w:ind w:left="216" w:firstLine="351"/>
        <w:jc w:val="both"/>
        <w:textAlignment w:val="auto"/>
        <w:rPr>
          <w:rFonts w:ascii="Times New Roman" w:hAnsi="Times New Roman"/>
          <w:color w:val="222222"/>
          <w:szCs w:val="24"/>
        </w:rPr>
      </w:pPr>
      <w:r w:rsidRPr="00F1705B">
        <w:rPr>
          <w:rFonts w:ascii="Times New Roman" w:hAnsi="Times New Roman"/>
          <w:color w:val="222222"/>
          <w:szCs w:val="24"/>
        </w:rPr>
        <w:t>по уплате сборов на право въезда или транзита автомобиля;</w:t>
      </w:r>
    </w:p>
    <w:p w:rsidR="00F1705B" w:rsidRPr="00F1705B" w:rsidRDefault="00F1705B" w:rsidP="00F1705B">
      <w:pPr>
        <w:numPr>
          <w:ilvl w:val="0"/>
          <w:numId w:val="58"/>
        </w:numPr>
        <w:overflowPunct/>
        <w:autoSpaceDE/>
        <w:autoSpaceDN/>
        <w:adjustRightInd/>
        <w:ind w:left="216" w:firstLine="351"/>
        <w:jc w:val="both"/>
        <w:textAlignment w:val="auto"/>
        <w:rPr>
          <w:rFonts w:ascii="Times New Roman" w:hAnsi="Times New Roman"/>
          <w:color w:val="222222"/>
          <w:szCs w:val="24"/>
        </w:rPr>
      </w:pPr>
      <w:r w:rsidRPr="00F1705B">
        <w:rPr>
          <w:rFonts w:ascii="Times New Roman" w:hAnsi="Times New Roman"/>
          <w:color w:val="222222"/>
          <w:szCs w:val="24"/>
        </w:rPr>
        <w:t>по уплате иных обязательных платежей и сборов.</w:t>
      </w:r>
    </w:p>
    <w:p w:rsidR="00F1705B" w:rsidRPr="00F1705B" w:rsidRDefault="00F1705B" w:rsidP="00F1705B">
      <w:pPr>
        <w:pStyle w:val="aa"/>
        <w:spacing w:before="0" w:beforeAutospacing="0" w:after="120" w:afterAutospacing="0"/>
        <w:ind w:firstLine="351"/>
        <w:jc w:val="both"/>
        <w:rPr>
          <w:color w:val="222222"/>
        </w:rPr>
      </w:pPr>
      <w:r w:rsidRPr="00F1705B">
        <w:rPr>
          <w:color w:val="222222"/>
        </w:rPr>
        <w:t>4.6. Если до места командировки можно добраться разными видами транспорта, руководство Администрации вправе по своему выбору оплатить сотруднику один из них.</w:t>
      </w:r>
    </w:p>
    <w:p w:rsidR="00F1705B" w:rsidRPr="00F1705B" w:rsidRDefault="00F1705B" w:rsidP="00F1705B">
      <w:pPr>
        <w:pStyle w:val="aa"/>
        <w:spacing w:before="0" w:beforeAutospacing="0" w:after="120" w:afterAutospacing="0"/>
        <w:ind w:firstLine="351"/>
        <w:jc w:val="both"/>
        <w:rPr>
          <w:color w:val="222222"/>
        </w:rPr>
      </w:pPr>
      <w:r w:rsidRPr="00F1705B">
        <w:rPr>
          <w:color w:val="222222"/>
        </w:rPr>
        <w:t>4.7. Порядок возмещения командировочных расходов устанавливается отдельным Постановлением.</w:t>
      </w:r>
    </w:p>
    <w:p w:rsidR="00292751" w:rsidRDefault="00292751" w:rsidP="00F1705B">
      <w:pPr>
        <w:pStyle w:val="aa"/>
        <w:spacing w:before="0" w:beforeAutospacing="0" w:after="120" w:afterAutospacing="0"/>
        <w:jc w:val="center"/>
        <w:rPr>
          <w:rStyle w:val="ab"/>
          <w:color w:val="222222"/>
        </w:rPr>
      </w:pPr>
    </w:p>
    <w:p w:rsidR="00292751" w:rsidRDefault="00292751" w:rsidP="00F1705B">
      <w:pPr>
        <w:pStyle w:val="aa"/>
        <w:spacing w:before="0" w:beforeAutospacing="0" w:after="120" w:afterAutospacing="0"/>
        <w:jc w:val="center"/>
        <w:rPr>
          <w:rStyle w:val="ab"/>
          <w:color w:val="222222"/>
        </w:rPr>
      </w:pPr>
    </w:p>
    <w:p w:rsidR="00292751" w:rsidRDefault="00292751" w:rsidP="00F1705B">
      <w:pPr>
        <w:pStyle w:val="aa"/>
        <w:spacing w:before="0" w:beforeAutospacing="0" w:after="120" w:afterAutospacing="0"/>
        <w:jc w:val="center"/>
        <w:rPr>
          <w:rStyle w:val="ab"/>
          <w:color w:val="222222"/>
        </w:rPr>
      </w:pPr>
    </w:p>
    <w:p w:rsidR="00F1705B" w:rsidRPr="00F1705B" w:rsidRDefault="00F1705B" w:rsidP="00F1705B">
      <w:pPr>
        <w:pStyle w:val="aa"/>
        <w:spacing w:before="0" w:beforeAutospacing="0" w:after="120" w:afterAutospacing="0"/>
        <w:jc w:val="center"/>
        <w:rPr>
          <w:color w:val="222222"/>
        </w:rPr>
      </w:pPr>
      <w:r w:rsidRPr="00F1705B">
        <w:rPr>
          <w:rStyle w:val="ab"/>
          <w:color w:val="222222"/>
        </w:rPr>
        <w:t>5. Порядок отчета сотрудника о служебной командировке</w:t>
      </w:r>
    </w:p>
    <w:p w:rsidR="00F1705B" w:rsidRPr="00F1705B" w:rsidRDefault="00F1705B" w:rsidP="00F1705B">
      <w:pPr>
        <w:pStyle w:val="aa"/>
        <w:spacing w:before="0" w:beforeAutospacing="0" w:after="120" w:afterAutospacing="0"/>
        <w:ind w:firstLine="567"/>
        <w:jc w:val="both"/>
      </w:pPr>
      <w:r w:rsidRPr="00F1705B">
        <w:rPr>
          <w:color w:val="222222"/>
        </w:rPr>
        <w:t>5.1. В течение трех рабочих дней со дня возвращения из служебной командировки сотрудник заполняет </w:t>
      </w:r>
      <w:r w:rsidRPr="00F1705B">
        <w:rPr>
          <w:rStyle w:val="sfwc"/>
          <w:color w:val="222222"/>
        </w:rPr>
        <w:t>отчет о расходах подотчетного лица</w:t>
      </w:r>
      <w:r w:rsidRPr="00F1705B">
        <w:t xml:space="preserve"> (ф. 0504520) об израсходованных им суммах.</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lastRenderedPageBreak/>
        <w:t>Отчет сотрудник предоставляет в бухгалтерию. Одновременно с отчетом сотрудник передает в бухгалтерию документы, которые подтверждают его расходы и производственный характер командировки:</w:t>
      </w:r>
    </w:p>
    <w:p w:rsidR="00F1705B" w:rsidRPr="00F1705B" w:rsidRDefault="00F1705B" w:rsidP="00F1705B">
      <w:pPr>
        <w:numPr>
          <w:ilvl w:val="0"/>
          <w:numId w:val="59"/>
        </w:numPr>
        <w:overflowPunct/>
        <w:autoSpaceDE/>
        <w:autoSpaceDN/>
        <w:adjustRightInd/>
        <w:ind w:left="216" w:firstLine="567"/>
        <w:jc w:val="both"/>
        <w:textAlignment w:val="auto"/>
        <w:rPr>
          <w:rFonts w:ascii="Times New Roman" w:hAnsi="Times New Roman"/>
          <w:color w:val="222222"/>
          <w:szCs w:val="24"/>
        </w:rPr>
      </w:pPr>
      <w:r w:rsidRPr="00F1705B">
        <w:rPr>
          <w:rFonts w:ascii="Times New Roman" w:hAnsi="Times New Roman"/>
          <w:color w:val="222222"/>
          <w:szCs w:val="24"/>
        </w:rPr>
        <w:t>проездные билеты;</w:t>
      </w:r>
    </w:p>
    <w:p w:rsidR="00F1705B" w:rsidRPr="00F1705B" w:rsidRDefault="00F1705B" w:rsidP="00F1705B">
      <w:pPr>
        <w:numPr>
          <w:ilvl w:val="0"/>
          <w:numId w:val="59"/>
        </w:numPr>
        <w:overflowPunct/>
        <w:autoSpaceDE/>
        <w:autoSpaceDN/>
        <w:adjustRightInd/>
        <w:ind w:left="216" w:firstLine="567"/>
        <w:jc w:val="both"/>
        <w:textAlignment w:val="auto"/>
        <w:rPr>
          <w:rFonts w:ascii="Times New Roman" w:hAnsi="Times New Roman"/>
          <w:color w:val="222222"/>
          <w:szCs w:val="24"/>
        </w:rPr>
      </w:pPr>
      <w:r w:rsidRPr="00F1705B">
        <w:rPr>
          <w:rFonts w:ascii="Times New Roman" w:hAnsi="Times New Roman"/>
          <w:color w:val="222222"/>
          <w:szCs w:val="24"/>
        </w:rPr>
        <w:t>счета за проживание;</w:t>
      </w:r>
    </w:p>
    <w:p w:rsidR="00F1705B" w:rsidRPr="00F1705B" w:rsidRDefault="00F1705B" w:rsidP="00F1705B">
      <w:pPr>
        <w:numPr>
          <w:ilvl w:val="0"/>
          <w:numId w:val="59"/>
        </w:numPr>
        <w:overflowPunct/>
        <w:autoSpaceDE/>
        <w:autoSpaceDN/>
        <w:adjustRightInd/>
        <w:ind w:left="216" w:firstLine="567"/>
        <w:jc w:val="both"/>
        <w:textAlignment w:val="auto"/>
        <w:rPr>
          <w:rFonts w:ascii="Times New Roman" w:hAnsi="Times New Roman"/>
          <w:color w:val="222222"/>
          <w:szCs w:val="24"/>
        </w:rPr>
      </w:pPr>
      <w:r w:rsidRPr="00F1705B">
        <w:rPr>
          <w:rFonts w:ascii="Times New Roman" w:hAnsi="Times New Roman"/>
          <w:color w:val="222222"/>
          <w:szCs w:val="24"/>
        </w:rPr>
        <w:t>чеки ККТ;</w:t>
      </w:r>
    </w:p>
    <w:p w:rsidR="00F1705B" w:rsidRPr="00F1705B" w:rsidRDefault="00F1705B" w:rsidP="00F1705B">
      <w:pPr>
        <w:numPr>
          <w:ilvl w:val="0"/>
          <w:numId w:val="59"/>
        </w:numPr>
        <w:overflowPunct/>
        <w:autoSpaceDE/>
        <w:autoSpaceDN/>
        <w:adjustRightInd/>
        <w:ind w:left="216" w:firstLine="567"/>
        <w:jc w:val="both"/>
        <w:textAlignment w:val="auto"/>
        <w:rPr>
          <w:rFonts w:ascii="Times New Roman" w:hAnsi="Times New Roman"/>
          <w:color w:val="222222"/>
          <w:szCs w:val="24"/>
        </w:rPr>
      </w:pPr>
      <w:r w:rsidRPr="00F1705B">
        <w:rPr>
          <w:rFonts w:ascii="Times New Roman" w:hAnsi="Times New Roman"/>
          <w:color w:val="222222"/>
          <w:szCs w:val="24"/>
        </w:rPr>
        <w:t>товарные чеки;</w:t>
      </w:r>
    </w:p>
    <w:p w:rsidR="00F1705B" w:rsidRPr="00F1705B" w:rsidRDefault="00F1705B" w:rsidP="00F1705B">
      <w:pPr>
        <w:numPr>
          <w:ilvl w:val="0"/>
          <w:numId w:val="59"/>
        </w:numPr>
        <w:overflowPunct/>
        <w:autoSpaceDE/>
        <w:autoSpaceDN/>
        <w:adjustRightInd/>
        <w:ind w:left="216" w:firstLine="567"/>
        <w:jc w:val="both"/>
        <w:textAlignment w:val="auto"/>
        <w:rPr>
          <w:rFonts w:ascii="Times New Roman" w:hAnsi="Times New Roman"/>
          <w:color w:val="222222"/>
          <w:szCs w:val="24"/>
        </w:rPr>
      </w:pPr>
      <w:r w:rsidRPr="00F1705B">
        <w:rPr>
          <w:rFonts w:ascii="Times New Roman" w:hAnsi="Times New Roman"/>
          <w:color w:val="222222"/>
          <w:szCs w:val="24"/>
        </w:rPr>
        <w:t>квитанции электронных терминалов (слипы);</w:t>
      </w:r>
    </w:p>
    <w:p w:rsidR="00F1705B" w:rsidRPr="00F1705B" w:rsidRDefault="00F1705B" w:rsidP="00F1705B">
      <w:pPr>
        <w:numPr>
          <w:ilvl w:val="0"/>
          <w:numId w:val="59"/>
        </w:numPr>
        <w:overflowPunct/>
        <w:autoSpaceDE/>
        <w:autoSpaceDN/>
        <w:adjustRightInd/>
        <w:ind w:left="216" w:firstLine="567"/>
        <w:jc w:val="both"/>
        <w:textAlignment w:val="auto"/>
        <w:rPr>
          <w:rFonts w:ascii="Times New Roman" w:hAnsi="Times New Roman"/>
          <w:color w:val="222222"/>
          <w:szCs w:val="24"/>
        </w:rPr>
      </w:pPr>
      <w:r w:rsidRPr="00F1705B">
        <w:rPr>
          <w:rFonts w:ascii="Times New Roman" w:hAnsi="Times New Roman"/>
          <w:color w:val="222222"/>
          <w:szCs w:val="24"/>
        </w:rPr>
        <w:t>ксерокопии загранпаспорта с отметками о пересечении границы (при загранкомандировках);</w:t>
      </w:r>
    </w:p>
    <w:p w:rsidR="00F1705B" w:rsidRPr="00F1705B" w:rsidRDefault="00F1705B" w:rsidP="00F1705B">
      <w:pPr>
        <w:numPr>
          <w:ilvl w:val="0"/>
          <w:numId w:val="59"/>
        </w:numPr>
        <w:overflowPunct/>
        <w:autoSpaceDE/>
        <w:autoSpaceDN/>
        <w:adjustRightInd/>
        <w:ind w:left="216" w:firstLine="567"/>
        <w:jc w:val="both"/>
        <w:textAlignment w:val="auto"/>
        <w:rPr>
          <w:rFonts w:ascii="Times New Roman" w:hAnsi="Times New Roman"/>
          <w:color w:val="222222"/>
          <w:szCs w:val="24"/>
        </w:rPr>
      </w:pPr>
      <w:r w:rsidRPr="00F1705B">
        <w:rPr>
          <w:rFonts w:ascii="Times New Roman" w:hAnsi="Times New Roman"/>
          <w:color w:val="222222"/>
          <w:szCs w:val="24"/>
        </w:rPr>
        <w:t>документы, подтверждающие стоимость служебных телефонных переговоров, и т. д.</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5.2. Остаток денежных средств, превышающий сумму, использованную согласно отчету о расходах подотчетного лица, подлежит возврату в Администрацию в течении </w:t>
      </w:r>
      <w:r w:rsidRPr="00F1705B">
        <w:t>трех</w:t>
      </w:r>
      <w:r w:rsidRPr="00F1705B">
        <w:rPr>
          <w:rStyle w:val="fill"/>
          <w:i w:val="0"/>
          <w:iCs w:val="0"/>
          <w:color w:val="222222"/>
          <w:shd w:val="clear" w:color="auto" w:fill="FFFFCC"/>
        </w:rPr>
        <w:t> </w:t>
      </w:r>
      <w:r w:rsidRPr="00F1705B">
        <w:rPr>
          <w:color w:val="222222"/>
        </w:rPr>
        <w:t>рабочих дней после возвращения из командировки.</w:t>
      </w:r>
    </w:p>
    <w:p w:rsidR="00F1705B" w:rsidRPr="00F1705B" w:rsidRDefault="00F1705B" w:rsidP="00F1705B">
      <w:pPr>
        <w:pStyle w:val="aa"/>
        <w:spacing w:before="0" w:beforeAutospacing="0" w:after="120" w:afterAutospacing="0"/>
        <w:ind w:firstLine="720"/>
        <w:jc w:val="both"/>
        <w:rPr>
          <w:color w:val="222222"/>
        </w:rPr>
      </w:pPr>
      <w:r w:rsidRPr="00F1705B">
        <w:rPr>
          <w:color w:val="222222"/>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5.3. Не позднее трех рабочих дней со дня возвращения из служебной командировки сотрудник готовит и представляет </w:t>
      </w:r>
      <w:r w:rsidRPr="00F1705B">
        <w:t>руководителю структурного подразделения</w:t>
      </w:r>
      <w:r w:rsidRPr="00F1705B">
        <w:rPr>
          <w:color w:val="222222"/>
        </w:rPr>
        <w:t> полный отчет о проделанной им работе либо участии в мероприятии, на которое он был командирован.</w:t>
      </w:r>
    </w:p>
    <w:p w:rsidR="00F1705B" w:rsidRPr="00F1705B" w:rsidRDefault="00F1705B" w:rsidP="00F1705B">
      <w:pPr>
        <w:pStyle w:val="aa"/>
        <w:spacing w:before="0" w:beforeAutospacing="0" w:after="120" w:afterAutospacing="0"/>
        <w:ind w:firstLine="720"/>
        <w:jc w:val="both"/>
        <w:rPr>
          <w:color w:val="222222"/>
        </w:rPr>
      </w:pPr>
      <w:r w:rsidRPr="00F1705B">
        <w:rPr>
          <w:color w:val="222222"/>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Администрации.</w:t>
      </w:r>
    </w:p>
    <w:p w:rsidR="00F1705B" w:rsidRPr="00F1705B" w:rsidRDefault="00F1705B" w:rsidP="00F1705B">
      <w:pPr>
        <w:pStyle w:val="aa"/>
        <w:spacing w:before="0" w:beforeAutospacing="0" w:after="120" w:afterAutospacing="0"/>
        <w:ind w:firstLine="720"/>
        <w:jc w:val="both"/>
        <w:rPr>
          <w:color w:val="222222"/>
        </w:rPr>
      </w:pPr>
      <w:r w:rsidRPr="00F1705B">
        <w:rPr>
          <w:color w:val="222222"/>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F1705B" w:rsidRPr="00F1705B" w:rsidRDefault="00F1705B" w:rsidP="00F1705B">
      <w:pPr>
        <w:pStyle w:val="aa"/>
        <w:spacing w:before="0" w:beforeAutospacing="0" w:after="120" w:afterAutospacing="0"/>
        <w:jc w:val="center"/>
      </w:pPr>
      <w:r w:rsidRPr="00F1705B">
        <w:rPr>
          <w:rStyle w:val="ab"/>
          <w:color w:val="222222"/>
        </w:rPr>
        <w:t>6. Отзыв сотрудника из командировки или отмена командировки осуществляется в</w:t>
      </w:r>
      <w:r w:rsidRPr="00F1705B">
        <w:rPr>
          <w:b/>
          <w:bCs/>
        </w:rPr>
        <w:br/>
      </w:r>
      <w:r w:rsidRPr="00F1705B">
        <w:rPr>
          <w:rStyle w:val="ab"/>
        </w:rPr>
        <w:t>следующем порядке</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6.1. </w:t>
      </w:r>
      <w:r w:rsidRPr="00F1705B">
        <w:t>Руководитель структурного подразделения</w:t>
      </w:r>
      <w:r w:rsidRPr="00F1705B">
        <w:rPr>
          <w:color w:val="222222"/>
        </w:rPr>
        <w:t> готовит служебную записку на имя </w:t>
      </w:r>
      <w:r w:rsidRPr="00F1705B">
        <w:t>руководителя</w:t>
      </w:r>
      <w:r w:rsidRPr="00F1705B">
        <w:rPr>
          <w:color w:val="222222"/>
        </w:rPr>
        <w:t> Администрации с объяснением причин о невозможности направления сотрудника в командировку или отзыва сотрудника из командировки до истечения ее срока.</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После решения </w:t>
      </w:r>
      <w:r w:rsidRPr="00F1705B">
        <w:t>руководителя</w:t>
      </w:r>
      <w:r w:rsidRPr="00F1705B">
        <w:rPr>
          <w:color w:val="222222"/>
        </w:rPr>
        <w:t> готовится распоряжение об отмене командировки или отзыве из командировки.</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Возмещение расходов отозванному из командировки сотру</w:t>
      </w:r>
      <w:r w:rsidR="00292751">
        <w:rPr>
          <w:color w:val="222222"/>
        </w:rPr>
        <w:t>днику производится на основании</w:t>
      </w:r>
      <w:r w:rsidRPr="00F1705B">
        <w:rPr>
          <w:color w:val="222222"/>
        </w:rPr>
        <w:t xml:space="preserve"> и приложенных к нему документов.</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 xml:space="preserve">6.2. Командировка может быть прекращена досрочно по решению </w:t>
      </w:r>
      <w:r w:rsidRPr="00F1705B">
        <w:t xml:space="preserve">руководителя </w:t>
      </w:r>
      <w:r w:rsidRPr="00F1705B">
        <w:rPr>
          <w:color w:val="222222"/>
        </w:rPr>
        <w:t>Администрации в случаях:</w:t>
      </w:r>
    </w:p>
    <w:p w:rsidR="00F1705B" w:rsidRPr="00F1705B" w:rsidRDefault="00F1705B" w:rsidP="00F1705B">
      <w:pPr>
        <w:numPr>
          <w:ilvl w:val="0"/>
          <w:numId w:val="60"/>
        </w:numPr>
        <w:overflowPunct/>
        <w:autoSpaceDE/>
        <w:autoSpaceDN/>
        <w:adjustRightInd/>
        <w:ind w:left="216" w:firstLine="567"/>
        <w:jc w:val="both"/>
        <w:textAlignment w:val="auto"/>
        <w:rPr>
          <w:rFonts w:ascii="Times New Roman" w:hAnsi="Times New Roman"/>
          <w:color w:val="222222"/>
          <w:szCs w:val="24"/>
        </w:rPr>
      </w:pPr>
      <w:r w:rsidRPr="00F1705B">
        <w:rPr>
          <w:rFonts w:ascii="Times New Roman" w:hAnsi="Times New Roman"/>
          <w:color w:val="222222"/>
          <w:szCs w:val="24"/>
        </w:rPr>
        <w:t>выполнения служебного задания в полном объеме;</w:t>
      </w:r>
    </w:p>
    <w:p w:rsidR="00F1705B" w:rsidRPr="00F1705B" w:rsidRDefault="00F1705B" w:rsidP="00F1705B">
      <w:pPr>
        <w:numPr>
          <w:ilvl w:val="0"/>
          <w:numId w:val="60"/>
        </w:numPr>
        <w:overflowPunct/>
        <w:autoSpaceDE/>
        <w:autoSpaceDN/>
        <w:adjustRightInd/>
        <w:ind w:left="216" w:firstLine="567"/>
        <w:jc w:val="both"/>
        <w:textAlignment w:val="auto"/>
        <w:rPr>
          <w:rFonts w:ascii="Times New Roman" w:hAnsi="Times New Roman"/>
          <w:color w:val="222222"/>
          <w:szCs w:val="24"/>
        </w:rPr>
      </w:pPr>
      <w:r w:rsidRPr="00F1705B">
        <w:rPr>
          <w:rFonts w:ascii="Times New Roman" w:hAnsi="Times New Roman"/>
          <w:color w:val="222222"/>
          <w:szCs w:val="24"/>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F1705B" w:rsidRPr="00F1705B" w:rsidRDefault="00F1705B" w:rsidP="00F1705B">
      <w:pPr>
        <w:numPr>
          <w:ilvl w:val="0"/>
          <w:numId w:val="60"/>
        </w:numPr>
        <w:overflowPunct/>
        <w:autoSpaceDE/>
        <w:autoSpaceDN/>
        <w:adjustRightInd/>
        <w:ind w:left="216" w:firstLine="567"/>
        <w:jc w:val="both"/>
        <w:textAlignment w:val="auto"/>
        <w:rPr>
          <w:rFonts w:ascii="Times New Roman" w:hAnsi="Times New Roman"/>
          <w:color w:val="222222"/>
          <w:szCs w:val="24"/>
        </w:rPr>
      </w:pPr>
      <w:r w:rsidRPr="00F1705B">
        <w:rPr>
          <w:rFonts w:ascii="Times New Roman" w:hAnsi="Times New Roman"/>
          <w:color w:val="222222"/>
          <w:szCs w:val="24"/>
        </w:rPr>
        <w:t>наличия служебной необходимости;</w:t>
      </w:r>
    </w:p>
    <w:p w:rsidR="00F1705B" w:rsidRPr="00F1705B" w:rsidRDefault="00F1705B" w:rsidP="00F1705B">
      <w:pPr>
        <w:numPr>
          <w:ilvl w:val="0"/>
          <w:numId w:val="60"/>
        </w:numPr>
        <w:overflowPunct/>
        <w:autoSpaceDE/>
        <w:autoSpaceDN/>
        <w:adjustRightInd/>
        <w:ind w:left="216" w:firstLine="567"/>
        <w:jc w:val="both"/>
        <w:textAlignment w:val="auto"/>
        <w:rPr>
          <w:rFonts w:ascii="Times New Roman" w:hAnsi="Times New Roman"/>
          <w:color w:val="222222"/>
          <w:szCs w:val="24"/>
        </w:rPr>
      </w:pPr>
      <w:r w:rsidRPr="00F1705B">
        <w:rPr>
          <w:rFonts w:ascii="Times New Roman" w:hAnsi="Times New Roman"/>
          <w:color w:val="222222"/>
          <w:szCs w:val="24"/>
        </w:rPr>
        <w:t>нарушения сотрудником трудовой дисциплины в период нахождения в командировке.</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r w:rsidRPr="00F1705B">
        <w:rPr>
          <w:rFonts w:ascii="Times New Roman" w:hAnsi="Times New Roman"/>
          <w:szCs w:val="24"/>
        </w:rPr>
        <w:t>Приложение № 6 к положению об учетной политике Администрации Нововаршавского муниципального района Омской области от 28.12.2024 № 408-р</w:t>
      </w:r>
    </w:p>
    <w:p w:rsidR="00F1705B" w:rsidRPr="00F1705B" w:rsidRDefault="00F1705B" w:rsidP="00F1705B">
      <w:pPr>
        <w:tabs>
          <w:tab w:val="left" w:pos="252"/>
        </w:tabs>
        <w:spacing w:after="120"/>
        <w:rPr>
          <w:rFonts w:ascii="Times New Roman" w:hAnsi="Times New Roman"/>
          <w:i/>
          <w:iCs/>
          <w:color w:val="222222"/>
          <w:szCs w:val="24"/>
        </w:rPr>
      </w:pPr>
    </w:p>
    <w:p w:rsidR="00F1705B" w:rsidRPr="00F1705B" w:rsidRDefault="00F1705B" w:rsidP="00F1705B">
      <w:pPr>
        <w:spacing w:after="120"/>
        <w:jc w:val="center"/>
        <w:rPr>
          <w:rFonts w:ascii="Times New Roman" w:hAnsi="Times New Roman"/>
          <w:color w:val="222222"/>
          <w:szCs w:val="24"/>
        </w:rPr>
      </w:pPr>
      <w:r w:rsidRPr="00F1705B">
        <w:rPr>
          <w:rFonts w:ascii="Times New Roman" w:hAnsi="Times New Roman"/>
          <w:color w:val="222222"/>
          <w:szCs w:val="24"/>
        </w:rPr>
        <w:t xml:space="preserve">Номера журналов операций </w:t>
      </w:r>
    </w:p>
    <w:p w:rsidR="00F1705B" w:rsidRPr="00F1705B" w:rsidRDefault="00F1705B" w:rsidP="00F1705B">
      <w:pPr>
        <w:spacing w:after="120"/>
        <w:jc w:val="center"/>
        <w:rPr>
          <w:rFonts w:ascii="Times New Roman" w:hAnsi="Times New Roman"/>
          <w:color w:val="222222"/>
          <w:szCs w:val="24"/>
        </w:rPr>
      </w:pPr>
    </w:p>
    <w:tbl>
      <w:tblPr>
        <w:tblW w:w="0" w:type="auto"/>
        <w:tblInd w:w="60" w:type="dxa"/>
        <w:tblCellMar>
          <w:top w:w="15" w:type="dxa"/>
          <w:left w:w="15" w:type="dxa"/>
          <w:bottom w:w="15" w:type="dxa"/>
          <w:right w:w="15" w:type="dxa"/>
        </w:tblCellMar>
        <w:tblLook w:val="00A0" w:firstRow="1" w:lastRow="0" w:firstColumn="1" w:lastColumn="0" w:noHBand="0" w:noVBand="0"/>
      </w:tblPr>
      <w:tblGrid>
        <w:gridCol w:w="1049"/>
        <w:gridCol w:w="8917"/>
      </w:tblGrid>
      <w:tr w:rsidR="00F1705B" w:rsidRPr="00F1705B" w:rsidTr="00FB080D">
        <w:tc>
          <w:tcPr>
            <w:tcW w:w="1053"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szCs w:val="24"/>
              </w:rPr>
              <w:t>Номер</w:t>
            </w:r>
          </w:p>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szCs w:val="24"/>
              </w:rPr>
              <w:br/>
              <w:t>журнал</w:t>
            </w:r>
          </w:p>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szCs w:val="24"/>
              </w:rPr>
              <w:br/>
              <w:t>а</w:t>
            </w:r>
          </w:p>
        </w:tc>
        <w:tc>
          <w:tcPr>
            <w:tcW w:w="910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szCs w:val="24"/>
              </w:rPr>
              <w:t>Наименование</w:t>
            </w:r>
          </w:p>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szCs w:val="24"/>
              </w:rPr>
              <w:t> журнала</w:t>
            </w:r>
          </w:p>
        </w:tc>
      </w:tr>
      <w:tr w:rsidR="00F1705B" w:rsidRPr="00F1705B" w:rsidTr="00FB080D">
        <w:tc>
          <w:tcPr>
            <w:tcW w:w="1053"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1</w:t>
            </w:r>
          </w:p>
        </w:tc>
        <w:tc>
          <w:tcPr>
            <w:tcW w:w="910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rPr>
                <w:rFonts w:ascii="Times New Roman" w:hAnsi="Times New Roman"/>
                <w:szCs w:val="24"/>
              </w:rPr>
            </w:pPr>
            <w:r w:rsidRPr="00F1705B">
              <w:rPr>
                <w:rFonts w:ascii="Times New Roman" w:hAnsi="Times New Roman"/>
                <w:iCs/>
                <w:szCs w:val="24"/>
              </w:rPr>
              <w:t>Журнал операций по счету «Касса»</w:t>
            </w:r>
          </w:p>
        </w:tc>
      </w:tr>
      <w:tr w:rsidR="00F1705B" w:rsidRPr="00F1705B" w:rsidTr="00FB080D">
        <w:tc>
          <w:tcPr>
            <w:tcW w:w="1053"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1а</w:t>
            </w:r>
          </w:p>
        </w:tc>
        <w:tc>
          <w:tcPr>
            <w:tcW w:w="910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rPr>
                <w:rFonts w:ascii="Times New Roman" w:hAnsi="Times New Roman"/>
                <w:szCs w:val="24"/>
              </w:rPr>
            </w:pPr>
            <w:r w:rsidRPr="00F1705B">
              <w:rPr>
                <w:rFonts w:ascii="Times New Roman" w:hAnsi="Times New Roman"/>
                <w:iCs/>
                <w:szCs w:val="24"/>
              </w:rPr>
              <w:t>Журнал операций по счету «Фондовая Касса»</w:t>
            </w:r>
          </w:p>
        </w:tc>
      </w:tr>
      <w:tr w:rsidR="00F1705B" w:rsidRPr="00F1705B" w:rsidTr="00FB080D">
        <w:tc>
          <w:tcPr>
            <w:tcW w:w="1053"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2</w:t>
            </w:r>
          </w:p>
        </w:tc>
        <w:tc>
          <w:tcPr>
            <w:tcW w:w="910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rPr>
                <w:rFonts w:ascii="Times New Roman" w:hAnsi="Times New Roman"/>
                <w:szCs w:val="24"/>
              </w:rPr>
            </w:pPr>
            <w:r w:rsidRPr="00F1705B">
              <w:rPr>
                <w:rFonts w:ascii="Times New Roman" w:hAnsi="Times New Roman"/>
                <w:szCs w:val="24"/>
              </w:rPr>
              <w:t>Журнал операций с безналичными денежными средствами</w:t>
            </w:r>
          </w:p>
        </w:tc>
      </w:tr>
      <w:tr w:rsidR="00F1705B" w:rsidRPr="00F1705B" w:rsidTr="00FB080D">
        <w:tc>
          <w:tcPr>
            <w:tcW w:w="1053"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3</w:t>
            </w:r>
          </w:p>
        </w:tc>
        <w:tc>
          <w:tcPr>
            <w:tcW w:w="910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rPr>
                <w:rFonts w:ascii="Times New Roman" w:hAnsi="Times New Roman"/>
                <w:szCs w:val="24"/>
              </w:rPr>
            </w:pPr>
            <w:r w:rsidRPr="00F1705B">
              <w:rPr>
                <w:rFonts w:ascii="Times New Roman" w:hAnsi="Times New Roman"/>
                <w:iCs/>
                <w:szCs w:val="24"/>
              </w:rPr>
              <w:t xml:space="preserve">Журнал операций расчетов с подотчетными лицами </w:t>
            </w:r>
          </w:p>
        </w:tc>
      </w:tr>
      <w:tr w:rsidR="00F1705B" w:rsidRPr="00F1705B" w:rsidTr="00FB080D">
        <w:tc>
          <w:tcPr>
            <w:tcW w:w="1053"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4</w:t>
            </w:r>
          </w:p>
        </w:tc>
        <w:tc>
          <w:tcPr>
            <w:tcW w:w="910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rPr>
                <w:rFonts w:ascii="Times New Roman" w:hAnsi="Times New Roman"/>
                <w:szCs w:val="24"/>
              </w:rPr>
            </w:pPr>
            <w:r w:rsidRPr="00F1705B">
              <w:rPr>
                <w:rFonts w:ascii="Times New Roman" w:hAnsi="Times New Roman"/>
                <w:iCs/>
                <w:szCs w:val="24"/>
              </w:rPr>
              <w:t>Журнал операций расчетов с поставщиками и подрядчиками</w:t>
            </w:r>
          </w:p>
        </w:tc>
      </w:tr>
      <w:tr w:rsidR="00F1705B" w:rsidRPr="00F1705B" w:rsidTr="00FB080D">
        <w:tc>
          <w:tcPr>
            <w:tcW w:w="1053"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5</w:t>
            </w:r>
          </w:p>
        </w:tc>
        <w:tc>
          <w:tcPr>
            <w:tcW w:w="910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rPr>
                <w:rFonts w:ascii="Times New Roman" w:hAnsi="Times New Roman"/>
                <w:szCs w:val="24"/>
              </w:rPr>
            </w:pPr>
            <w:r w:rsidRPr="00F1705B">
              <w:rPr>
                <w:rFonts w:ascii="Times New Roman" w:hAnsi="Times New Roman"/>
                <w:iCs/>
                <w:szCs w:val="24"/>
              </w:rPr>
              <w:t xml:space="preserve">Журнал операций расчетов с дебиторами по доходам </w:t>
            </w:r>
          </w:p>
        </w:tc>
      </w:tr>
      <w:tr w:rsidR="00F1705B" w:rsidRPr="00F1705B" w:rsidTr="00FB080D">
        <w:trPr>
          <w:trHeight w:val="389"/>
        </w:trPr>
        <w:tc>
          <w:tcPr>
            <w:tcW w:w="1053"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6</w:t>
            </w:r>
          </w:p>
        </w:tc>
        <w:tc>
          <w:tcPr>
            <w:tcW w:w="910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rPr>
                <w:rFonts w:ascii="Times New Roman" w:hAnsi="Times New Roman"/>
                <w:szCs w:val="24"/>
              </w:rPr>
            </w:pPr>
            <w:r w:rsidRPr="00F1705B">
              <w:rPr>
                <w:rFonts w:ascii="Times New Roman" w:hAnsi="Times New Roman"/>
                <w:iCs/>
                <w:szCs w:val="24"/>
              </w:rPr>
              <w:t>Журнал операций расчетов по оплате труда, денежному довольствию и стипендиям</w:t>
            </w:r>
          </w:p>
        </w:tc>
      </w:tr>
      <w:tr w:rsidR="00F1705B" w:rsidRPr="00F1705B" w:rsidTr="00FB080D">
        <w:tc>
          <w:tcPr>
            <w:tcW w:w="1053"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7/1</w:t>
            </w:r>
          </w:p>
        </w:tc>
        <w:tc>
          <w:tcPr>
            <w:tcW w:w="910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rPr>
                <w:rFonts w:ascii="Times New Roman" w:hAnsi="Times New Roman"/>
                <w:szCs w:val="24"/>
              </w:rPr>
            </w:pPr>
            <w:r w:rsidRPr="00F1705B">
              <w:rPr>
                <w:rFonts w:ascii="Times New Roman" w:hAnsi="Times New Roman"/>
                <w:iCs/>
                <w:szCs w:val="24"/>
              </w:rPr>
              <w:t>Журнал операций по выбытию и перемещению нефинансовых активов (ОС, НПА, НМА)</w:t>
            </w:r>
          </w:p>
        </w:tc>
      </w:tr>
      <w:tr w:rsidR="00F1705B" w:rsidRPr="00F1705B" w:rsidTr="00FB080D">
        <w:tc>
          <w:tcPr>
            <w:tcW w:w="1053"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7/5</w:t>
            </w:r>
          </w:p>
        </w:tc>
        <w:tc>
          <w:tcPr>
            <w:tcW w:w="910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after="120" w:line="204" w:lineRule="atLeast"/>
              <w:rPr>
                <w:rFonts w:ascii="Times New Roman" w:hAnsi="Times New Roman"/>
                <w:szCs w:val="24"/>
              </w:rPr>
            </w:pPr>
            <w:r w:rsidRPr="00F1705B">
              <w:rPr>
                <w:rFonts w:ascii="Times New Roman" w:hAnsi="Times New Roman"/>
                <w:szCs w:val="24"/>
              </w:rPr>
              <w:t>Журнал операций по выбытию и перемещению нефинансовых активов (МЗ)</w:t>
            </w:r>
          </w:p>
        </w:tc>
      </w:tr>
      <w:tr w:rsidR="00F1705B" w:rsidRPr="00F1705B" w:rsidTr="00FB080D">
        <w:tc>
          <w:tcPr>
            <w:tcW w:w="1053"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7/8</w:t>
            </w:r>
          </w:p>
        </w:tc>
        <w:tc>
          <w:tcPr>
            <w:tcW w:w="910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after="120" w:line="204" w:lineRule="atLeast"/>
              <w:rPr>
                <w:rFonts w:ascii="Times New Roman" w:hAnsi="Times New Roman"/>
                <w:szCs w:val="24"/>
              </w:rPr>
            </w:pPr>
            <w:r w:rsidRPr="00F1705B">
              <w:rPr>
                <w:rFonts w:ascii="Times New Roman" w:hAnsi="Times New Roman"/>
                <w:szCs w:val="24"/>
              </w:rPr>
              <w:t>Журнал операций по выбытию и перемещению нефинансовых активов (Казна)</w:t>
            </w:r>
          </w:p>
        </w:tc>
      </w:tr>
      <w:tr w:rsidR="00F1705B" w:rsidRPr="00F1705B" w:rsidTr="00FB080D">
        <w:tc>
          <w:tcPr>
            <w:tcW w:w="1053"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iCs/>
                <w:szCs w:val="24"/>
              </w:rPr>
            </w:pPr>
            <w:r w:rsidRPr="00F1705B">
              <w:rPr>
                <w:rFonts w:ascii="Times New Roman" w:hAnsi="Times New Roman"/>
                <w:iCs/>
                <w:szCs w:val="24"/>
              </w:rPr>
              <w:t>8-мо</w:t>
            </w:r>
          </w:p>
        </w:tc>
        <w:tc>
          <w:tcPr>
            <w:tcW w:w="910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after="120" w:line="204" w:lineRule="atLeast"/>
              <w:rPr>
                <w:rFonts w:ascii="Times New Roman" w:hAnsi="Times New Roman"/>
                <w:iCs/>
                <w:szCs w:val="24"/>
              </w:rPr>
            </w:pPr>
            <w:r w:rsidRPr="00F1705B">
              <w:rPr>
                <w:rFonts w:ascii="Times New Roman" w:hAnsi="Times New Roman"/>
                <w:iCs/>
                <w:szCs w:val="24"/>
              </w:rPr>
              <w:t>Журнал по прочим операциям формирования входящих остатков следующего финансового года</w:t>
            </w:r>
          </w:p>
        </w:tc>
      </w:tr>
      <w:tr w:rsidR="00F1705B" w:rsidRPr="00F1705B" w:rsidTr="00FB080D">
        <w:tc>
          <w:tcPr>
            <w:tcW w:w="1053"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iCs/>
                <w:szCs w:val="24"/>
              </w:rPr>
            </w:pPr>
            <w:r w:rsidRPr="00F1705B">
              <w:rPr>
                <w:rFonts w:ascii="Times New Roman" w:hAnsi="Times New Roman"/>
                <w:iCs/>
                <w:szCs w:val="24"/>
              </w:rPr>
              <w:t>8-ош</w:t>
            </w:r>
          </w:p>
        </w:tc>
        <w:tc>
          <w:tcPr>
            <w:tcW w:w="910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after="120" w:line="204" w:lineRule="atLeast"/>
              <w:rPr>
                <w:rFonts w:ascii="Times New Roman" w:hAnsi="Times New Roman"/>
                <w:iCs/>
                <w:szCs w:val="24"/>
              </w:rPr>
            </w:pPr>
            <w:r w:rsidRPr="00F1705B">
              <w:rPr>
                <w:rFonts w:ascii="Times New Roman" w:hAnsi="Times New Roman"/>
                <w:iCs/>
                <w:szCs w:val="24"/>
              </w:rPr>
              <w:t>Журнал по прочим операциям (исправление ошибок прошлых лет)</w:t>
            </w:r>
          </w:p>
        </w:tc>
      </w:tr>
      <w:tr w:rsidR="00F1705B" w:rsidRPr="00F1705B" w:rsidTr="00FB080D">
        <w:tc>
          <w:tcPr>
            <w:tcW w:w="1053"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iCs/>
                <w:szCs w:val="24"/>
              </w:rPr>
            </w:pPr>
            <w:r w:rsidRPr="00F1705B">
              <w:rPr>
                <w:rFonts w:ascii="Times New Roman" w:hAnsi="Times New Roman"/>
                <w:iCs/>
                <w:szCs w:val="24"/>
              </w:rPr>
              <w:t>8</w:t>
            </w:r>
          </w:p>
        </w:tc>
        <w:tc>
          <w:tcPr>
            <w:tcW w:w="910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after="120" w:line="204" w:lineRule="atLeast"/>
              <w:rPr>
                <w:rFonts w:ascii="Times New Roman" w:hAnsi="Times New Roman"/>
                <w:iCs/>
                <w:szCs w:val="24"/>
              </w:rPr>
            </w:pPr>
            <w:r w:rsidRPr="00F1705B">
              <w:rPr>
                <w:rFonts w:ascii="Times New Roman" w:hAnsi="Times New Roman"/>
                <w:iCs/>
                <w:szCs w:val="24"/>
              </w:rPr>
              <w:t>Журнал по прочим операциям</w:t>
            </w:r>
          </w:p>
        </w:tc>
      </w:tr>
      <w:tr w:rsidR="00F1705B" w:rsidRPr="00F1705B" w:rsidTr="00FB080D">
        <w:tc>
          <w:tcPr>
            <w:tcW w:w="1053"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iCs/>
                <w:szCs w:val="24"/>
              </w:rPr>
            </w:pPr>
          </w:p>
        </w:tc>
        <w:tc>
          <w:tcPr>
            <w:tcW w:w="910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after="120" w:line="204" w:lineRule="atLeast"/>
              <w:rPr>
                <w:rFonts w:ascii="Times New Roman" w:hAnsi="Times New Roman"/>
                <w:iCs/>
                <w:szCs w:val="24"/>
              </w:rPr>
            </w:pPr>
            <w:r w:rsidRPr="00F1705B">
              <w:rPr>
                <w:rFonts w:ascii="Times New Roman" w:hAnsi="Times New Roman"/>
                <w:iCs/>
                <w:szCs w:val="24"/>
              </w:rPr>
              <w:t xml:space="preserve">Журнал операций по </w:t>
            </w:r>
            <w:proofErr w:type="spellStart"/>
            <w:r w:rsidRPr="00F1705B">
              <w:rPr>
                <w:rFonts w:ascii="Times New Roman" w:hAnsi="Times New Roman"/>
                <w:iCs/>
                <w:szCs w:val="24"/>
              </w:rPr>
              <w:t>забалансовому</w:t>
            </w:r>
            <w:proofErr w:type="spellEnd"/>
            <w:r w:rsidRPr="00F1705B">
              <w:rPr>
                <w:rFonts w:ascii="Times New Roman" w:hAnsi="Times New Roman"/>
                <w:iCs/>
                <w:szCs w:val="24"/>
              </w:rPr>
              <w:t xml:space="preserve"> счету (по каждому </w:t>
            </w:r>
            <w:proofErr w:type="spellStart"/>
            <w:r w:rsidRPr="00F1705B">
              <w:rPr>
                <w:rFonts w:ascii="Times New Roman" w:hAnsi="Times New Roman"/>
                <w:iCs/>
                <w:szCs w:val="24"/>
              </w:rPr>
              <w:t>забалансовому</w:t>
            </w:r>
            <w:proofErr w:type="spellEnd"/>
            <w:r w:rsidRPr="00F1705B">
              <w:rPr>
                <w:rFonts w:ascii="Times New Roman" w:hAnsi="Times New Roman"/>
                <w:iCs/>
                <w:szCs w:val="24"/>
              </w:rPr>
              <w:t xml:space="preserve"> счету отдельно)</w:t>
            </w:r>
          </w:p>
        </w:tc>
      </w:tr>
    </w:tbl>
    <w:p w:rsidR="00F1705B" w:rsidRPr="00F1705B" w:rsidRDefault="00F1705B" w:rsidP="00F1705B">
      <w:pPr>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4678"/>
        <w:rPr>
          <w:rFonts w:ascii="Times New Roman" w:hAnsi="Times New Roman"/>
          <w:szCs w:val="24"/>
        </w:rPr>
      </w:pPr>
      <w:r w:rsidRPr="00F1705B">
        <w:rPr>
          <w:rFonts w:ascii="Times New Roman" w:hAnsi="Times New Roman"/>
          <w:szCs w:val="24"/>
        </w:rPr>
        <w:t>Приложение №7 к положению об учетной политике Администрации Нововаршавского муниципального района Омской области</w:t>
      </w:r>
    </w:p>
    <w:p w:rsidR="00F1705B" w:rsidRPr="00F1705B" w:rsidRDefault="00F1705B" w:rsidP="00F1705B">
      <w:pPr>
        <w:ind w:left="4678"/>
        <w:rPr>
          <w:rFonts w:ascii="Times New Roman" w:hAnsi="Times New Roman"/>
          <w:szCs w:val="24"/>
        </w:rPr>
      </w:pPr>
      <w:r w:rsidRPr="00F1705B">
        <w:rPr>
          <w:rFonts w:ascii="Times New Roman" w:hAnsi="Times New Roman"/>
          <w:szCs w:val="24"/>
        </w:rPr>
        <w:t>от 28.12.2024 № 408-р</w:t>
      </w:r>
    </w:p>
    <w:tbl>
      <w:tblPr>
        <w:tblW w:w="10312" w:type="dxa"/>
        <w:tblInd w:w="108" w:type="dxa"/>
        <w:tblLook w:val="00A0" w:firstRow="1" w:lastRow="0" w:firstColumn="1" w:lastColumn="0" w:noHBand="0" w:noVBand="0"/>
      </w:tblPr>
      <w:tblGrid>
        <w:gridCol w:w="5382"/>
        <w:gridCol w:w="4930"/>
      </w:tblGrid>
      <w:tr w:rsidR="00F1705B" w:rsidRPr="00F1705B" w:rsidTr="00FB080D">
        <w:trPr>
          <w:trHeight w:val="800"/>
        </w:trPr>
        <w:tc>
          <w:tcPr>
            <w:tcW w:w="5382" w:type="dxa"/>
            <w:shd w:val="clear" w:color="auto" w:fill="FFFFFF"/>
          </w:tcPr>
          <w:p w:rsidR="00F1705B" w:rsidRPr="00F1705B" w:rsidRDefault="00F1705B" w:rsidP="00FB080D">
            <w:pPr>
              <w:tabs>
                <w:tab w:val="left" w:pos="567"/>
              </w:tabs>
              <w:rPr>
                <w:rFonts w:ascii="Times New Roman" w:hAnsi="Times New Roman"/>
                <w:szCs w:val="24"/>
              </w:rPr>
            </w:pPr>
            <w:r w:rsidRPr="00F1705B">
              <w:rPr>
                <w:rFonts w:ascii="Times New Roman" w:hAnsi="Times New Roman"/>
                <w:b/>
                <w:bCs/>
                <w:color w:val="222222"/>
                <w:szCs w:val="24"/>
              </w:rPr>
              <w:br/>
            </w:r>
          </w:p>
        </w:tc>
        <w:tc>
          <w:tcPr>
            <w:tcW w:w="4930" w:type="dxa"/>
            <w:shd w:val="clear" w:color="auto" w:fill="FFFFFF"/>
          </w:tcPr>
          <w:p w:rsidR="00F1705B" w:rsidRPr="00F1705B" w:rsidRDefault="00F1705B" w:rsidP="00FB080D">
            <w:pPr>
              <w:pStyle w:val="ConsPlusTitle"/>
              <w:widowControl/>
              <w:rPr>
                <w:rFonts w:ascii="Times New Roman" w:hAnsi="Times New Roman" w:cs="Times New Roman"/>
                <w:sz w:val="24"/>
                <w:szCs w:val="24"/>
              </w:rPr>
            </w:pPr>
          </w:p>
        </w:tc>
      </w:tr>
    </w:tbl>
    <w:p w:rsidR="00F1705B" w:rsidRPr="00F1705B" w:rsidRDefault="00F1705B" w:rsidP="00F1705B">
      <w:pPr>
        <w:jc w:val="center"/>
        <w:rPr>
          <w:rFonts w:ascii="Times New Roman" w:hAnsi="Times New Roman"/>
          <w:b/>
          <w:szCs w:val="24"/>
        </w:rPr>
      </w:pPr>
      <w:bookmarkStart w:id="2" w:name="_title_14"/>
      <w:bookmarkStart w:id="3" w:name="_ref_628573"/>
      <w:r w:rsidRPr="00F1705B">
        <w:rPr>
          <w:rFonts w:ascii="Times New Roman" w:hAnsi="Times New Roman"/>
          <w:b/>
          <w:szCs w:val="24"/>
        </w:rPr>
        <w:lastRenderedPageBreak/>
        <w:t xml:space="preserve">Порядок формирования и использования резервов </w:t>
      </w:r>
      <w:bookmarkEnd w:id="2"/>
      <w:bookmarkEnd w:id="3"/>
      <w:r w:rsidRPr="00F1705B">
        <w:rPr>
          <w:rFonts w:ascii="Times New Roman" w:hAnsi="Times New Roman"/>
          <w:b/>
          <w:szCs w:val="24"/>
        </w:rPr>
        <w:t>предстоящих расходов по выплатам персоналу</w:t>
      </w:r>
    </w:p>
    <w:p w:rsidR="00F1705B" w:rsidRPr="00F1705B" w:rsidRDefault="00F1705B" w:rsidP="00F1705B">
      <w:pPr>
        <w:pStyle w:val="1"/>
        <w:spacing w:before="240" w:after="120" w:line="276" w:lineRule="auto"/>
        <w:jc w:val="center"/>
        <w:rPr>
          <w:rFonts w:ascii="Times New Roman" w:hAnsi="Times New Roman"/>
          <w:color w:val="auto"/>
          <w:sz w:val="24"/>
          <w:szCs w:val="24"/>
          <w:lang w:val="ru-RU"/>
        </w:rPr>
      </w:pPr>
      <w:bookmarkStart w:id="4" w:name="_ref_634930"/>
      <w:r w:rsidRPr="00F1705B">
        <w:rPr>
          <w:rFonts w:ascii="Times New Roman" w:hAnsi="Times New Roman"/>
          <w:color w:val="auto"/>
          <w:sz w:val="24"/>
          <w:szCs w:val="24"/>
          <w:lang w:val="ru-RU"/>
        </w:rPr>
        <w:t>Общие положения</w:t>
      </w:r>
      <w:bookmarkEnd w:id="4"/>
    </w:p>
    <w:p w:rsidR="00F1705B" w:rsidRPr="00F1705B" w:rsidRDefault="00F1705B" w:rsidP="00292751">
      <w:pPr>
        <w:pStyle w:val="2"/>
        <w:keepNext w:val="0"/>
        <w:keepLines w:val="0"/>
        <w:numPr>
          <w:ilvl w:val="1"/>
          <w:numId w:val="0"/>
        </w:numPr>
        <w:spacing w:before="0"/>
        <w:ind w:firstLine="567"/>
        <w:jc w:val="both"/>
        <w:rPr>
          <w:rFonts w:ascii="Times New Roman" w:hAnsi="Times New Roman"/>
          <w:b w:val="0"/>
          <w:color w:val="000000"/>
          <w:sz w:val="24"/>
          <w:szCs w:val="24"/>
          <w:lang w:val="ru-RU"/>
        </w:rPr>
      </w:pPr>
      <w:bookmarkStart w:id="5" w:name="_ref_641220"/>
      <w:r w:rsidRPr="00F1705B">
        <w:rPr>
          <w:rFonts w:ascii="Times New Roman" w:hAnsi="Times New Roman"/>
          <w:b w:val="0"/>
          <w:color w:val="000000"/>
          <w:sz w:val="24"/>
          <w:szCs w:val="24"/>
          <w:lang w:val="ru-RU"/>
        </w:rPr>
        <w:t>В учете формируются следующие резервы:</w:t>
      </w:r>
      <w:bookmarkEnd w:id="5"/>
    </w:p>
    <w:p w:rsidR="00F1705B" w:rsidRPr="00F1705B" w:rsidRDefault="00F1705B" w:rsidP="00292751">
      <w:pPr>
        <w:pStyle w:val="af2"/>
        <w:numPr>
          <w:ilvl w:val="0"/>
          <w:numId w:val="25"/>
        </w:numPr>
        <w:ind w:firstLine="567"/>
        <w:jc w:val="both"/>
        <w:rPr>
          <w:sz w:val="24"/>
          <w:szCs w:val="24"/>
        </w:rPr>
      </w:pPr>
      <w:r w:rsidRPr="00F1705B">
        <w:rPr>
          <w:sz w:val="24"/>
          <w:szCs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F1705B" w:rsidRPr="00F1705B" w:rsidRDefault="00F1705B" w:rsidP="00292751">
      <w:pPr>
        <w:pStyle w:val="af2"/>
        <w:numPr>
          <w:ilvl w:val="0"/>
          <w:numId w:val="25"/>
        </w:numPr>
        <w:ind w:firstLine="567"/>
        <w:jc w:val="both"/>
        <w:rPr>
          <w:sz w:val="24"/>
          <w:szCs w:val="24"/>
        </w:rPr>
      </w:pPr>
      <w:r w:rsidRPr="00F1705B">
        <w:rPr>
          <w:sz w:val="24"/>
          <w:szCs w:val="24"/>
        </w:rPr>
        <w:t>резерв на пенсионные выплаты;</w:t>
      </w:r>
    </w:p>
    <w:p w:rsidR="00F1705B" w:rsidRPr="00F1705B" w:rsidRDefault="00F1705B" w:rsidP="00292751">
      <w:pPr>
        <w:pStyle w:val="2"/>
        <w:keepNext w:val="0"/>
        <w:keepLines w:val="0"/>
        <w:numPr>
          <w:ilvl w:val="1"/>
          <w:numId w:val="0"/>
        </w:numPr>
        <w:spacing w:before="0"/>
        <w:ind w:firstLine="567"/>
        <w:jc w:val="both"/>
        <w:rPr>
          <w:rFonts w:ascii="Times New Roman" w:hAnsi="Times New Roman"/>
          <w:b w:val="0"/>
          <w:color w:val="000000"/>
          <w:sz w:val="24"/>
          <w:szCs w:val="24"/>
          <w:lang w:val="ru-RU"/>
        </w:rPr>
      </w:pPr>
      <w:bookmarkStart w:id="6" w:name="_ref_660062"/>
      <w:r w:rsidRPr="00F1705B">
        <w:rPr>
          <w:rFonts w:ascii="Times New Roman" w:hAnsi="Times New Roman"/>
          <w:b w:val="0"/>
          <w:color w:val="000000"/>
          <w:sz w:val="24"/>
          <w:szCs w:val="24"/>
          <w:lang w:val="ru-RU"/>
        </w:rPr>
        <w:t>В целях расчета резерва для оплаты отпусков осуществляется оценка обязательств по состоянию на конец каждого отчетного года.</w:t>
      </w:r>
      <w:bookmarkEnd w:id="6"/>
    </w:p>
    <w:p w:rsidR="00F1705B" w:rsidRPr="00F1705B" w:rsidRDefault="00F1705B" w:rsidP="00292751">
      <w:pPr>
        <w:pStyle w:val="2"/>
        <w:keepNext w:val="0"/>
        <w:keepLines w:val="0"/>
        <w:numPr>
          <w:ilvl w:val="1"/>
          <w:numId w:val="0"/>
        </w:numPr>
        <w:spacing w:before="0"/>
        <w:ind w:firstLine="567"/>
        <w:jc w:val="both"/>
        <w:rPr>
          <w:rFonts w:ascii="Times New Roman" w:hAnsi="Times New Roman"/>
          <w:b w:val="0"/>
          <w:color w:val="000000"/>
          <w:sz w:val="24"/>
          <w:szCs w:val="24"/>
          <w:lang w:val="ru-RU"/>
        </w:rPr>
      </w:pPr>
      <w:bookmarkStart w:id="7" w:name="_ref_660063"/>
      <w:r w:rsidRPr="00F1705B">
        <w:rPr>
          <w:rFonts w:ascii="Times New Roman" w:hAnsi="Times New Roman"/>
          <w:b w:val="0"/>
          <w:color w:val="000000"/>
          <w:sz w:val="24"/>
          <w:szCs w:val="24"/>
          <w:lang w:val="ru-RU"/>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7"/>
    </w:p>
    <w:p w:rsidR="00F1705B" w:rsidRPr="00F1705B" w:rsidRDefault="00F1705B" w:rsidP="00292751">
      <w:pPr>
        <w:ind w:firstLine="567"/>
        <w:jc w:val="both"/>
        <w:rPr>
          <w:rFonts w:ascii="Times New Roman" w:hAnsi="Times New Roman"/>
          <w:szCs w:val="24"/>
        </w:rPr>
      </w:pPr>
      <w:r w:rsidRPr="00F1705B">
        <w:rPr>
          <w:rFonts w:ascii="Times New Roman" w:hAnsi="Times New Roman"/>
          <w:szCs w:val="24"/>
        </w:rPr>
        <w:t>В число неиспользованных дней отпуска включаются только те дни, право на которые работники уже заработали, но не использовала на конец расчетного периода.</w:t>
      </w:r>
    </w:p>
    <w:p w:rsidR="00F1705B" w:rsidRPr="00F1705B" w:rsidRDefault="00F1705B" w:rsidP="00292751">
      <w:pPr>
        <w:pStyle w:val="2"/>
        <w:keepNext w:val="0"/>
        <w:keepLines w:val="0"/>
        <w:numPr>
          <w:ilvl w:val="1"/>
          <w:numId w:val="0"/>
        </w:numPr>
        <w:spacing w:before="0"/>
        <w:ind w:firstLine="567"/>
        <w:jc w:val="both"/>
        <w:rPr>
          <w:rFonts w:ascii="Times New Roman" w:hAnsi="Times New Roman"/>
          <w:b w:val="0"/>
          <w:color w:val="000000"/>
          <w:sz w:val="24"/>
          <w:szCs w:val="24"/>
          <w:lang w:val="ru-RU"/>
        </w:rPr>
      </w:pPr>
      <w:bookmarkStart w:id="8" w:name="_ref_660065"/>
      <w:r w:rsidRPr="00F1705B">
        <w:rPr>
          <w:rFonts w:ascii="Times New Roman" w:hAnsi="Times New Roman"/>
          <w:b w:val="0"/>
          <w:color w:val="000000"/>
          <w:sz w:val="24"/>
          <w:szCs w:val="24"/>
          <w:lang w:val="ru-RU"/>
        </w:rPr>
        <w:t>Для определения размера обязательства за пять рабочих дней до окончания расчетного периода формируются сведения о неиспользованных днях отпуска по каждому работнику по форме:</w:t>
      </w:r>
    </w:p>
    <w:p w:rsidR="00F1705B" w:rsidRPr="00F1705B" w:rsidRDefault="00F1705B" w:rsidP="00F1705B">
      <w:pPr>
        <w:spacing w:before="120" w:after="120" w:line="276" w:lineRule="auto"/>
        <w:ind w:firstLine="482"/>
        <w:jc w:val="center"/>
        <w:rPr>
          <w:rFonts w:ascii="Times New Roman" w:hAnsi="Times New Roman"/>
          <w:szCs w:val="24"/>
        </w:rPr>
      </w:pPr>
      <w:r w:rsidRPr="00F1705B">
        <w:rPr>
          <w:rFonts w:ascii="Times New Roman" w:hAnsi="Times New Roman"/>
          <w:b/>
          <w:szCs w:val="24"/>
        </w:rPr>
        <w:t>Сведения о количестве неиспользованных дней отпуска</w:t>
      </w:r>
    </w:p>
    <w:p w:rsidR="00F1705B" w:rsidRPr="00F1705B" w:rsidRDefault="00F1705B" w:rsidP="00F1705B">
      <w:pPr>
        <w:spacing w:before="120" w:after="120" w:line="276" w:lineRule="auto"/>
        <w:ind w:firstLine="482"/>
        <w:jc w:val="center"/>
        <w:rPr>
          <w:rFonts w:ascii="Times New Roman" w:hAnsi="Times New Roman"/>
          <w:b/>
          <w:szCs w:val="24"/>
        </w:rPr>
      </w:pPr>
      <w:r w:rsidRPr="00F1705B">
        <w:rPr>
          <w:rFonts w:ascii="Times New Roman" w:hAnsi="Times New Roman"/>
          <w:b/>
          <w:szCs w:val="24"/>
        </w:rPr>
        <w:t>по состоянию на "</w:t>
      </w:r>
      <w:r w:rsidRPr="00F1705B">
        <w:rPr>
          <w:rFonts w:ascii="Times New Roman" w:hAnsi="Times New Roman"/>
          <w:b/>
          <w:szCs w:val="24"/>
          <w:u w:val="single"/>
        </w:rPr>
        <w:t>      </w:t>
      </w:r>
      <w:r w:rsidRPr="00F1705B">
        <w:rPr>
          <w:rFonts w:ascii="Times New Roman" w:hAnsi="Times New Roman"/>
          <w:b/>
          <w:szCs w:val="24"/>
        </w:rPr>
        <w:t xml:space="preserve">" </w:t>
      </w:r>
      <w:r w:rsidRPr="00F1705B">
        <w:rPr>
          <w:rFonts w:ascii="Times New Roman" w:hAnsi="Times New Roman"/>
          <w:b/>
          <w:szCs w:val="24"/>
          <w:u w:val="single"/>
        </w:rPr>
        <w:t>                 </w:t>
      </w:r>
      <w:r w:rsidRPr="00F1705B">
        <w:rPr>
          <w:rFonts w:ascii="Times New Roman" w:hAnsi="Times New Roman"/>
          <w:b/>
          <w:szCs w:val="24"/>
        </w:rPr>
        <w:t xml:space="preserve"> 20</w:t>
      </w:r>
      <w:r w:rsidRPr="00F1705B">
        <w:rPr>
          <w:rFonts w:ascii="Times New Roman" w:hAnsi="Times New Roman"/>
          <w:b/>
          <w:szCs w:val="24"/>
          <w:u w:val="single"/>
        </w:rPr>
        <w:t>       </w:t>
      </w:r>
      <w:r w:rsidRPr="00F1705B">
        <w:rPr>
          <w:rFonts w:ascii="Times New Roman" w:hAnsi="Times New Roman"/>
          <w:b/>
          <w:szCs w:val="24"/>
        </w:rPr>
        <w:t xml:space="preserve"> г.</w:t>
      </w:r>
    </w:p>
    <w:tbl>
      <w:tblPr>
        <w:tblpPr w:leftFromText="180" w:rightFromText="180" w:vertAnchor="text" w:horzAnchor="margin" w:tblpY="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22"/>
        <w:gridCol w:w="2453"/>
        <w:gridCol w:w="1076"/>
        <w:gridCol w:w="1685"/>
        <w:gridCol w:w="44"/>
        <w:gridCol w:w="3747"/>
        <w:gridCol w:w="393"/>
      </w:tblGrid>
      <w:tr w:rsidR="00F1705B" w:rsidRPr="00F1705B" w:rsidTr="00FB080D">
        <w:tc>
          <w:tcPr>
            <w:tcW w:w="310" w:type="pct"/>
            <w:tcBorders>
              <w:top w:val="single" w:sz="6" w:space="0" w:color="auto"/>
              <w:left w:val="single" w:sz="6" w:space="0" w:color="auto"/>
              <w:bottom w:val="single" w:sz="6" w:space="0" w:color="auto"/>
              <w:right w:val="single" w:sz="6" w:space="0" w:color="auto"/>
            </w:tcBorders>
          </w:tcPr>
          <w:p w:rsidR="00F1705B" w:rsidRPr="00F1705B" w:rsidRDefault="00F1705B" w:rsidP="00FB080D">
            <w:pPr>
              <w:keepNext/>
              <w:spacing w:before="120" w:after="120" w:line="276" w:lineRule="auto"/>
              <w:jc w:val="center"/>
              <w:rPr>
                <w:rFonts w:ascii="Times New Roman" w:hAnsi="Times New Roman"/>
                <w:szCs w:val="24"/>
              </w:rPr>
            </w:pPr>
            <w:r w:rsidRPr="00F1705B">
              <w:rPr>
                <w:rFonts w:ascii="Times New Roman" w:hAnsi="Times New Roman"/>
                <w:szCs w:val="24"/>
              </w:rPr>
              <w:t>№ п/п</w:t>
            </w:r>
          </w:p>
        </w:tc>
        <w:tc>
          <w:tcPr>
            <w:tcW w:w="1224" w:type="pct"/>
            <w:tcBorders>
              <w:top w:val="single" w:sz="6" w:space="0" w:color="auto"/>
              <w:left w:val="single" w:sz="6" w:space="0" w:color="auto"/>
              <w:bottom w:val="single" w:sz="6" w:space="0" w:color="auto"/>
              <w:right w:val="single" w:sz="6" w:space="0" w:color="auto"/>
            </w:tcBorders>
          </w:tcPr>
          <w:p w:rsidR="00F1705B" w:rsidRPr="00F1705B" w:rsidRDefault="00F1705B" w:rsidP="00FB080D">
            <w:pPr>
              <w:keepNext/>
              <w:spacing w:before="120" w:after="120" w:line="276" w:lineRule="auto"/>
              <w:jc w:val="center"/>
              <w:rPr>
                <w:rFonts w:ascii="Times New Roman" w:hAnsi="Times New Roman"/>
                <w:szCs w:val="24"/>
              </w:rPr>
            </w:pPr>
            <w:r w:rsidRPr="00F1705B">
              <w:rPr>
                <w:rFonts w:ascii="Times New Roman" w:hAnsi="Times New Roman"/>
                <w:szCs w:val="24"/>
              </w:rPr>
              <w:t>Должность работника</w:t>
            </w:r>
          </w:p>
        </w:tc>
        <w:tc>
          <w:tcPr>
            <w:tcW w:w="1378" w:type="pct"/>
            <w:gridSpan w:val="2"/>
            <w:tcBorders>
              <w:top w:val="single" w:sz="6" w:space="0" w:color="auto"/>
              <w:left w:val="single" w:sz="6" w:space="0" w:color="auto"/>
              <w:bottom w:val="single" w:sz="6" w:space="0" w:color="auto"/>
              <w:right w:val="single" w:sz="6" w:space="0" w:color="auto"/>
            </w:tcBorders>
          </w:tcPr>
          <w:p w:rsidR="00F1705B" w:rsidRPr="00F1705B" w:rsidRDefault="00F1705B" w:rsidP="00FB080D">
            <w:pPr>
              <w:keepNext/>
              <w:spacing w:before="120" w:after="120" w:line="276" w:lineRule="auto"/>
              <w:jc w:val="center"/>
              <w:rPr>
                <w:rFonts w:ascii="Times New Roman" w:hAnsi="Times New Roman"/>
                <w:szCs w:val="24"/>
              </w:rPr>
            </w:pPr>
            <w:r w:rsidRPr="00F1705B">
              <w:rPr>
                <w:rFonts w:ascii="Times New Roman" w:hAnsi="Times New Roman"/>
                <w:szCs w:val="24"/>
              </w:rPr>
              <w:t>Ф.И.О.</w:t>
            </w:r>
          </w:p>
        </w:tc>
        <w:tc>
          <w:tcPr>
            <w:tcW w:w="2088" w:type="pct"/>
            <w:gridSpan w:val="3"/>
            <w:tcBorders>
              <w:top w:val="single" w:sz="6" w:space="0" w:color="auto"/>
              <w:left w:val="single" w:sz="6" w:space="0" w:color="auto"/>
              <w:bottom w:val="single" w:sz="6" w:space="0" w:color="auto"/>
              <w:right w:val="single" w:sz="6" w:space="0" w:color="auto"/>
            </w:tcBorders>
          </w:tcPr>
          <w:p w:rsidR="00F1705B" w:rsidRPr="00F1705B" w:rsidRDefault="00F1705B" w:rsidP="00FB080D">
            <w:pPr>
              <w:keepNext/>
              <w:spacing w:before="120" w:after="120" w:line="276" w:lineRule="auto"/>
              <w:jc w:val="center"/>
              <w:rPr>
                <w:rFonts w:ascii="Times New Roman" w:hAnsi="Times New Roman"/>
                <w:szCs w:val="24"/>
              </w:rPr>
            </w:pPr>
            <w:r w:rsidRPr="00F1705B">
              <w:rPr>
                <w:rFonts w:ascii="Times New Roman" w:hAnsi="Times New Roman"/>
                <w:szCs w:val="24"/>
              </w:rPr>
              <w:t>Количество неиспользованных дней отпуска за фактически отработанное время</w:t>
            </w:r>
          </w:p>
        </w:tc>
      </w:tr>
      <w:tr w:rsidR="00F1705B" w:rsidRPr="00F1705B" w:rsidTr="00FB080D">
        <w:tc>
          <w:tcPr>
            <w:tcW w:w="310" w:type="pct"/>
            <w:tcBorders>
              <w:top w:val="single" w:sz="6" w:space="0" w:color="auto"/>
              <w:left w:val="single" w:sz="6" w:space="0" w:color="auto"/>
              <w:bottom w:val="single" w:sz="6" w:space="0" w:color="auto"/>
              <w:right w:val="single" w:sz="6" w:space="0" w:color="auto"/>
            </w:tcBorders>
          </w:tcPr>
          <w:p w:rsidR="00F1705B" w:rsidRPr="00F1705B" w:rsidRDefault="00F1705B" w:rsidP="00FB080D">
            <w:pPr>
              <w:keepNext/>
              <w:spacing w:before="120" w:after="120" w:line="276" w:lineRule="auto"/>
              <w:ind w:firstLine="482"/>
              <w:rPr>
                <w:rFonts w:ascii="Times New Roman" w:hAnsi="Times New Roman"/>
                <w:szCs w:val="24"/>
              </w:rPr>
            </w:pPr>
          </w:p>
        </w:tc>
        <w:tc>
          <w:tcPr>
            <w:tcW w:w="1224" w:type="pct"/>
            <w:tcBorders>
              <w:top w:val="single" w:sz="6" w:space="0" w:color="auto"/>
              <w:left w:val="single" w:sz="6" w:space="0" w:color="auto"/>
              <w:bottom w:val="single" w:sz="6" w:space="0" w:color="auto"/>
              <w:right w:val="single" w:sz="6" w:space="0" w:color="auto"/>
            </w:tcBorders>
          </w:tcPr>
          <w:p w:rsidR="00F1705B" w:rsidRPr="00F1705B" w:rsidRDefault="00F1705B" w:rsidP="00FB080D">
            <w:pPr>
              <w:keepNext/>
              <w:spacing w:before="120" w:after="120" w:line="276" w:lineRule="auto"/>
              <w:ind w:firstLine="482"/>
              <w:rPr>
                <w:rFonts w:ascii="Times New Roman" w:hAnsi="Times New Roman"/>
                <w:szCs w:val="24"/>
              </w:rPr>
            </w:pPr>
          </w:p>
        </w:tc>
        <w:tc>
          <w:tcPr>
            <w:tcW w:w="1378" w:type="pct"/>
            <w:gridSpan w:val="2"/>
            <w:tcBorders>
              <w:top w:val="single" w:sz="6" w:space="0" w:color="auto"/>
              <w:left w:val="single" w:sz="6" w:space="0" w:color="auto"/>
              <w:bottom w:val="single" w:sz="6" w:space="0" w:color="auto"/>
              <w:right w:val="single" w:sz="6" w:space="0" w:color="auto"/>
            </w:tcBorders>
          </w:tcPr>
          <w:p w:rsidR="00F1705B" w:rsidRPr="00F1705B" w:rsidRDefault="00F1705B" w:rsidP="00FB080D">
            <w:pPr>
              <w:keepNext/>
              <w:spacing w:before="120" w:after="120" w:line="276" w:lineRule="auto"/>
              <w:ind w:firstLine="482"/>
              <w:rPr>
                <w:rFonts w:ascii="Times New Roman" w:hAnsi="Times New Roman"/>
                <w:szCs w:val="24"/>
              </w:rPr>
            </w:pPr>
          </w:p>
        </w:tc>
        <w:tc>
          <w:tcPr>
            <w:tcW w:w="2088" w:type="pct"/>
            <w:gridSpan w:val="3"/>
            <w:tcBorders>
              <w:top w:val="single" w:sz="6" w:space="0" w:color="auto"/>
              <w:left w:val="single" w:sz="6" w:space="0" w:color="auto"/>
              <w:bottom w:val="single" w:sz="6" w:space="0" w:color="auto"/>
              <w:right w:val="single" w:sz="6" w:space="0" w:color="auto"/>
            </w:tcBorders>
          </w:tcPr>
          <w:p w:rsidR="00F1705B" w:rsidRPr="00F1705B" w:rsidRDefault="00F1705B" w:rsidP="00FB080D">
            <w:pPr>
              <w:keepNext/>
              <w:spacing w:before="120" w:after="120" w:line="276" w:lineRule="auto"/>
              <w:ind w:firstLine="482"/>
              <w:rPr>
                <w:rFonts w:ascii="Times New Roman" w:hAnsi="Times New Roman"/>
                <w:szCs w:val="24"/>
              </w:rPr>
            </w:pPr>
          </w:p>
        </w:tc>
      </w:tr>
      <w:tr w:rsidR="00F1705B" w:rsidRPr="00F1705B" w:rsidTr="00FB080D">
        <w:trPr>
          <w:gridAfter w:val="1"/>
          <w:wAfter w:w="197" w:type="pct"/>
        </w:trPr>
        <w:tc>
          <w:tcPr>
            <w:tcW w:w="2071" w:type="pct"/>
            <w:gridSpan w:val="3"/>
            <w:tcBorders>
              <w:top w:val="nil"/>
              <w:left w:val="nil"/>
              <w:bottom w:val="nil"/>
              <w:right w:val="nil"/>
            </w:tcBorders>
          </w:tcPr>
          <w:p w:rsidR="00F1705B" w:rsidRPr="00F1705B" w:rsidRDefault="00F1705B" w:rsidP="00FB080D">
            <w:pPr>
              <w:keepNext/>
              <w:spacing w:before="120" w:after="120" w:line="276" w:lineRule="auto"/>
              <w:rPr>
                <w:rFonts w:ascii="Times New Roman" w:hAnsi="Times New Roman"/>
                <w:szCs w:val="24"/>
                <w:u w:val="single"/>
              </w:rPr>
            </w:pPr>
            <w:r w:rsidRPr="00F1705B">
              <w:rPr>
                <w:rFonts w:ascii="Times New Roman" w:hAnsi="Times New Roman"/>
                <w:szCs w:val="24"/>
              </w:rPr>
              <w:t xml:space="preserve">Исполнитель     </w:t>
            </w:r>
            <w:r w:rsidRPr="00F1705B">
              <w:rPr>
                <w:rFonts w:ascii="Times New Roman" w:hAnsi="Times New Roman"/>
                <w:szCs w:val="24"/>
                <w:u w:val="single"/>
              </w:rPr>
              <w:t xml:space="preserve">(должность)  </w:t>
            </w:r>
          </w:p>
        </w:tc>
        <w:tc>
          <w:tcPr>
            <w:tcW w:w="863" w:type="pct"/>
            <w:gridSpan w:val="2"/>
            <w:tcBorders>
              <w:top w:val="nil"/>
              <w:left w:val="nil"/>
              <w:bottom w:val="nil"/>
              <w:right w:val="nil"/>
            </w:tcBorders>
          </w:tcPr>
          <w:p w:rsidR="00F1705B" w:rsidRPr="00F1705B" w:rsidRDefault="00F1705B" w:rsidP="00FB080D">
            <w:pPr>
              <w:keepNext/>
              <w:spacing w:before="120" w:after="120" w:line="276" w:lineRule="auto"/>
              <w:jc w:val="center"/>
              <w:rPr>
                <w:rFonts w:ascii="Times New Roman" w:hAnsi="Times New Roman"/>
                <w:szCs w:val="24"/>
              </w:rPr>
            </w:pPr>
            <w:r w:rsidRPr="00F1705B">
              <w:rPr>
                <w:rFonts w:ascii="Times New Roman" w:hAnsi="Times New Roman"/>
                <w:szCs w:val="24"/>
                <w:u w:val="single"/>
              </w:rPr>
              <w:t>  (подпись)  </w:t>
            </w:r>
          </w:p>
        </w:tc>
        <w:tc>
          <w:tcPr>
            <w:tcW w:w="1870" w:type="pct"/>
            <w:tcBorders>
              <w:top w:val="nil"/>
              <w:left w:val="nil"/>
              <w:bottom w:val="nil"/>
              <w:right w:val="nil"/>
            </w:tcBorders>
          </w:tcPr>
          <w:p w:rsidR="00F1705B" w:rsidRPr="00F1705B" w:rsidRDefault="00F1705B" w:rsidP="00FB080D">
            <w:pPr>
              <w:keepNext/>
              <w:spacing w:before="120" w:after="120" w:line="276" w:lineRule="auto"/>
              <w:jc w:val="center"/>
              <w:rPr>
                <w:rFonts w:ascii="Times New Roman" w:hAnsi="Times New Roman"/>
                <w:szCs w:val="24"/>
              </w:rPr>
            </w:pPr>
            <w:r w:rsidRPr="00F1705B">
              <w:rPr>
                <w:rFonts w:ascii="Times New Roman" w:hAnsi="Times New Roman"/>
                <w:szCs w:val="24"/>
                <w:u w:val="single"/>
              </w:rPr>
              <w:t xml:space="preserve"> (расшифровка) </w:t>
            </w:r>
          </w:p>
        </w:tc>
      </w:tr>
    </w:tbl>
    <w:p w:rsidR="00F1705B" w:rsidRPr="00F1705B" w:rsidRDefault="00F1705B" w:rsidP="00F1705B">
      <w:pPr>
        <w:rPr>
          <w:rFonts w:ascii="Times New Roman" w:hAnsi="Times New Roman"/>
          <w:szCs w:val="24"/>
        </w:rPr>
      </w:pPr>
    </w:p>
    <w:p w:rsidR="00F1705B" w:rsidRPr="00F1705B" w:rsidRDefault="00F1705B" w:rsidP="00F1705B">
      <w:pPr>
        <w:tabs>
          <w:tab w:val="left" w:pos="3555"/>
        </w:tabs>
        <w:rPr>
          <w:rFonts w:ascii="Times New Roman" w:hAnsi="Times New Roman"/>
          <w:szCs w:val="24"/>
        </w:rPr>
      </w:pPr>
      <w:r w:rsidRPr="00F1705B">
        <w:rPr>
          <w:rFonts w:ascii="Times New Roman" w:hAnsi="Times New Roman"/>
          <w:szCs w:val="24"/>
        </w:rPr>
        <w:tab/>
      </w:r>
    </w:p>
    <w:p w:rsidR="00F1705B" w:rsidRPr="00F1705B" w:rsidRDefault="00F1705B" w:rsidP="00F1705B">
      <w:pPr>
        <w:spacing w:before="120" w:after="120" w:line="276" w:lineRule="auto"/>
        <w:ind w:firstLine="482"/>
        <w:jc w:val="both"/>
        <w:rPr>
          <w:rFonts w:ascii="Times New Roman" w:hAnsi="Times New Roman"/>
          <w:szCs w:val="24"/>
        </w:rPr>
      </w:pPr>
      <w:r w:rsidRPr="00F1705B">
        <w:rPr>
          <w:rFonts w:ascii="Times New Roman" w:hAnsi="Times New Roman"/>
          <w:szCs w:val="24"/>
        </w:rPr>
        <w:t>"</w:t>
      </w:r>
      <w:r w:rsidRPr="00F1705B">
        <w:rPr>
          <w:rFonts w:ascii="Times New Roman" w:hAnsi="Times New Roman"/>
          <w:szCs w:val="24"/>
          <w:u w:val="single"/>
        </w:rPr>
        <w:t>       </w:t>
      </w:r>
      <w:r w:rsidRPr="00F1705B">
        <w:rPr>
          <w:rFonts w:ascii="Times New Roman" w:hAnsi="Times New Roman"/>
          <w:szCs w:val="24"/>
        </w:rPr>
        <w:t xml:space="preserve">" </w:t>
      </w:r>
      <w:r w:rsidRPr="00F1705B">
        <w:rPr>
          <w:rFonts w:ascii="Times New Roman" w:hAnsi="Times New Roman"/>
          <w:szCs w:val="24"/>
          <w:u w:val="single"/>
        </w:rPr>
        <w:t>                         </w:t>
      </w:r>
      <w:r w:rsidRPr="00F1705B">
        <w:rPr>
          <w:rFonts w:ascii="Times New Roman" w:hAnsi="Times New Roman"/>
          <w:szCs w:val="24"/>
        </w:rPr>
        <w:t xml:space="preserve"> 20</w:t>
      </w:r>
      <w:r w:rsidRPr="00F1705B">
        <w:rPr>
          <w:rFonts w:ascii="Times New Roman" w:hAnsi="Times New Roman"/>
          <w:szCs w:val="24"/>
          <w:u w:val="single"/>
        </w:rPr>
        <w:t>       </w:t>
      </w:r>
      <w:r w:rsidRPr="00F1705B">
        <w:rPr>
          <w:rFonts w:ascii="Times New Roman" w:hAnsi="Times New Roman"/>
          <w:szCs w:val="24"/>
        </w:rPr>
        <w:t xml:space="preserve"> г.</w:t>
      </w:r>
    </w:p>
    <w:p w:rsidR="00F1705B" w:rsidRPr="00F1705B" w:rsidRDefault="00F1705B" w:rsidP="00F1705B">
      <w:pPr>
        <w:rPr>
          <w:rFonts w:ascii="Times New Roman" w:hAnsi="Times New Roman"/>
          <w:szCs w:val="24"/>
        </w:rPr>
      </w:pPr>
    </w:p>
    <w:p w:rsidR="00F1705B" w:rsidRPr="00F1705B" w:rsidRDefault="00F1705B" w:rsidP="00F1705B">
      <w:pPr>
        <w:pStyle w:val="2"/>
        <w:keepNext w:val="0"/>
        <w:keepLines w:val="0"/>
        <w:numPr>
          <w:ilvl w:val="1"/>
          <w:numId w:val="0"/>
        </w:numPr>
        <w:spacing w:before="0"/>
        <w:ind w:firstLine="720"/>
        <w:jc w:val="both"/>
        <w:rPr>
          <w:rFonts w:ascii="Times New Roman" w:hAnsi="Times New Roman"/>
          <w:b w:val="0"/>
          <w:color w:val="000000"/>
          <w:sz w:val="24"/>
          <w:szCs w:val="24"/>
          <w:lang w:val="ru-RU"/>
        </w:rPr>
      </w:pPr>
    </w:p>
    <w:p w:rsidR="00F1705B" w:rsidRPr="00F1705B" w:rsidRDefault="00F1705B" w:rsidP="00292751">
      <w:pPr>
        <w:pStyle w:val="2"/>
        <w:keepNext w:val="0"/>
        <w:keepLines w:val="0"/>
        <w:numPr>
          <w:ilvl w:val="1"/>
          <w:numId w:val="0"/>
        </w:numPr>
        <w:spacing w:before="0"/>
        <w:ind w:firstLine="567"/>
        <w:jc w:val="both"/>
        <w:rPr>
          <w:rFonts w:ascii="Times New Roman" w:hAnsi="Times New Roman"/>
          <w:b w:val="0"/>
          <w:color w:val="000000"/>
          <w:sz w:val="24"/>
          <w:szCs w:val="24"/>
          <w:lang w:val="ru-RU"/>
        </w:rPr>
      </w:pPr>
      <w:r w:rsidRPr="00F1705B">
        <w:rPr>
          <w:rFonts w:ascii="Times New Roman" w:hAnsi="Times New Roman"/>
          <w:b w:val="0"/>
          <w:color w:val="000000"/>
          <w:sz w:val="24"/>
          <w:szCs w:val="24"/>
          <w:lang w:val="ru-RU"/>
        </w:rPr>
        <w:t>Резерв для оплаты отпусков состоит из определяемых отдельно обязательств:</w:t>
      </w:r>
      <w:bookmarkEnd w:id="8"/>
    </w:p>
    <w:p w:rsidR="00F1705B" w:rsidRPr="00F1705B" w:rsidRDefault="00F1705B" w:rsidP="00292751">
      <w:pPr>
        <w:ind w:firstLine="567"/>
        <w:jc w:val="both"/>
        <w:rPr>
          <w:rFonts w:ascii="Times New Roman" w:hAnsi="Times New Roman"/>
          <w:szCs w:val="24"/>
        </w:rPr>
      </w:pPr>
      <w:r w:rsidRPr="00F1705B">
        <w:rPr>
          <w:rFonts w:ascii="Times New Roman" w:hAnsi="Times New Roman"/>
          <w:szCs w:val="24"/>
        </w:rPr>
        <w:t>- на оплату отпусков работникам;</w:t>
      </w:r>
    </w:p>
    <w:p w:rsidR="00F1705B" w:rsidRPr="00F1705B" w:rsidRDefault="00F1705B" w:rsidP="00292751">
      <w:pPr>
        <w:ind w:firstLine="567"/>
        <w:jc w:val="both"/>
        <w:rPr>
          <w:rFonts w:ascii="Times New Roman" w:hAnsi="Times New Roman"/>
          <w:szCs w:val="24"/>
        </w:rPr>
      </w:pPr>
      <w:r w:rsidRPr="00F1705B">
        <w:rPr>
          <w:rFonts w:ascii="Times New Roman" w:hAnsi="Times New Roman"/>
          <w:szCs w:val="24"/>
        </w:rPr>
        <w:t>- на уплату страховых взносов.</w:t>
      </w:r>
    </w:p>
    <w:p w:rsidR="00F1705B" w:rsidRPr="00F1705B" w:rsidRDefault="00F1705B" w:rsidP="00292751">
      <w:pPr>
        <w:pStyle w:val="2"/>
        <w:keepNext w:val="0"/>
        <w:keepLines w:val="0"/>
        <w:numPr>
          <w:ilvl w:val="1"/>
          <w:numId w:val="0"/>
        </w:numPr>
        <w:spacing w:before="0"/>
        <w:ind w:firstLine="567"/>
        <w:jc w:val="both"/>
        <w:rPr>
          <w:rFonts w:ascii="Times New Roman" w:hAnsi="Times New Roman"/>
          <w:b w:val="0"/>
          <w:color w:val="000000"/>
          <w:sz w:val="24"/>
          <w:szCs w:val="24"/>
          <w:lang w:val="ru-RU"/>
        </w:rPr>
      </w:pPr>
      <w:bookmarkStart w:id="9" w:name="_ref_660066"/>
      <w:r w:rsidRPr="00F1705B">
        <w:rPr>
          <w:rFonts w:ascii="Times New Roman" w:hAnsi="Times New Roman"/>
          <w:b w:val="0"/>
          <w:color w:val="000000"/>
          <w:sz w:val="24"/>
          <w:szCs w:val="24"/>
          <w:lang w:val="ru-RU"/>
        </w:rPr>
        <w:t xml:space="preserve">Расчет оценки обязательства на оплату отпусков производится в целом </w:t>
      </w:r>
      <w:bookmarkEnd w:id="9"/>
      <w:r w:rsidRPr="00F1705B">
        <w:rPr>
          <w:rFonts w:ascii="Times New Roman" w:hAnsi="Times New Roman"/>
          <w:b w:val="0"/>
          <w:color w:val="000000"/>
          <w:sz w:val="24"/>
          <w:szCs w:val="24"/>
          <w:lang w:val="ru-RU"/>
        </w:rPr>
        <w:t>персонифицировано по каждому сотруднику:</w:t>
      </w:r>
    </w:p>
    <w:p w:rsidR="00F1705B" w:rsidRPr="00F1705B" w:rsidRDefault="00F1705B" w:rsidP="00292751">
      <w:pPr>
        <w:ind w:firstLine="567"/>
        <w:rPr>
          <w:rFonts w:ascii="Times New Roman" w:hAnsi="Times New Roman"/>
          <w:szCs w:val="24"/>
        </w:rPr>
      </w:pPr>
      <w:r w:rsidRPr="00F1705B">
        <w:rPr>
          <w:rFonts w:ascii="Times New Roman" w:hAnsi="Times New Roman"/>
          <w:szCs w:val="24"/>
        </w:rPr>
        <w:lastRenderedPageBreak/>
        <w:t>Резерв отпусков =К*ЗП, где ЗП-среднедневной заработок сотрудника, исчисленный по среднему заработку для оплаты отпусков на дату расчета резерва.</w:t>
      </w:r>
    </w:p>
    <w:p w:rsidR="00F1705B" w:rsidRPr="00F1705B" w:rsidRDefault="00F1705B" w:rsidP="00292751">
      <w:pPr>
        <w:pStyle w:val="ConsNonformat"/>
        <w:ind w:firstLine="567"/>
        <w:jc w:val="both"/>
        <w:rPr>
          <w:rFonts w:ascii="Times New Roman" w:hAnsi="Times New Roman" w:cs="Times New Roman"/>
          <w:sz w:val="24"/>
          <w:szCs w:val="24"/>
        </w:rPr>
      </w:pPr>
      <w:r w:rsidRPr="00F1705B">
        <w:rPr>
          <w:rFonts w:ascii="Times New Roman" w:hAnsi="Times New Roman" w:cs="Times New Roman"/>
          <w:sz w:val="24"/>
          <w:szCs w:val="24"/>
        </w:rPr>
        <w:t>К - планируемое количество дней отпуска работников Администрации в соответствующем году согласно сведениям отдела кадров Администрации;</w:t>
      </w:r>
    </w:p>
    <w:p w:rsidR="00F1705B" w:rsidRPr="00F1705B" w:rsidRDefault="00F1705B" w:rsidP="00F1705B">
      <w:pPr>
        <w:pStyle w:val="ConsNonformat"/>
        <w:ind w:firstLine="709"/>
        <w:jc w:val="both"/>
        <w:rPr>
          <w:rFonts w:ascii="Times New Roman" w:hAnsi="Times New Roman" w:cs="Times New Roman"/>
          <w:sz w:val="24"/>
          <w:szCs w:val="24"/>
        </w:rPr>
      </w:pPr>
      <w:r w:rsidRPr="00F1705B">
        <w:rPr>
          <w:rFonts w:ascii="Times New Roman" w:hAnsi="Times New Roman" w:cs="Times New Roman"/>
          <w:sz w:val="24"/>
          <w:szCs w:val="24"/>
        </w:rPr>
        <w:t>Оценка обязательств по сумме страховых взносов рассчитывается в среднем по Администрации по формуле:</w:t>
      </w:r>
    </w:p>
    <w:p w:rsidR="00F1705B" w:rsidRPr="00F1705B" w:rsidRDefault="00F1705B" w:rsidP="00F1705B">
      <w:pPr>
        <w:pStyle w:val="ConsNonformat"/>
        <w:ind w:firstLine="709"/>
        <w:jc w:val="both"/>
        <w:rPr>
          <w:rFonts w:ascii="Times New Roman" w:hAnsi="Times New Roman" w:cs="Times New Roman"/>
          <w:sz w:val="24"/>
          <w:szCs w:val="24"/>
        </w:rPr>
      </w:pPr>
    </w:p>
    <w:p w:rsidR="00F1705B" w:rsidRPr="00F1705B" w:rsidRDefault="00F1705B" w:rsidP="00F1705B">
      <w:pPr>
        <w:pStyle w:val="ConsNonformat"/>
        <w:ind w:firstLine="709"/>
        <w:jc w:val="both"/>
        <w:rPr>
          <w:rFonts w:ascii="Times New Roman" w:hAnsi="Times New Roman" w:cs="Times New Roman"/>
          <w:sz w:val="24"/>
          <w:szCs w:val="24"/>
        </w:rPr>
      </w:pPr>
      <w:r w:rsidRPr="00F1705B">
        <w:rPr>
          <w:rFonts w:ascii="Times New Roman" w:hAnsi="Times New Roman" w:cs="Times New Roman"/>
          <w:sz w:val="24"/>
          <w:szCs w:val="24"/>
        </w:rPr>
        <w:t>ООСВ = ООЗП x С,</w:t>
      </w:r>
    </w:p>
    <w:p w:rsidR="00F1705B" w:rsidRPr="00F1705B" w:rsidRDefault="00F1705B" w:rsidP="00F1705B">
      <w:pPr>
        <w:pStyle w:val="ConsNonformat"/>
        <w:ind w:firstLine="709"/>
        <w:jc w:val="both"/>
        <w:rPr>
          <w:rFonts w:ascii="Times New Roman" w:hAnsi="Times New Roman" w:cs="Times New Roman"/>
          <w:sz w:val="24"/>
          <w:szCs w:val="24"/>
        </w:rPr>
      </w:pPr>
    </w:p>
    <w:p w:rsidR="00F1705B" w:rsidRPr="00F1705B" w:rsidRDefault="00F1705B" w:rsidP="00F1705B">
      <w:pPr>
        <w:pStyle w:val="ConsNonformat"/>
        <w:ind w:firstLine="709"/>
        <w:jc w:val="both"/>
        <w:rPr>
          <w:rFonts w:ascii="Times New Roman" w:hAnsi="Times New Roman" w:cs="Times New Roman"/>
          <w:sz w:val="24"/>
          <w:szCs w:val="24"/>
        </w:rPr>
      </w:pPr>
      <w:r w:rsidRPr="00F1705B">
        <w:rPr>
          <w:rFonts w:ascii="Times New Roman" w:hAnsi="Times New Roman" w:cs="Times New Roman"/>
          <w:sz w:val="24"/>
          <w:szCs w:val="24"/>
        </w:rPr>
        <w:t>где С - ставка страховых взносов.</w:t>
      </w:r>
    </w:p>
    <w:p w:rsidR="00F1705B" w:rsidRPr="00F1705B" w:rsidRDefault="00F1705B" w:rsidP="00F1705B">
      <w:pPr>
        <w:pStyle w:val="11"/>
        <w:rPr>
          <w:sz w:val="24"/>
          <w:szCs w:val="24"/>
          <w:lang w:val="ru-RU"/>
        </w:rPr>
      </w:pPr>
    </w:p>
    <w:p w:rsidR="00F1705B" w:rsidRPr="00F1705B" w:rsidRDefault="00F1705B" w:rsidP="00F1705B">
      <w:pPr>
        <w:pStyle w:val="2"/>
        <w:keepNext w:val="0"/>
        <w:keepLines w:val="0"/>
        <w:numPr>
          <w:ilvl w:val="1"/>
          <w:numId w:val="0"/>
        </w:numPr>
        <w:spacing w:before="0"/>
        <w:ind w:firstLine="720"/>
        <w:jc w:val="both"/>
        <w:rPr>
          <w:rFonts w:ascii="Times New Roman" w:hAnsi="Times New Roman"/>
          <w:b w:val="0"/>
          <w:color w:val="000000"/>
          <w:sz w:val="24"/>
          <w:szCs w:val="24"/>
          <w:lang w:val="ru-RU"/>
        </w:rPr>
      </w:pPr>
      <w:bookmarkStart w:id="10" w:name="_ref_660068"/>
      <w:r w:rsidRPr="00F1705B">
        <w:rPr>
          <w:rFonts w:ascii="Times New Roman" w:hAnsi="Times New Roman"/>
          <w:b w:val="0"/>
          <w:color w:val="000000"/>
          <w:sz w:val="24"/>
          <w:szCs w:val="24"/>
          <w:lang w:val="ru-RU"/>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10"/>
    </w:p>
    <w:p w:rsidR="00F1705B" w:rsidRPr="00F1705B" w:rsidRDefault="00F1705B" w:rsidP="00F1705B">
      <w:pPr>
        <w:pStyle w:val="2"/>
        <w:keepNext w:val="0"/>
        <w:keepLines w:val="0"/>
        <w:numPr>
          <w:ilvl w:val="1"/>
          <w:numId w:val="0"/>
        </w:numPr>
        <w:spacing w:before="0"/>
        <w:ind w:firstLine="720"/>
        <w:jc w:val="both"/>
        <w:rPr>
          <w:rFonts w:ascii="Times New Roman" w:hAnsi="Times New Roman"/>
          <w:b w:val="0"/>
          <w:color w:val="000000"/>
          <w:sz w:val="24"/>
          <w:szCs w:val="24"/>
          <w:lang w:val="ru-RU"/>
        </w:rPr>
      </w:pPr>
      <w:bookmarkStart w:id="11" w:name="_ref_660069"/>
      <w:r w:rsidRPr="00F1705B">
        <w:rPr>
          <w:rFonts w:ascii="Times New Roman" w:hAnsi="Times New Roman"/>
          <w:b w:val="0"/>
          <w:color w:val="000000"/>
          <w:sz w:val="24"/>
          <w:szCs w:val="24"/>
          <w:lang w:val="ru-RU"/>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11"/>
    </w:p>
    <w:p w:rsidR="00F1705B" w:rsidRPr="00F1705B" w:rsidRDefault="00F1705B" w:rsidP="00F1705B">
      <w:pPr>
        <w:pStyle w:val="2"/>
        <w:keepNext w:val="0"/>
        <w:keepLines w:val="0"/>
        <w:numPr>
          <w:ilvl w:val="1"/>
          <w:numId w:val="0"/>
        </w:numPr>
        <w:spacing w:before="0"/>
        <w:ind w:firstLine="720"/>
        <w:jc w:val="both"/>
        <w:rPr>
          <w:rFonts w:ascii="Times New Roman" w:hAnsi="Times New Roman"/>
          <w:b w:val="0"/>
          <w:color w:val="000000"/>
          <w:sz w:val="24"/>
          <w:szCs w:val="24"/>
          <w:lang w:val="ru-RU"/>
        </w:rPr>
      </w:pPr>
      <w:bookmarkStart w:id="12" w:name="_ref_660070"/>
      <w:r w:rsidRPr="00F1705B">
        <w:rPr>
          <w:rFonts w:ascii="Times New Roman" w:hAnsi="Times New Roman"/>
          <w:b w:val="0"/>
          <w:color w:val="000000"/>
          <w:sz w:val="24"/>
          <w:szCs w:val="24"/>
          <w:lang w:val="ru-RU"/>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w:t>
      </w:r>
      <w:r w:rsidR="00292751">
        <w:rPr>
          <w:rFonts w:ascii="Times New Roman" w:hAnsi="Times New Roman"/>
          <w:b w:val="0"/>
          <w:color w:val="000000"/>
          <w:sz w:val="24"/>
          <w:szCs w:val="24"/>
          <w:lang w:val="ru-RU"/>
        </w:rPr>
        <w:t xml:space="preserve"> </w:t>
      </w:r>
      <w:r w:rsidRPr="00F1705B">
        <w:rPr>
          <w:rFonts w:ascii="Times New Roman" w:hAnsi="Times New Roman"/>
          <w:b w:val="0"/>
          <w:color w:val="000000"/>
          <w:sz w:val="24"/>
          <w:szCs w:val="24"/>
          <w:lang w:val="ru-RU"/>
        </w:rPr>
        <w:t>начисленная сумма резерва относится на расходы текущего финансового года.</w:t>
      </w:r>
      <w:bookmarkEnd w:id="12"/>
    </w:p>
    <w:p w:rsidR="00F1705B" w:rsidRPr="00F1705B" w:rsidRDefault="00F1705B" w:rsidP="00F1705B">
      <w:pPr>
        <w:pStyle w:val="2"/>
        <w:keepNext w:val="0"/>
        <w:keepLines w:val="0"/>
        <w:numPr>
          <w:ilvl w:val="1"/>
          <w:numId w:val="0"/>
        </w:numPr>
        <w:spacing w:before="0"/>
        <w:ind w:firstLine="720"/>
        <w:jc w:val="both"/>
        <w:rPr>
          <w:rFonts w:ascii="Times New Roman" w:hAnsi="Times New Roman"/>
          <w:b w:val="0"/>
          <w:color w:val="000000"/>
          <w:sz w:val="24"/>
          <w:szCs w:val="24"/>
          <w:lang w:val="ru-RU"/>
        </w:rPr>
      </w:pPr>
      <w:bookmarkStart w:id="13" w:name="_ref_660071"/>
      <w:r w:rsidRPr="00F1705B">
        <w:rPr>
          <w:rFonts w:ascii="Times New Roman" w:hAnsi="Times New Roman"/>
          <w:b w:val="0"/>
          <w:color w:val="000000"/>
          <w:sz w:val="24"/>
          <w:szCs w:val="24"/>
          <w:lang w:val="ru-RU"/>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13"/>
    </w:p>
    <w:p w:rsidR="00F1705B" w:rsidRPr="00F1705B" w:rsidRDefault="00F1705B" w:rsidP="00F1705B">
      <w:pPr>
        <w:pStyle w:val="aa"/>
      </w:pPr>
      <w:r w:rsidRPr="00F1705B">
        <w:t>Резерв на пенсионные выплаты создается в сумме бюджетных ассигнований или ЛБО, которые доведен на указанные выплаты на очередной год.</w:t>
      </w:r>
    </w:p>
    <w:p w:rsidR="00F1705B" w:rsidRPr="00F1705B" w:rsidRDefault="00F1705B" w:rsidP="00F1705B">
      <w:pPr>
        <w:rPr>
          <w:rFonts w:ascii="Times New Roman" w:hAnsi="Times New Roman"/>
          <w:szCs w:val="24"/>
          <w:lang w:eastAsia="en-US"/>
        </w:rPr>
      </w:pPr>
    </w:p>
    <w:p w:rsidR="00F1705B" w:rsidRPr="00F1705B" w:rsidRDefault="00F1705B" w:rsidP="00F1705B">
      <w:pPr>
        <w:rPr>
          <w:rFonts w:ascii="Times New Roman" w:hAnsi="Times New Roman"/>
          <w:szCs w:val="24"/>
        </w:rPr>
      </w:pPr>
    </w:p>
    <w:p w:rsidR="00F1705B" w:rsidRPr="00F1705B" w:rsidRDefault="00F1705B" w:rsidP="00F1705B">
      <w:pPr>
        <w:spacing w:after="120"/>
        <w:jc w:val="center"/>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6521"/>
        <w:rPr>
          <w:rFonts w:ascii="Times New Roman" w:hAnsi="Times New Roman"/>
          <w:szCs w:val="24"/>
        </w:rPr>
      </w:pPr>
    </w:p>
    <w:p w:rsidR="00F1705B" w:rsidRPr="00F1705B" w:rsidRDefault="00F1705B" w:rsidP="00F1705B">
      <w:pPr>
        <w:ind w:left="4678"/>
        <w:rPr>
          <w:rFonts w:ascii="Times New Roman" w:hAnsi="Times New Roman"/>
          <w:szCs w:val="24"/>
        </w:rPr>
      </w:pPr>
      <w:r w:rsidRPr="00F1705B">
        <w:rPr>
          <w:rFonts w:ascii="Times New Roman" w:hAnsi="Times New Roman"/>
          <w:szCs w:val="24"/>
        </w:rPr>
        <w:t>Приложение № 8 к положению об учетной политике Администрации Нововаршавского муниципального района Омской области от 28.12.2024 № 408-р</w:t>
      </w:r>
    </w:p>
    <w:p w:rsidR="00F1705B" w:rsidRPr="00F1705B" w:rsidRDefault="00F1705B" w:rsidP="00F1705B">
      <w:pPr>
        <w:pStyle w:val="aa"/>
        <w:spacing w:before="0" w:beforeAutospacing="0" w:after="120" w:afterAutospacing="0"/>
        <w:jc w:val="center"/>
      </w:pPr>
      <w:r w:rsidRPr="00F1705B">
        <w:rPr>
          <w:b/>
          <w:bCs/>
        </w:rPr>
        <w:br/>
      </w:r>
      <w:r w:rsidRPr="00F1705B">
        <w:rPr>
          <w:rStyle w:val="ab"/>
        </w:rPr>
        <w:t>Порядок проведения инвентаризации активов и обязательств</w:t>
      </w:r>
    </w:p>
    <w:p w:rsidR="00F1705B" w:rsidRPr="00F1705B" w:rsidRDefault="00F1705B" w:rsidP="00F1705B">
      <w:pPr>
        <w:pStyle w:val="aa"/>
        <w:spacing w:before="0" w:beforeAutospacing="0" w:after="120" w:afterAutospacing="0"/>
      </w:pPr>
      <w:r w:rsidRPr="00F1705B">
        <w:t>Настоящий Порядок разработан в соответствии со следующими документами:   </w:t>
      </w:r>
    </w:p>
    <w:p w:rsidR="00F1705B" w:rsidRPr="00292751" w:rsidRDefault="006F0E6A" w:rsidP="00292751">
      <w:pPr>
        <w:numPr>
          <w:ilvl w:val="0"/>
          <w:numId w:val="28"/>
        </w:numPr>
        <w:overflowPunct/>
        <w:autoSpaceDE/>
        <w:autoSpaceDN/>
        <w:adjustRightInd/>
        <w:ind w:left="216" w:firstLine="351"/>
        <w:textAlignment w:val="auto"/>
        <w:rPr>
          <w:rFonts w:ascii="Times New Roman" w:hAnsi="Times New Roman"/>
          <w:szCs w:val="24"/>
        </w:rPr>
      </w:pPr>
      <w:hyperlink r:id="rId28" w:anchor="/document/99/902316088/" w:history="1">
        <w:r w:rsidR="00F1705B" w:rsidRPr="00292751">
          <w:rPr>
            <w:rStyle w:val="ac"/>
            <w:rFonts w:ascii="Times New Roman" w:hAnsi="Times New Roman"/>
            <w:color w:val="000000"/>
            <w:szCs w:val="24"/>
            <w:u w:val="none"/>
          </w:rPr>
          <w:t>Законом от 06.12.2011 № 402-ФЗ «О бухгалтерском учете»</w:t>
        </w:r>
      </w:hyperlink>
      <w:r w:rsidR="00F1705B" w:rsidRPr="00292751">
        <w:rPr>
          <w:rFonts w:ascii="Times New Roman" w:hAnsi="Times New Roman"/>
          <w:szCs w:val="24"/>
        </w:rPr>
        <w:t>;</w:t>
      </w:r>
    </w:p>
    <w:p w:rsidR="00F1705B" w:rsidRPr="00292751" w:rsidRDefault="00F1705B" w:rsidP="00292751">
      <w:pPr>
        <w:numPr>
          <w:ilvl w:val="0"/>
          <w:numId w:val="28"/>
        </w:numPr>
        <w:overflowPunct/>
        <w:autoSpaceDE/>
        <w:autoSpaceDN/>
        <w:adjustRightInd/>
        <w:ind w:left="216" w:firstLine="351"/>
        <w:textAlignment w:val="auto"/>
        <w:rPr>
          <w:rFonts w:ascii="Times New Roman" w:hAnsi="Times New Roman"/>
          <w:color w:val="000000"/>
          <w:szCs w:val="24"/>
        </w:rPr>
      </w:pPr>
      <w:r w:rsidRPr="00292751">
        <w:rPr>
          <w:rFonts w:ascii="Times New Roman" w:hAnsi="Times New Roman"/>
          <w:szCs w:val="24"/>
        </w:rPr>
        <w:t>Федеральным стандартом «Концептуальные основы бухгалтерского учета и отчетности организаций государственного сектора», утвержденным </w:t>
      </w:r>
      <w:hyperlink r:id="rId29" w:anchor="/document/99/420388973/" w:history="1">
        <w:r w:rsidRPr="00292751">
          <w:rPr>
            <w:rStyle w:val="ac"/>
            <w:rFonts w:ascii="Times New Roman" w:hAnsi="Times New Roman"/>
            <w:color w:val="000000"/>
            <w:szCs w:val="24"/>
            <w:u w:val="none"/>
          </w:rPr>
          <w:t>приказом Минфина от 31.12.2016 № </w:t>
        </w:r>
      </w:hyperlink>
      <w:hyperlink r:id="rId30" w:anchor="/document/99/420388973/" w:history="1">
        <w:r w:rsidRPr="00292751">
          <w:rPr>
            <w:rStyle w:val="ac"/>
            <w:rFonts w:ascii="Times New Roman" w:hAnsi="Times New Roman"/>
            <w:color w:val="000000"/>
            <w:szCs w:val="24"/>
            <w:u w:val="none"/>
          </w:rPr>
          <w:t>256н</w:t>
        </w:r>
      </w:hyperlink>
      <w:r w:rsidRPr="00292751">
        <w:rPr>
          <w:rFonts w:ascii="Times New Roman" w:hAnsi="Times New Roman"/>
          <w:color w:val="000000"/>
          <w:szCs w:val="24"/>
        </w:rPr>
        <w:t>;</w:t>
      </w:r>
    </w:p>
    <w:p w:rsidR="00F1705B" w:rsidRPr="00292751" w:rsidRDefault="00F1705B" w:rsidP="00292751">
      <w:pPr>
        <w:numPr>
          <w:ilvl w:val="0"/>
          <w:numId w:val="28"/>
        </w:numPr>
        <w:overflowPunct/>
        <w:autoSpaceDE/>
        <w:autoSpaceDN/>
        <w:adjustRightInd/>
        <w:ind w:left="216" w:firstLine="351"/>
        <w:jc w:val="both"/>
        <w:textAlignment w:val="auto"/>
        <w:rPr>
          <w:rFonts w:ascii="Times New Roman" w:hAnsi="Times New Roman"/>
          <w:color w:val="000000"/>
          <w:szCs w:val="24"/>
        </w:rPr>
      </w:pPr>
      <w:r w:rsidRPr="00292751">
        <w:rPr>
          <w:rFonts w:ascii="Times New Roman" w:hAnsi="Times New Roman"/>
          <w:szCs w:val="24"/>
        </w:rPr>
        <w:t>Федеральным стандартом «Доходы», утвержденным </w:t>
      </w:r>
      <w:hyperlink r:id="rId31" w:anchor="/document/99/542619320/" w:tooltip="Приказ Минфина России от 27.02.2018 № 32н" w:history="1">
        <w:r w:rsidRPr="00292751">
          <w:rPr>
            <w:rStyle w:val="ac"/>
            <w:rFonts w:ascii="Times New Roman" w:hAnsi="Times New Roman"/>
            <w:color w:val="000000"/>
            <w:szCs w:val="24"/>
            <w:u w:val="none"/>
          </w:rPr>
          <w:t>приказом Минфина от 27.02.2018 </w:t>
        </w:r>
      </w:hyperlink>
      <w:hyperlink r:id="rId32" w:anchor="/document/99/542619320/" w:tooltip="Приказ Минфина России от 27.02.2018 № 32н" w:history="1">
        <w:r w:rsidRPr="00292751">
          <w:rPr>
            <w:rStyle w:val="ac"/>
            <w:rFonts w:ascii="Times New Roman" w:hAnsi="Times New Roman"/>
            <w:color w:val="000000"/>
            <w:szCs w:val="24"/>
            <w:u w:val="none"/>
          </w:rPr>
          <w:t>32н</w:t>
        </w:r>
      </w:hyperlink>
      <w:r w:rsidRPr="00292751">
        <w:rPr>
          <w:rFonts w:ascii="Times New Roman" w:hAnsi="Times New Roman"/>
          <w:color w:val="000000"/>
          <w:szCs w:val="24"/>
        </w:rPr>
        <w:t>;</w:t>
      </w:r>
    </w:p>
    <w:p w:rsidR="00F1705B" w:rsidRPr="00292751" w:rsidRDefault="00F1705B" w:rsidP="00292751">
      <w:pPr>
        <w:numPr>
          <w:ilvl w:val="0"/>
          <w:numId w:val="28"/>
        </w:numPr>
        <w:overflowPunct/>
        <w:autoSpaceDE/>
        <w:autoSpaceDN/>
        <w:adjustRightInd/>
        <w:ind w:left="216" w:firstLine="351"/>
        <w:jc w:val="both"/>
        <w:textAlignment w:val="auto"/>
        <w:rPr>
          <w:rFonts w:ascii="Times New Roman" w:hAnsi="Times New Roman"/>
          <w:szCs w:val="24"/>
        </w:rPr>
      </w:pPr>
      <w:r w:rsidRPr="00292751">
        <w:rPr>
          <w:rFonts w:ascii="Times New Roman" w:hAnsi="Times New Roman"/>
          <w:szCs w:val="24"/>
        </w:rPr>
        <w:t>Федеральным стандартом «Учетная политика, оценочные значения и ошибки», утвержденным </w:t>
      </w:r>
      <w:hyperlink r:id="rId33" w:anchor="/document/99/542618106/" w:history="1">
        <w:r w:rsidRPr="00292751">
          <w:rPr>
            <w:rStyle w:val="ac"/>
            <w:rFonts w:ascii="Times New Roman" w:hAnsi="Times New Roman"/>
            <w:color w:val="000000"/>
            <w:szCs w:val="24"/>
            <w:u w:val="none"/>
          </w:rPr>
          <w:t>приказом Минфина от 30.12.2017 № 274н</w:t>
        </w:r>
      </w:hyperlink>
      <w:r w:rsidRPr="00292751">
        <w:rPr>
          <w:rFonts w:ascii="Times New Roman" w:hAnsi="Times New Roman"/>
          <w:szCs w:val="24"/>
        </w:rPr>
        <w:t>;</w:t>
      </w:r>
    </w:p>
    <w:p w:rsidR="00F1705B" w:rsidRPr="00292751" w:rsidRDefault="006F0E6A" w:rsidP="00292751">
      <w:pPr>
        <w:numPr>
          <w:ilvl w:val="0"/>
          <w:numId w:val="28"/>
        </w:numPr>
        <w:overflowPunct/>
        <w:autoSpaceDE/>
        <w:autoSpaceDN/>
        <w:adjustRightInd/>
        <w:ind w:left="216" w:firstLine="351"/>
        <w:jc w:val="both"/>
        <w:textAlignment w:val="auto"/>
        <w:rPr>
          <w:rFonts w:ascii="Times New Roman" w:hAnsi="Times New Roman"/>
          <w:szCs w:val="24"/>
        </w:rPr>
      </w:pPr>
      <w:hyperlink r:id="rId34" w:anchor="/document/99/499084713/" w:history="1">
        <w:r w:rsidR="00F1705B" w:rsidRPr="00292751">
          <w:rPr>
            <w:rStyle w:val="ac"/>
            <w:rFonts w:ascii="Times New Roman" w:hAnsi="Times New Roman"/>
            <w:color w:val="000000"/>
            <w:szCs w:val="24"/>
            <w:u w:val="none"/>
          </w:rPr>
          <w:t>указанием ЦБ от 11.03.2014 № 3210-У «О порядке ведения кассовых операций юридическими лицами...»</w:t>
        </w:r>
      </w:hyperlink>
      <w:r w:rsidR="00F1705B" w:rsidRPr="00292751">
        <w:rPr>
          <w:rFonts w:ascii="Times New Roman" w:hAnsi="Times New Roman"/>
          <w:szCs w:val="24"/>
        </w:rPr>
        <w:t>;</w:t>
      </w:r>
    </w:p>
    <w:p w:rsidR="00F1705B" w:rsidRPr="00292751" w:rsidRDefault="006F0E6A" w:rsidP="00292751">
      <w:pPr>
        <w:numPr>
          <w:ilvl w:val="0"/>
          <w:numId w:val="28"/>
        </w:numPr>
        <w:overflowPunct/>
        <w:autoSpaceDE/>
        <w:autoSpaceDN/>
        <w:adjustRightInd/>
        <w:ind w:left="216" w:firstLine="351"/>
        <w:jc w:val="both"/>
        <w:textAlignment w:val="auto"/>
        <w:rPr>
          <w:rFonts w:ascii="Times New Roman" w:hAnsi="Times New Roman"/>
          <w:szCs w:val="24"/>
        </w:rPr>
      </w:pPr>
      <w:hyperlink r:id="rId35" w:anchor="/document/99/420266549/ZAP2F503HE/" w:tooltip="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w:history="1">
        <w:r w:rsidR="00F1705B" w:rsidRPr="00292751">
          <w:rPr>
            <w:rStyle w:val="ac"/>
            <w:rFonts w:ascii="Times New Roman" w:hAnsi="Times New Roman"/>
            <w:color w:val="000000"/>
            <w:szCs w:val="24"/>
            <w:u w:val="none"/>
          </w:rPr>
          <w:t>Методическими указаниями по первичным документам и регистрам</w:t>
        </w:r>
      </w:hyperlink>
      <w:r w:rsidR="00F1705B" w:rsidRPr="00292751">
        <w:rPr>
          <w:rFonts w:ascii="Times New Roman" w:hAnsi="Times New Roman"/>
          <w:color w:val="000000"/>
          <w:szCs w:val="24"/>
        </w:rPr>
        <w:t>, утвержденным </w:t>
      </w:r>
      <w:hyperlink r:id="rId36" w:anchor="/document/99/420266549/ZA00MAO2N0/" w:history="1">
        <w:r w:rsidR="00F1705B" w:rsidRPr="00292751">
          <w:rPr>
            <w:rStyle w:val="ac"/>
            <w:rFonts w:ascii="Times New Roman" w:hAnsi="Times New Roman"/>
            <w:color w:val="000000"/>
            <w:szCs w:val="24"/>
            <w:u w:val="none"/>
          </w:rPr>
          <w:t>приказом Минфина от 30.03.2015 № 52н</w:t>
        </w:r>
      </w:hyperlink>
      <w:r w:rsidR="00F1705B" w:rsidRPr="00292751">
        <w:rPr>
          <w:rFonts w:ascii="Times New Roman" w:hAnsi="Times New Roman"/>
          <w:szCs w:val="24"/>
        </w:rPr>
        <w:t>;</w:t>
      </w:r>
    </w:p>
    <w:p w:rsidR="00F1705B" w:rsidRPr="00292751" w:rsidRDefault="006F0E6A" w:rsidP="00292751">
      <w:pPr>
        <w:numPr>
          <w:ilvl w:val="0"/>
          <w:numId w:val="28"/>
        </w:numPr>
        <w:overflowPunct/>
        <w:autoSpaceDE/>
        <w:autoSpaceDN/>
        <w:adjustRightInd/>
        <w:ind w:left="216" w:firstLine="351"/>
        <w:jc w:val="both"/>
        <w:textAlignment w:val="auto"/>
        <w:rPr>
          <w:rFonts w:ascii="Times New Roman" w:hAnsi="Times New Roman"/>
          <w:szCs w:val="24"/>
        </w:rPr>
      </w:pPr>
      <w:hyperlink r:id="rId37" w:anchor="/document/99/901771424/ZA00MNG2P3/" w:tooltip="ПРАВИЛА учета и хранения драгоценных металлов, драгоценных камней и продукции из них, а также ведения соответствующей отчетности" w:history="1">
        <w:r w:rsidR="00F1705B" w:rsidRPr="00292751">
          <w:rPr>
            <w:rStyle w:val="ac"/>
            <w:rFonts w:ascii="Times New Roman" w:hAnsi="Times New Roman"/>
            <w:color w:val="000000"/>
            <w:szCs w:val="24"/>
            <w:u w:val="none"/>
          </w:rPr>
          <w:t>Правилами учета и хранения драгоценных металлов, камней и изделий</w:t>
        </w:r>
      </w:hyperlink>
      <w:r w:rsidR="00F1705B" w:rsidRPr="00292751">
        <w:rPr>
          <w:rFonts w:ascii="Times New Roman" w:hAnsi="Times New Roman"/>
          <w:color w:val="000000"/>
          <w:szCs w:val="24"/>
        </w:rPr>
        <w:t>, утвержденными </w:t>
      </w:r>
      <w:hyperlink r:id="rId38" w:anchor="/document/99/901771424/" w:history="1">
        <w:r w:rsidR="00F1705B" w:rsidRPr="00292751">
          <w:rPr>
            <w:rStyle w:val="ac"/>
            <w:rFonts w:ascii="Times New Roman" w:hAnsi="Times New Roman"/>
            <w:color w:val="000000"/>
            <w:szCs w:val="24"/>
            <w:u w:val="none"/>
          </w:rPr>
          <w:t>постановлением Правительства от 28.09.2000 № 731</w:t>
        </w:r>
      </w:hyperlink>
      <w:r w:rsidR="00F1705B" w:rsidRPr="00292751">
        <w:rPr>
          <w:rFonts w:ascii="Times New Roman" w:hAnsi="Times New Roman"/>
          <w:szCs w:val="24"/>
        </w:rPr>
        <w:t>.</w:t>
      </w:r>
    </w:p>
    <w:p w:rsidR="00F1705B" w:rsidRPr="00F1705B" w:rsidRDefault="00F1705B" w:rsidP="00F1705B">
      <w:pPr>
        <w:ind w:left="216"/>
        <w:rPr>
          <w:rFonts w:ascii="Times New Roman" w:hAnsi="Times New Roman"/>
          <w:szCs w:val="24"/>
        </w:rPr>
      </w:pPr>
    </w:p>
    <w:p w:rsidR="00F1705B" w:rsidRPr="00F1705B" w:rsidRDefault="00F1705B" w:rsidP="00292751">
      <w:pPr>
        <w:pStyle w:val="aa"/>
        <w:spacing w:before="0" w:beforeAutospacing="0" w:after="120" w:afterAutospacing="0"/>
        <w:jc w:val="center"/>
      </w:pPr>
      <w:r w:rsidRPr="00F1705B">
        <w:rPr>
          <w:rStyle w:val="ab"/>
        </w:rPr>
        <w:t>1. Общие положения</w:t>
      </w:r>
    </w:p>
    <w:p w:rsidR="00F1705B" w:rsidRPr="00F1705B" w:rsidRDefault="00F1705B" w:rsidP="00F1705B">
      <w:pPr>
        <w:pStyle w:val="aa"/>
        <w:spacing w:before="0" w:beforeAutospacing="0" w:after="120" w:afterAutospacing="0"/>
        <w:ind w:firstLine="567"/>
      </w:pPr>
      <w:r w:rsidRPr="00F1705B">
        <w:t>1.1. Настоящий Порядок устанавливает правила проведения инвентаризации имущества,</w:t>
      </w:r>
      <w:r w:rsidRPr="00F1705B">
        <w:br/>
        <w:t xml:space="preserve">финансовых активов и обязательств Администрации, в том числе на </w:t>
      </w:r>
      <w:proofErr w:type="spellStart"/>
      <w:r w:rsidRPr="00F1705B">
        <w:t>забалансовых</w:t>
      </w:r>
      <w:proofErr w:type="spellEnd"/>
      <w:r w:rsidRPr="00F1705B">
        <w:t xml:space="preserve"> счетах,</w:t>
      </w:r>
      <w:r w:rsidRPr="00F1705B">
        <w:br/>
        <w:t>сроки ее проведения, перечень активов и обязательств, проверяемых при проведении</w:t>
      </w:r>
      <w:r w:rsidRPr="00F1705B">
        <w:br/>
        <w:t>инвентаризации.</w:t>
      </w:r>
    </w:p>
    <w:p w:rsidR="00F1705B" w:rsidRPr="00F1705B" w:rsidRDefault="00F1705B" w:rsidP="00F1705B">
      <w:pPr>
        <w:pStyle w:val="aa"/>
        <w:spacing w:before="0" w:beforeAutospacing="0" w:after="120" w:afterAutospacing="0"/>
        <w:ind w:firstLine="567"/>
      </w:pPr>
      <w:r w:rsidRPr="00F1705B">
        <w:t>1.2. Инвентаризации подлежит все имущество Администрации независимо от его</w:t>
      </w:r>
      <w:r w:rsidRPr="00F1705B">
        <w:br/>
        <w:t>местонахождения и все виды финансовых активов и обязательств Администрации. </w:t>
      </w:r>
    </w:p>
    <w:p w:rsidR="00F1705B" w:rsidRPr="00F1705B" w:rsidRDefault="00F1705B" w:rsidP="00F1705B">
      <w:pPr>
        <w:pStyle w:val="aa"/>
        <w:spacing w:before="0" w:beforeAutospacing="0" w:after="120" w:afterAutospacing="0"/>
        <w:ind w:firstLine="567"/>
      </w:pPr>
      <w:r w:rsidRPr="00F1705B">
        <w:t>Инвентаризация имущества производится по его местонахождению и в разрезе</w:t>
      </w:r>
      <w:r w:rsidRPr="00F1705B">
        <w:br/>
        <w:t>ответственных (материально ответственных) лиц, далее – ответственные лица.</w:t>
      </w:r>
    </w:p>
    <w:p w:rsidR="00F1705B" w:rsidRPr="00F1705B" w:rsidRDefault="00F1705B" w:rsidP="00F1705B">
      <w:pPr>
        <w:pStyle w:val="aa"/>
        <w:spacing w:before="0" w:beforeAutospacing="0" w:after="120" w:afterAutospacing="0"/>
        <w:ind w:firstLine="567"/>
      </w:pPr>
      <w:r w:rsidRPr="00F1705B">
        <w:t>1.3. Цель инвентаризации – обеспечить достоверность данных учета и отчетности.</w:t>
      </w:r>
    </w:p>
    <w:p w:rsidR="00F1705B" w:rsidRPr="00F1705B" w:rsidRDefault="00F1705B" w:rsidP="00F1705B">
      <w:pPr>
        <w:pStyle w:val="aa"/>
        <w:spacing w:before="0" w:beforeAutospacing="0" w:after="120" w:afterAutospacing="0"/>
        <w:ind w:firstLine="567"/>
      </w:pPr>
      <w:r w:rsidRPr="00F1705B">
        <w:t>1.4. Проведение инвентаризации обязательно:</w:t>
      </w:r>
    </w:p>
    <w:p w:rsidR="00F1705B" w:rsidRPr="00F1705B" w:rsidRDefault="00F1705B" w:rsidP="00292751">
      <w:pPr>
        <w:numPr>
          <w:ilvl w:val="0"/>
          <w:numId w:val="29"/>
        </w:numPr>
        <w:overflowPunct/>
        <w:autoSpaceDE/>
        <w:autoSpaceDN/>
        <w:adjustRightInd/>
        <w:ind w:left="216" w:firstLine="351"/>
        <w:textAlignment w:val="auto"/>
        <w:rPr>
          <w:rFonts w:ascii="Times New Roman" w:hAnsi="Times New Roman"/>
          <w:szCs w:val="24"/>
        </w:rPr>
      </w:pPr>
      <w:r w:rsidRPr="00F1705B">
        <w:rPr>
          <w:rFonts w:ascii="Times New Roman" w:hAnsi="Times New Roman"/>
          <w:szCs w:val="24"/>
        </w:rPr>
        <w:t>при передаче имущества в аренду, выкупе, продаже;</w:t>
      </w:r>
    </w:p>
    <w:p w:rsidR="00F1705B" w:rsidRPr="00F1705B" w:rsidRDefault="00F1705B" w:rsidP="00292751">
      <w:pPr>
        <w:numPr>
          <w:ilvl w:val="0"/>
          <w:numId w:val="29"/>
        </w:numPr>
        <w:overflowPunct/>
        <w:autoSpaceDE/>
        <w:autoSpaceDN/>
        <w:adjustRightInd/>
        <w:ind w:left="216" w:firstLine="351"/>
        <w:textAlignment w:val="auto"/>
        <w:rPr>
          <w:rFonts w:ascii="Times New Roman" w:hAnsi="Times New Roman"/>
          <w:szCs w:val="24"/>
        </w:rPr>
      </w:pPr>
      <w:r w:rsidRPr="00F1705B">
        <w:rPr>
          <w:rFonts w:ascii="Times New Roman" w:hAnsi="Times New Roman"/>
          <w:szCs w:val="24"/>
        </w:rPr>
        <w:t xml:space="preserve">перед составлением годовой отчетности (кроме имущества, инвентаризация </w:t>
      </w:r>
      <w:r w:rsidRPr="00F1705B">
        <w:rPr>
          <w:rFonts w:ascii="Times New Roman" w:hAnsi="Times New Roman"/>
          <w:szCs w:val="24"/>
        </w:rPr>
        <w:br/>
        <w:t>которого проводилась не ранее 1 октября отчетного года);</w:t>
      </w:r>
    </w:p>
    <w:p w:rsidR="00F1705B" w:rsidRPr="00F1705B" w:rsidRDefault="00F1705B" w:rsidP="00292751">
      <w:pPr>
        <w:numPr>
          <w:ilvl w:val="0"/>
          <w:numId w:val="29"/>
        </w:numPr>
        <w:overflowPunct/>
        <w:autoSpaceDE/>
        <w:autoSpaceDN/>
        <w:adjustRightInd/>
        <w:ind w:left="216" w:firstLine="351"/>
        <w:jc w:val="both"/>
        <w:textAlignment w:val="auto"/>
        <w:rPr>
          <w:rFonts w:ascii="Times New Roman" w:hAnsi="Times New Roman"/>
          <w:szCs w:val="24"/>
        </w:rPr>
      </w:pPr>
      <w:r w:rsidRPr="00F1705B">
        <w:rPr>
          <w:rFonts w:ascii="Times New Roman" w:hAnsi="Times New Roman"/>
          <w:szCs w:val="24"/>
        </w:rPr>
        <w:t>при смене ответственных лиц;</w:t>
      </w:r>
    </w:p>
    <w:p w:rsidR="00F1705B" w:rsidRPr="00F1705B" w:rsidRDefault="00F1705B" w:rsidP="00292751">
      <w:pPr>
        <w:numPr>
          <w:ilvl w:val="0"/>
          <w:numId w:val="29"/>
        </w:numPr>
        <w:overflowPunct/>
        <w:autoSpaceDE/>
        <w:autoSpaceDN/>
        <w:adjustRightInd/>
        <w:ind w:left="216" w:firstLine="351"/>
        <w:jc w:val="both"/>
        <w:textAlignment w:val="auto"/>
        <w:rPr>
          <w:rFonts w:ascii="Times New Roman" w:hAnsi="Times New Roman"/>
          <w:szCs w:val="24"/>
        </w:rPr>
      </w:pPr>
      <w:r w:rsidRPr="00F1705B">
        <w:rPr>
          <w:rFonts w:ascii="Times New Roman" w:hAnsi="Times New Roman"/>
          <w:szCs w:val="24"/>
        </w:rPr>
        <w:t>при выявлении фактов хищения, злоупотребления или порчи имущества</w:t>
      </w:r>
      <w:r w:rsidRPr="00F1705B">
        <w:rPr>
          <w:rFonts w:ascii="Times New Roman" w:hAnsi="Times New Roman"/>
          <w:szCs w:val="24"/>
        </w:rPr>
        <w:br/>
        <w:t>(немедленно по установлении таких фактов);</w:t>
      </w:r>
    </w:p>
    <w:p w:rsidR="00F1705B" w:rsidRPr="00F1705B" w:rsidRDefault="00F1705B" w:rsidP="00292751">
      <w:pPr>
        <w:numPr>
          <w:ilvl w:val="0"/>
          <w:numId w:val="29"/>
        </w:numPr>
        <w:overflowPunct/>
        <w:autoSpaceDE/>
        <w:autoSpaceDN/>
        <w:adjustRightInd/>
        <w:ind w:left="216" w:firstLine="351"/>
        <w:jc w:val="both"/>
        <w:textAlignment w:val="auto"/>
        <w:rPr>
          <w:rFonts w:ascii="Times New Roman" w:hAnsi="Times New Roman"/>
          <w:szCs w:val="24"/>
        </w:rPr>
      </w:pPr>
      <w:r w:rsidRPr="00F1705B">
        <w:rPr>
          <w:rFonts w:ascii="Times New Roman" w:hAnsi="Times New Roman"/>
          <w:szCs w:val="24"/>
        </w:rPr>
        <w:lastRenderedPageBreak/>
        <w:t>в случае стихийного бедствия, пожара и других чрезвычайных ситуаций, вызванных</w:t>
      </w:r>
      <w:r w:rsidRPr="00F1705B">
        <w:rPr>
          <w:rFonts w:ascii="Times New Roman" w:hAnsi="Times New Roman"/>
          <w:szCs w:val="24"/>
        </w:rPr>
        <w:br/>
        <w:t>экстремальными условиями (сразу же по окончании пожара или стихийного</w:t>
      </w:r>
      <w:r w:rsidRPr="00F1705B">
        <w:rPr>
          <w:rFonts w:ascii="Times New Roman" w:hAnsi="Times New Roman"/>
          <w:szCs w:val="24"/>
        </w:rPr>
        <w:br/>
        <w:t>бедствия);</w:t>
      </w:r>
    </w:p>
    <w:p w:rsidR="00F1705B" w:rsidRPr="00F1705B" w:rsidRDefault="00F1705B" w:rsidP="00292751">
      <w:pPr>
        <w:numPr>
          <w:ilvl w:val="0"/>
          <w:numId w:val="29"/>
        </w:numPr>
        <w:overflowPunct/>
        <w:autoSpaceDE/>
        <w:autoSpaceDN/>
        <w:adjustRightInd/>
        <w:ind w:left="216" w:firstLine="351"/>
        <w:jc w:val="both"/>
        <w:textAlignment w:val="auto"/>
        <w:rPr>
          <w:rFonts w:ascii="Times New Roman" w:hAnsi="Times New Roman"/>
          <w:szCs w:val="24"/>
        </w:rPr>
      </w:pPr>
      <w:r w:rsidRPr="00F1705B">
        <w:rPr>
          <w:rFonts w:ascii="Times New Roman" w:hAnsi="Times New Roman"/>
          <w:szCs w:val="24"/>
        </w:rPr>
        <w:t>при реорганизации, изменении типа Администрации или ликвидации Администрации;</w:t>
      </w:r>
    </w:p>
    <w:p w:rsidR="00F1705B" w:rsidRPr="00F1705B" w:rsidRDefault="00F1705B" w:rsidP="00292751">
      <w:pPr>
        <w:numPr>
          <w:ilvl w:val="0"/>
          <w:numId w:val="29"/>
        </w:numPr>
        <w:overflowPunct/>
        <w:autoSpaceDE/>
        <w:autoSpaceDN/>
        <w:adjustRightInd/>
        <w:ind w:left="216" w:firstLine="351"/>
        <w:jc w:val="both"/>
        <w:textAlignment w:val="auto"/>
        <w:rPr>
          <w:rFonts w:ascii="Times New Roman" w:hAnsi="Times New Roman"/>
          <w:szCs w:val="24"/>
        </w:rPr>
      </w:pPr>
      <w:r w:rsidRPr="00F1705B">
        <w:rPr>
          <w:rFonts w:ascii="Times New Roman" w:hAnsi="Times New Roman"/>
          <w:szCs w:val="24"/>
        </w:rPr>
        <w:t>в других случаях, предусмотренных действующим законодательством.</w:t>
      </w:r>
    </w:p>
    <w:p w:rsidR="00F1705B" w:rsidRPr="00F1705B" w:rsidRDefault="00F1705B" w:rsidP="00292751">
      <w:pPr>
        <w:overflowPunct/>
        <w:autoSpaceDE/>
        <w:autoSpaceDN/>
        <w:adjustRightInd/>
        <w:ind w:left="-144" w:firstLine="351"/>
        <w:textAlignment w:val="auto"/>
        <w:rPr>
          <w:rFonts w:ascii="Times New Roman" w:hAnsi="Times New Roman"/>
          <w:szCs w:val="24"/>
        </w:rPr>
      </w:pPr>
    </w:p>
    <w:p w:rsidR="00F1705B" w:rsidRPr="00F1705B" w:rsidRDefault="00F1705B" w:rsidP="00F1705B">
      <w:pPr>
        <w:pStyle w:val="aa"/>
        <w:spacing w:before="0" w:beforeAutospacing="0" w:after="120" w:afterAutospacing="0"/>
        <w:jc w:val="center"/>
      </w:pPr>
      <w:r w:rsidRPr="00F1705B">
        <w:rPr>
          <w:rStyle w:val="ab"/>
        </w:rPr>
        <w:t>2. Общий порядок и сроки проведения инвентаризации</w:t>
      </w:r>
    </w:p>
    <w:p w:rsidR="00F1705B" w:rsidRPr="00F1705B" w:rsidRDefault="00F1705B" w:rsidP="00F1705B">
      <w:pPr>
        <w:pStyle w:val="aa"/>
        <w:spacing w:before="0" w:beforeAutospacing="0" w:after="120" w:afterAutospacing="0"/>
        <w:ind w:firstLine="567"/>
        <w:jc w:val="both"/>
      </w:pPr>
      <w:r w:rsidRPr="00F1705B">
        <w:t>2.1. Для проведения инвентаризации в Администрации создается постоянно действующая инвентаризационная комиссия.</w:t>
      </w:r>
    </w:p>
    <w:p w:rsidR="00F1705B" w:rsidRPr="00F1705B" w:rsidRDefault="00F1705B" w:rsidP="00F1705B">
      <w:pPr>
        <w:pStyle w:val="aa"/>
        <w:spacing w:before="0" w:beforeAutospacing="0" w:after="120" w:afterAutospacing="0"/>
        <w:ind w:firstLine="720"/>
        <w:jc w:val="both"/>
      </w:pPr>
      <w:r w:rsidRPr="00F1705B">
        <w:t>При большом объеме работ для одновременного проведения инвентаризации имущества</w:t>
      </w:r>
      <w:r w:rsidRPr="00F1705B">
        <w:br/>
        <w:t>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w:t>
      </w:r>
      <w:r w:rsidRPr="00F1705B">
        <w:br/>
        <w:t>Администрации.</w:t>
      </w:r>
    </w:p>
    <w:p w:rsidR="00F1705B" w:rsidRPr="00F1705B" w:rsidRDefault="00F1705B" w:rsidP="00F1705B">
      <w:pPr>
        <w:pStyle w:val="aa"/>
        <w:spacing w:before="0" w:beforeAutospacing="0" w:after="120" w:afterAutospacing="0"/>
        <w:ind w:firstLine="720"/>
        <w:jc w:val="both"/>
      </w:pPr>
      <w:r w:rsidRPr="00F1705B">
        <w:t>В состав инвентаризационной комиссии включают представителей Администрации, сотрудников бухгалтерии, других специалистов.</w:t>
      </w:r>
    </w:p>
    <w:p w:rsidR="00F1705B" w:rsidRPr="00F1705B" w:rsidRDefault="00F1705B" w:rsidP="00F1705B">
      <w:pPr>
        <w:pStyle w:val="aa"/>
        <w:spacing w:before="0" w:beforeAutospacing="0" w:after="120" w:afterAutospacing="0"/>
        <w:ind w:firstLine="567"/>
        <w:jc w:val="both"/>
      </w:pPr>
      <w:r w:rsidRPr="00F1705B">
        <w:t>2.2. Инвентаризационная комиссия выполняет следующие функции:</w:t>
      </w:r>
    </w:p>
    <w:p w:rsidR="00F1705B" w:rsidRPr="00F1705B" w:rsidRDefault="00F1705B" w:rsidP="00F1705B">
      <w:pPr>
        <w:numPr>
          <w:ilvl w:val="0"/>
          <w:numId w:val="30"/>
        </w:numPr>
        <w:overflowPunct/>
        <w:autoSpaceDE/>
        <w:autoSpaceDN/>
        <w:adjustRightInd/>
        <w:ind w:left="216" w:firstLine="567"/>
        <w:jc w:val="both"/>
        <w:textAlignment w:val="auto"/>
        <w:rPr>
          <w:rFonts w:ascii="Times New Roman" w:hAnsi="Times New Roman"/>
          <w:szCs w:val="24"/>
        </w:rPr>
      </w:pPr>
      <w:r w:rsidRPr="00F1705B">
        <w:rPr>
          <w:rFonts w:ascii="Times New Roman" w:hAnsi="Times New Roman"/>
          <w:szCs w:val="24"/>
        </w:rPr>
        <w:t>проверка фактического наличия имущества, как собственного, так и не принадлежащего Администрации, но числящегося в бухгалтерском учете;</w:t>
      </w:r>
    </w:p>
    <w:p w:rsidR="00F1705B" w:rsidRPr="00F1705B" w:rsidRDefault="00F1705B" w:rsidP="00F1705B">
      <w:pPr>
        <w:numPr>
          <w:ilvl w:val="0"/>
          <w:numId w:val="30"/>
        </w:numPr>
        <w:overflowPunct/>
        <w:autoSpaceDE/>
        <w:autoSpaceDN/>
        <w:adjustRightInd/>
        <w:ind w:left="216" w:firstLine="567"/>
        <w:jc w:val="both"/>
        <w:textAlignment w:val="auto"/>
        <w:rPr>
          <w:rFonts w:ascii="Times New Roman" w:hAnsi="Times New Roman"/>
          <w:szCs w:val="24"/>
        </w:rPr>
      </w:pPr>
      <w:r w:rsidRPr="00F1705B">
        <w:rPr>
          <w:rFonts w:ascii="Times New Roman" w:hAnsi="Times New Roman"/>
          <w:szCs w:val="24"/>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F1705B" w:rsidRPr="00F1705B" w:rsidRDefault="00F1705B" w:rsidP="00292751">
      <w:pPr>
        <w:numPr>
          <w:ilvl w:val="0"/>
          <w:numId w:val="30"/>
        </w:numPr>
        <w:overflowPunct/>
        <w:autoSpaceDE/>
        <w:autoSpaceDN/>
        <w:adjustRightInd/>
        <w:ind w:left="216" w:firstLine="351"/>
        <w:jc w:val="both"/>
        <w:textAlignment w:val="auto"/>
        <w:rPr>
          <w:rFonts w:ascii="Times New Roman" w:hAnsi="Times New Roman"/>
          <w:szCs w:val="24"/>
        </w:rPr>
      </w:pPr>
      <w:r w:rsidRPr="00F1705B">
        <w:rPr>
          <w:rFonts w:ascii="Times New Roman" w:hAnsi="Times New Roman"/>
          <w:szCs w:val="24"/>
        </w:rPr>
        <w:t>определение состояния имущества и его назначения;</w:t>
      </w:r>
    </w:p>
    <w:p w:rsidR="00F1705B" w:rsidRPr="00F1705B" w:rsidRDefault="00F1705B" w:rsidP="00292751">
      <w:pPr>
        <w:numPr>
          <w:ilvl w:val="0"/>
          <w:numId w:val="30"/>
        </w:numPr>
        <w:overflowPunct/>
        <w:autoSpaceDE/>
        <w:autoSpaceDN/>
        <w:adjustRightInd/>
        <w:ind w:left="216" w:firstLine="351"/>
        <w:jc w:val="both"/>
        <w:textAlignment w:val="auto"/>
        <w:rPr>
          <w:rFonts w:ascii="Times New Roman" w:hAnsi="Times New Roman"/>
          <w:szCs w:val="24"/>
        </w:rPr>
      </w:pPr>
      <w:r w:rsidRPr="00F1705B">
        <w:rPr>
          <w:rFonts w:ascii="Times New Roman" w:hAnsi="Times New Roman"/>
          <w:szCs w:val="24"/>
        </w:rPr>
        <w:t>выявление признаков обесценения активов;</w:t>
      </w:r>
    </w:p>
    <w:p w:rsidR="00F1705B" w:rsidRPr="00F1705B" w:rsidRDefault="00F1705B" w:rsidP="00292751">
      <w:pPr>
        <w:numPr>
          <w:ilvl w:val="0"/>
          <w:numId w:val="30"/>
        </w:numPr>
        <w:overflowPunct/>
        <w:autoSpaceDE/>
        <w:autoSpaceDN/>
        <w:adjustRightInd/>
        <w:ind w:left="216" w:firstLine="351"/>
        <w:jc w:val="both"/>
        <w:textAlignment w:val="auto"/>
        <w:rPr>
          <w:rFonts w:ascii="Times New Roman" w:hAnsi="Times New Roman"/>
          <w:szCs w:val="24"/>
        </w:rPr>
      </w:pPr>
      <w:r w:rsidRPr="00F1705B">
        <w:rPr>
          <w:rFonts w:ascii="Times New Roman" w:hAnsi="Times New Roman"/>
          <w:szCs w:val="24"/>
        </w:rPr>
        <w:t>сопоставление данных бухгалтерского учета с фактическим наличием имущества, с выписками из счетов, с данными актов сверок;</w:t>
      </w:r>
    </w:p>
    <w:p w:rsidR="00F1705B" w:rsidRPr="00F1705B" w:rsidRDefault="00F1705B" w:rsidP="00292751">
      <w:pPr>
        <w:numPr>
          <w:ilvl w:val="0"/>
          <w:numId w:val="30"/>
        </w:numPr>
        <w:overflowPunct/>
        <w:autoSpaceDE/>
        <w:autoSpaceDN/>
        <w:adjustRightInd/>
        <w:ind w:left="216" w:firstLine="351"/>
        <w:jc w:val="both"/>
        <w:textAlignment w:val="auto"/>
        <w:rPr>
          <w:rFonts w:ascii="Times New Roman" w:hAnsi="Times New Roman"/>
          <w:szCs w:val="24"/>
        </w:rPr>
      </w:pPr>
      <w:r w:rsidRPr="00F1705B">
        <w:rPr>
          <w:rFonts w:ascii="Times New Roman" w:hAnsi="Times New Roman"/>
          <w:szCs w:val="24"/>
        </w:rPr>
        <w:t>проверка правильности расчета и обоснованности создания резервов, достоверности расходов будущих периодов;</w:t>
      </w:r>
    </w:p>
    <w:p w:rsidR="00F1705B" w:rsidRPr="00F1705B" w:rsidRDefault="00F1705B" w:rsidP="00292751">
      <w:pPr>
        <w:numPr>
          <w:ilvl w:val="0"/>
          <w:numId w:val="30"/>
        </w:numPr>
        <w:overflowPunct/>
        <w:autoSpaceDE/>
        <w:autoSpaceDN/>
        <w:adjustRightInd/>
        <w:ind w:left="216" w:firstLine="351"/>
        <w:jc w:val="both"/>
        <w:textAlignment w:val="auto"/>
        <w:rPr>
          <w:rFonts w:ascii="Times New Roman" w:hAnsi="Times New Roman"/>
          <w:szCs w:val="24"/>
        </w:rPr>
      </w:pPr>
      <w:r w:rsidRPr="00F1705B">
        <w:rPr>
          <w:rFonts w:ascii="Times New Roman" w:hAnsi="Times New Roman"/>
          <w:szCs w:val="24"/>
        </w:rPr>
        <w:t>проверка документации на активы и обязательства;</w:t>
      </w:r>
    </w:p>
    <w:p w:rsidR="00F1705B" w:rsidRPr="00F1705B" w:rsidRDefault="00F1705B" w:rsidP="00292751">
      <w:pPr>
        <w:numPr>
          <w:ilvl w:val="0"/>
          <w:numId w:val="30"/>
        </w:numPr>
        <w:overflowPunct/>
        <w:autoSpaceDE/>
        <w:autoSpaceDN/>
        <w:adjustRightInd/>
        <w:ind w:left="216" w:firstLine="351"/>
        <w:jc w:val="both"/>
        <w:textAlignment w:val="auto"/>
        <w:rPr>
          <w:rFonts w:ascii="Times New Roman" w:hAnsi="Times New Roman"/>
          <w:szCs w:val="24"/>
        </w:rPr>
      </w:pPr>
      <w:r w:rsidRPr="00F1705B">
        <w:rPr>
          <w:rFonts w:ascii="Times New Roman" w:hAnsi="Times New Roman"/>
          <w:szCs w:val="24"/>
        </w:rPr>
        <w:t>выявление дебиторской задолженности, безнадежной к взысканию и сомнительной, подготовка предложений о списании такой задолженности;</w:t>
      </w:r>
    </w:p>
    <w:p w:rsidR="00F1705B" w:rsidRPr="00F1705B" w:rsidRDefault="00F1705B" w:rsidP="00292751">
      <w:pPr>
        <w:numPr>
          <w:ilvl w:val="0"/>
          <w:numId w:val="30"/>
        </w:numPr>
        <w:overflowPunct/>
        <w:autoSpaceDE/>
        <w:autoSpaceDN/>
        <w:adjustRightInd/>
        <w:ind w:left="216" w:firstLine="351"/>
        <w:jc w:val="both"/>
        <w:textAlignment w:val="auto"/>
        <w:rPr>
          <w:rFonts w:ascii="Times New Roman" w:hAnsi="Times New Roman"/>
          <w:szCs w:val="24"/>
        </w:rPr>
      </w:pPr>
      <w:r w:rsidRPr="00F1705B">
        <w:rPr>
          <w:rFonts w:ascii="Times New Roman" w:hAnsi="Times New Roman"/>
          <w:szCs w:val="24"/>
        </w:rPr>
        <w:t>выявление кредиторской задолженности, не востребованной кредиторами, подготовка предложений о списании такой задолженности;</w:t>
      </w:r>
    </w:p>
    <w:p w:rsidR="00F1705B" w:rsidRPr="00F1705B" w:rsidRDefault="00F1705B" w:rsidP="00292751">
      <w:pPr>
        <w:numPr>
          <w:ilvl w:val="0"/>
          <w:numId w:val="30"/>
        </w:numPr>
        <w:overflowPunct/>
        <w:autoSpaceDE/>
        <w:autoSpaceDN/>
        <w:adjustRightInd/>
        <w:ind w:left="216" w:firstLine="351"/>
        <w:jc w:val="both"/>
        <w:textAlignment w:val="auto"/>
        <w:rPr>
          <w:rFonts w:ascii="Times New Roman" w:hAnsi="Times New Roman"/>
          <w:szCs w:val="24"/>
        </w:rPr>
      </w:pPr>
      <w:r w:rsidRPr="00F1705B">
        <w:rPr>
          <w:rFonts w:ascii="Times New Roman" w:hAnsi="Times New Roman"/>
          <w:szCs w:val="24"/>
        </w:rPr>
        <w:t>составление инвентаризационных описей, в которых указываются все объекты инвентаризации, их количество, статус и целевая функция;</w:t>
      </w:r>
    </w:p>
    <w:p w:rsidR="00F1705B" w:rsidRPr="00F1705B" w:rsidRDefault="00F1705B" w:rsidP="00292751">
      <w:pPr>
        <w:numPr>
          <w:ilvl w:val="0"/>
          <w:numId w:val="30"/>
        </w:numPr>
        <w:overflowPunct/>
        <w:autoSpaceDE/>
        <w:autoSpaceDN/>
        <w:adjustRightInd/>
        <w:ind w:left="216" w:firstLine="351"/>
        <w:jc w:val="both"/>
        <w:textAlignment w:val="auto"/>
        <w:rPr>
          <w:rFonts w:ascii="Times New Roman" w:hAnsi="Times New Roman"/>
          <w:szCs w:val="24"/>
        </w:rPr>
      </w:pPr>
      <w:r w:rsidRPr="00F1705B">
        <w:rPr>
          <w:rFonts w:ascii="Times New Roman" w:hAnsi="Times New Roman"/>
          <w:szCs w:val="24"/>
        </w:rPr>
        <w:t>составление ведомости по расхождениям, если они обнаружены, а также выявление причин таких отклонений;</w:t>
      </w:r>
    </w:p>
    <w:p w:rsidR="00F1705B" w:rsidRPr="00F1705B" w:rsidRDefault="00F1705B" w:rsidP="00292751">
      <w:pPr>
        <w:numPr>
          <w:ilvl w:val="0"/>
          <w:numId w:val="30"/>
        </w:numPr>
        <w:overflowPunct/>
        <w:autoSpaceDE/>
        <w:autoSpaceDN/>
        <w:adjustRightInd/>
        <w:ind w:left="216" w:firstLine="351"/>
        <w:jc w:val="both"/>
        <w:textAlignment w:val="auto"/>
        <w:rPr>
          <w:rFonts w:ascii="Times New Roman" w:hAnsi="Times New Roman"/>
          <w:szCs w:val="24"/>
        </w:rPr>
      </w:pPr>
      <w:r w:rsidRPr="00F1705B">
        <w:rPr>
          <w:rFonts w:ascii="Times New Roman" w:hAnsi="Times New Roman"/>
          <w:szCs w:val="24"/>
        </w:rPr>
        <w:t>оформление протоколов заседания инвентаризационной комиссии;</w:t>
      </w:r>
    </w:p>
    <w:p w:rsidR="00F1705B" w:rsidRPr="00F1705B" w:rsidRDefault="00F1705B" w:rsidP="00292751">
      <w:pPr>
        <w:numPr>
          <w:ilvl w:val="0"/>
          <w:numId w:val="30"/>
        </w:numPr>
        <w:overflowPunct/>
        <w:autoSpaceDE/>
        <w:autoSpaceDN/>
        <w:adjustRightInd/>
        <w:ind w:left="216" w:firstLine="351"/>
        <w:jc w:val="both"/>
        <w:textAlignment w:val="auto"/>
        <w:rPr>
          <w:rFonts w:ascii="Times New Roman" w:hAnsi="Times New Roman"/>
          <w:szCs w:val="24"/>
        </w:rPr>
      </w:pPr>
      <w:r w:rsidRPr="00F1705B">
        <w:rPr>
          <w:rFonts w:ascii="Times New Roman" w:hAnsi="Times New Roman"/>
          <w:szCs w:val="24"/>
        </w:rPr>
        <w:t>подготовка предложений по изменению учета и устранению обстоятельств, которые повлекли неточности и ошибки.</w:t>
      </w:r>
    </w:p>
    <w:p w:rsidR="00F1705B" w:rsidRPr="00F1705B" w:rsidRDefault="00F1705B" w:rsidP="00F1705B">
      <w:pPr>
        <w:pStyle w:val="aa"/>
        <w:spacing w:before="0" w:beforeAutospacing="0" w:after="120" w:afterAutospacing="0"/>
        <w:ind w:firstLine="567"/>
        <w:jc w:val="both"/>
      </w:pPr>
      <w:r w:rsidRPr="00F1705B">
        <w:t>2.3. Инвентаризации подлежит имущество Администрации, вложения в него на счете 106.00 «Вложения в нефинансовые активы» и счете 108 «Нефинансовые активы имущества казны», а также следующие финансовые активы, обязательства и финансовые результаты:</w:t>
      </w:r>
    </w:p>
    <w:p w:rsidR="00F1705B" w:rsidRPr="00F1705B" w:rsidRDefault="00F1705B" w:rsidP="00292751">
      <w:pPr>
        <w:pStyle w:val="aa"/>
        <w:spacing w:before="0" w:beforeAutospacing="0" w:after="120" w:afterAutospacing="0"/>
        <w:ind w:left="567"/>
        <w:jc w:val="both"/>
      </w:pPr>
      <w:r w:rsidRPr="00F1705B">
        <w:t xml:space="preserve">– денежные средства – счет Х.201.00.000; </w:t>
      </w:r>
      <w:r w:rsidRPr="00F1705B">
        <w:br/>
        <w:t>– расчеты по доходам – счет Х.205.00.000;</w:t>
      </w:r>
      <w:r w:rsidRPr="00F1705B">
        <w:br/>
        <w:t>– расчеты по выданным авансам – счет Х.206.00.000;</w:t>
      </w:r>
      <w:r w:rsidRPr="00F1705B">
        <w:br/>
        <w:t>– расчеты с подотчетными лицами – счет Х.208.00.000;</w:t>
      </w:r>
      <w:r w:rsidRPr="00F1705B">
        <w:br/>
        <w:t>– расчеты по ущербу имуществу и иным доходам – счет Х.209.00.000;</w:t>
      </w:r>
      <w:r w:rsidRPr="00F1705B">
        <w:br/>
        <w:t>– расчеты по принятым обязательствам – счет Х.302.00.000;</w:t>
      </w:r>
      <w:r w:rsidRPr="00F1705B">
        <w:br/>
        <w:t>– расчеты по платежам в бюджеты – счет Х.303.00.000;</w:t>
      </w:r>
      <w:r w:rsidRPr="00F1705B">
        <w:br/>
        <w:t>– прочие расчеты с кредиторами – счет Х.304.00.000;</w:t>
      </w:r>
      <w:r w:rsidRPr="00F1705B">
        <w:br/>
      </w:r>
      <w:r w:rsidRPr="00F1705B">
        <w:lastRenderedPageBreak/>
        <w:t>– доходы будущих периодов – счет Х.401.40.000;</w:t>
      </w:r>
      <w:r w:rsidRPr="00F1705B">
        <w:br/>
        <w:t>– расходы будущих периодов – счет Х.401.50.000;</w:t>
      </w:r>
      <w:r w:rsidRPr="00F1705B">
        <w:br/>
        <w:t>– резервы предстоящих расходов – счет Х.401.60.000.</w:t>
      </w:r>
    </w:p>
    <w:p w:rsidR="00F1705B" w:rsidRPr="00F1705B" w:rsidRDefault="00F1705B" w:rsidP="00F1705B">
      <w:pPr>
        <w:pStyle w:val="aa"/>
        <w:spacing w:before="0" w:beforeAutospacing="0" w:after="120" w:afterAutospacing="0"/>
        <w:ind w:firstLine="567"/>
        <w:jc w:val="both"/>
      </w:pPr>
      <w:r w:rsidRPr="00F1705B">
        <w:t>2.4. Сроки проведения плановых инвентаризаций установлены в Графике проведения</w:t>
      </w:r>
      <w:r w:rsidRPr="00F1705B">
        <w:br/>
        <w:t>инвентаризации.</w:t>
      </w:r>
    </w:p>
    <w:p w:rsidR="00F1705B" w:rsidRPr="00F1705B" w:rsidRDefault="00F1705B" w:rsidP="00292751">
      <w:pPr>
        <w:pStyle w:val="aa"/>
        <w:spacing w:before="0" w:beforeAutospacing="0" w:after="120" w:afterAutospacing="0"/>
        <w:ind w:firstLine="567"/>
        <w:jc w:val="both"/>
      </w:pPr>
      <w:r w:rsidRPr="00F1705B">
        <w:t>Кроме плановых инвентаризаций, Администрация может проводить внеплановые сплошные инвентаризации товарно-материальных ценностей. Внеплановые инвентаризации проводятся на основании распоряжения руководителя.</w:t>
      </w:r>
    </w:p>
    <w:p w:rsidR="00F1705B" w:rsidRPr="00F1705B" w:rsidRDefault="00F1705B" w:rsidP="00292751">
      <w:pPr>
        <w:pStyle w:val="aa"/>
        <w:spacing w:before="0" w:beforeAutospacing="0" w:after="120" w:afterAutospacing="0"/>
        <w:ind w:firstLine="567"/>
        <w:jc w:val="both"/>
      </w:pPr>
      <w:r w:rsidRPr="00F1705B">
        <w:t>2.5.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F1705B" w:rsidRPr="00F1705B" w:rsidRDefault="00F1705B" w:rsidP="00292751">
      <w:pPr>
        <w:pStyle w:val="aa"/>
        <w:spacing w:before="0" w:beforeAutospacing="0" w:after="120" w:afterAutospacing="0"/>
        <w:ind w:firstLine="567"/>
      </w:pPr>
      <w:r w:rsidRPr="00F1705B">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F1705B" w:rsidRPr="00F1705B" w:rsidRDefault="00F1705B" w:rsidP="00292751">
      <w:pPr>
        <w:pStyle w:val="aa"/>
        <w:spacing w:before="0" w:beforeAutospacing="0" w:after="120" w:afterAutospacing="0"/>
        <w:ind w:firstLine="567"/>
        <w:jc w:val="both"/>
      </w:pPr>
      <w:r w:rsidRPr="00F1705B">
        <w:t>2.6.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w:t>
      </w:r>
      <w:r w:rsidRPr="00F1705B">
        <w:br/>
        <w:t>приобретение или доверенности на получение имущества.</w:t>
      </w:r>
    </w:p>
    <w:p w:rsidR="00F1705B" w:rsidRPr="00F1705B" w:rsidRDefault="00F1705B" w:rsidP="00292751">
      <w:pPr>
        <w:pStyle w:val="aa"/>
        <w:spacing w:before="0" w:beforeAutospacing="0" w:after="120" w:afterAutospacing="0"/>
        <w:ind w:firstLine="567"/>
        <w:jc w:val="both"/>
      </w:pPr>
      <w:r w:rsidRPr="00F1705B">
        <w:t>2.7. Фактическое наличие имущества при инвентаризации определяют путем обязательного подсчета, взвешивания, обмера.</w:t>
      </w:r>
    </w:p>
    <w:p w:rsidR="00F1705B" w:rsidRPr="00F1705B" w:rsidRDefault="00F1705B" w:rsidP="00292751">
      <w:pPr>
        <w:pStyle w:val="aa"/>
        <w:spacing w:before="0" w:beforeAutospacing="0" w:after="120" w:afterAutospacing="0"/>
        <w:ind w:firstLine="567"/>
        <w:jc w:val="both"/>
      </w:pPr>
      <w:r w:rsidRPr="00F1705B">
        <w:t>2.8. Проверка фактического наличия имущества производится при обязательном участии</w:t>
      </w:r>
      <w:r w:rsidRPr="00F1705B">
        <w:br/>
        <w:t>ответственных лиц.</w:t>
      </w:r>
    </w:p>
    <w:p w:rsidR="00F1705B" w:rsidRPr="00F1705B" w:rsidRDefault="00F1705B" w:rsidP="00292751">
      <w:pPr>
        <w:pStyle w:val="aa"/>
        <w:spacing w:before="0" w:beforeAutospacing="0" w:after="120" w:afterAutospacing="0"/>
        <w:ind w:firstLine="567"/>
        <w:jc w:val="both"/>
      </w:pPr>
      <w:r w:rsidRPr="00F1705B">
        <w:t>2.9. Для оформления инвентаризации комиссия применяет следующие формы,</w:t>
      </w:r>
      <w:r w:rsidRPr="00F1705B">
        <w:br/>
        <w:t>утвержденные </w:t>
      </w:r>
      <w:hyperlink r:id="rId39" w:anchor="/document/99/420266549/ZA00MAO2N0/" w:history="1">
        <w:r w:rsidRPr="00F1705B">
          <w:rPr>
            <w:rStyle w:val="ac"/>
            <w:color w:val="000000"/>
          </w:rPr>
          <w:t>приказом Минфина от 30.10.2023 № 174н</w:t>
        </w:r>
      </w:hyperlink>
      <w:r w:rsidRPr="00F1705B">
        <w:t>:</w:t>
      </w:r>
    </w:p>
    <w:p w:rsidR="00F1705B" w:rsidRPr="00F1705B" w:rsidRDefault="00F1705B" w:rsidP="00292751">
      <w:pPr>
        <w:pStyle w:val="aa"/>
        <w:spacing w:before="0" w:beforeAutospacing="0" w:after="120" w:afterAutospacing="0"/>
        <w:ind w:left="567"/>
        <w:jc w:val="both"/>
      </w:pPr>
      <w:r w:rsidRPr="00F1705B">
        <w:t>– инвентаризационная опись остатков на счетах учета денежных средств (ф. 0510464);</w:t>
      </w:r>
      <w:r w:rsidRPr="00F1705B">
        <w:br/>
        <w:t>– инвентаризационная опись (сличительная ведомость) бланков строгой отчетности и</w:t>
      </w:r>
      <w:r w:rsidRPr="00F1705B">
        <w:br/>
        <w:t>денежных документов (ф. 051040865);</w:t>
      </w:r>
      <w:r w:rsidRPr="00F1705B">
        <w:br/>
        <w:t>– инвентаризационная опись (сличительная ведомость) по объектам нефинансовых активов</w:t>
      </w:r>
      <w:r w:rsidRPr="00F1705B">
        <w:br/>
        <w:t>(</w:t>
      </w:r>
      <w:hyperlink r:id="rId40" w:anchor="/document/140/41274/" w:tooltip="Инвентаризационная опись (сличительная ведомость) по объектам нефинансовых активов (ф. 0504087)" w:history="1">
        <w:r w:rsidRPr="00F1705B">
          <w:rPr>
            <w:rStyle w:val="ac"/>
          </w:rPr>
          <w:t>ф. 0504087</w:t>
        </w:r>
      </w:hyperlink>
      <w:r w:rsidRPr="00F1705B">
        <w:t>). По объектам, переданным в аренду, безвозмездное пользование, а также</w:t>
      </w:r>
      <w:r w:rsidRPr="00F1705B">
        <w:br/>
        <w:t>полученным в аренду, безвозмездное пользование и по другим основаниям, составляются</w:t>
      </w:r>
      <w:r w:rsidRPr="00F1705B">
        <w:br/>
        <w:t>отдельные описи (ф. 0510466);</w:t>
      </w:r>
      <w:r w:rsidRPr="00F1705B">
        <w:br/>
        <w:t>– инвентаризационная опись наличных денежных средств (ф. 0510467);</w:t>
      </w:r>
      <w:r w:rsidRPr="00F1705B">
        <w:br/>
        <w:t>– инвентаризационная опись расчетов с покупателями, поставщиками и прочими</w:t>
      </w:r>
      <w:r w:rsidRPr="00F1705B">
        <w:br/>
        <w:t>дебиторами и кредиторами (</w:t>
      </w:r>
      <w:hyperlink r:id="rId41" w:anchor="/document/140/41276/" w:tooltip="Инвентаризационная опись расчетов с покупателями, поставщиками и прочими дебиторами и кредиторами (ф. 0504089)" w:history="1">
        <w:r w:rsidRPr="00F1705B">
          <w:rPr>
            <w:rStyle w:val="ac"/>
          </w:rPr>
          <w:t>ф. 0504089</w:t>
        </w:r>
      </w:hyperlink>
      <w:r w:rsidRPr="00F1705B">
        <w:t>);</w:t>
      </w:r>
      <w:r w:rsidRPr="00F1705B">
        <w:br/>
        <w:t>– инвентаризационная опись расчетов по поступлениям (ф. 0510467);</w:t>
      </w:r>
      <w:r w:rsidRPr="00F1705B">
        <w:br/>
        <w:t>– ведомость расхождений по результатам инвентаризации (</w:t>
      </w:r>
      <w:hyperlink r:id="rId42" w:anchor="/document/140/41279/" w:tooltip="Ведомость расхождений по результатам инвентаризации (ф. 0504092)" w:history="1">
        <w:r w:rsidRPr="00F1705B">
          <w:rPr>
            <w:rStyle w:val="ac"/>
          </w:rPr>
          <w:t>ф. 0504092</w:t>
        </w:r>
      </w:hyperlink>
      <w:r w:rsidRPr="00F1705B">
        <w:t>);</w:t>
      </w:r>
      <w:r w:rsidRPr="00F1705B">
        <w:br/>
        <w:t>– акт о результатах инвентаризации (ф. 0510463);</w:t>
      </w:r>
    </w:p>
    <w:p w:rsidR="00F1705B" w:rsidRPr="00F1705B" w:rsidRDefault="00F1705B" w:rsidP="00F1705B">
      <w:pPr>
        <w:pStyle w:val="aa"/>
        <w:spacing w:before="0" w:beforeAutospacing="0" w:after="120" w:afterAutospacing="0"/>
      </w:pPr>
      <w:r w:rsidRPr="00F1705B">
        <w:rPr>
          <w:rStyle w:val="sfwc"/>
        </w:rPr>
        <w:t>Ф</w:t>
      </w:r>
      <w:r w:rsidRPr="00F1705B">
        <w:t>ормы заполняют в порядке, установленном </w:t>
      </w:r>
      <w:hyperlink r:id="rId43" w:anchor="/document/99/420266549/ZAP2F503HE/" w:tooltip="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w:history="1">
        <w:r w:rsidRPr="00F1705B">
          <w:rPr>
            <w:rStyle w:val="ac"/>
          </w:rPr>
          <w:t>Методическими указаниями</w:t>
        </w:r>
      </w:hyperlink>
      <w:r w:rsidRPr="00F1705B">
        <w:t>, утвержденными</w:t>
      </w:r>
      <w:r w:rsidRPr="00F1705B">
        <w:br/>
      </w:r>
      <w:hyperlink r:id="rId44" w:anchor="/document/99/420266549/ZA00MAO2N0/" w:history="1">
        <w:r w:rsidRPr="00F1705B">
          <w:rPr>
            <w:rStyle w:val="ac"/>
          </w:rPr>
          <w:t>приказом Минфина от 30.03.2015 № 52н</w:t>
        </w:r>
      </w:hyperlink>
      <w:r w:rsidRPr="00F1705B">
        <w:t>.</w:t>
      </w:r>
    </w:p>
    <w:p w:rsidR="00F1705B" w:rsidRPr="00F1705B" w:rsidRDefault="00F1705B" w:rsidP="00F1705B">
      <w:pPr>
        <w:ind w:firstLine="720"/>
        <w:jc w:val="both"/>
        <w:rPr>
          <w:rFonts w:ascii="Times New Roman" w:hAnsi="Times New Roman"/>
          <w:szCs w:val="24"/>
        </w:rPr>
      </w:pPr>
      <w:r w:rsidRPr="00F1705B">
        <w:rPr>
          <w:rFonts w:ascii="Times New Roman" w:hAnsi="Times New Roman"/>
          <w:szCs w:val="24"/>
        </w:rPr>
        <w:t>Для результатов инвентаризации расходов будущих периодов применяется акт инвентаризации расходов будущих периодов № ИНВ-11 (ф. 0317012), утвержденный приказом Минфина от 13.06.1995 № 49.</w:t>
      </w:r>
    </w:p>
    <w:p w:rsidR="00F1705B" w:rsidRPr="00F1705B" w:rsidRDefault="00F1705B" w:rsidP="00F1705B">
      <w:pPr>
        <w:pStyle w:val="aa"/>
        <w:spacing w:before="0" w:beforeAutospacing="0" w:after="120" w:afterAutospacing="0"/>
        <w:ind w:firstLine="567"/>
        <w:jc w:val="both"/>
      </w:pPr>
      <w:r w:rsidRPr="00F1705B">
        <w:t xml:space="preserve">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w:t>
      </w:r>
      <w:r w:rsidRPr="00F1705B">
        <w:lastRenderedPageBreak/>
        <w:t>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F1705B" w:rsidRPr="00F1705B" w:rsidRDefault="00F1705B" w:rsidP="00F1705B">
      <w:pPr>
        <w:pStyle w:val="aa"/>
        <w:spacing w:before="0" w:beforeAutospacing="0" w:after="120" w:afterAutospacing="0"/>
        <w:ind w:firstLine="567"/>
        <w:jc w:val="both"/>
      </w:pPr>
      <w:r w:rsidRPr="00F1705B">
        <w:t>2.12.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F1705B" w:rsidRPr="00F1705B" w:rsidRDefault="00F1705B" w:rsidP="00F1705B">
      <w:pPr>
        <w:pStyle w:val="aa"/>
        <w:spacing w:before="0" w:beforeAutospacing="0" w:after="120" w:afterAutospacing="0"/>
        <w:jc w:val="center"/>
      </w:pPr>
      <w:r w:rsidRPr="00F1705B">
        <w:rPr>
          <w:rStyle w:val="ab"/>
        </w:rPr>
        <w:t>3. </w:t>
      </w:r>
      <w:r w:rsidRPr="00F1705B">
        <w:rPr>
          <w:rStyle w:val="sfwc"/>
          <w:b/>
          <w:bCs/>
        </w:rPr>
        <w:t>Особенности</w:t>
      </w:r>
      <w:r w:rsidRPr="00F1705B">
        <w:rPr>
          <w:rStyle w:val="ab"/>
        </w:rPr>
        <w:t> инвентаризации отдельных видов имущества, финансовых активов, обязательств и финансовых результатов</w:t>
      </w:r>
    </w:p>
    <w:p w:rsidR="00F1705B" w:rsidRPr="00F1705B" w:rsidRDefault="00F1705B" w:rsidP="00F1705B">
      <w:pPr>
        <w:pStyle w:val="aa"/>
        <w:spacing w:before="0" w:beforeAutospacing="0" w:after="120" w:afterAutospacing="0"/>
        <w:ind w:firstLine="567"/>
        <w:jc w:val="both"/>
      </w:pPr>
      <w:r w:rsidRPr="00F1705B">
        <w:t>3.1. Инвентаризация основных средств проводится один раз в год перед составлением</w:t>
      </w:r>
      <w:r w:rsidRPr="00F1705B">
        <w:br/>
        <w:t>годовой бухгалтерской отчетности. </w:t>
      </w:r>
    </w:p>
    <w:p w:rsidR="00F1705B" w:rsidRPr="00F1705B" w:rsidRDefault="00F1705B" w:rsidP="00F1705B">
      <w:pPr>
        <w:pStyle w:val="aa"/>
        <w:spacing w:before="0" w:beforeAutospacing="0" w:after="120" w:afterAutospacing="0"/>
        <w:ind w:firstLine="720"/>
        <w:jc w:val="both"/>
      </w:pPr>
      <w:r w:rsidRPr="00F1705B">
        <w:t xml:space="preserve">Инвентаризации подлежат основные средства на балансовых счетах 101.00 «Основные средства», 108.00 «Нефинансовые активы имущества казны», а также имущество на </w:t>
      </w:r>
      <w:proofErr w:type="spellStart"/>
      <w:r w:rsidRPr="00F1705B">
        <w:t>забалансовых</w:t>
      </w:r>
      <w:proofErr w:type="spellEnd"/>
      <w:r w:rsidRPr="00F1705B">
        <w:t xml:space="preserve"> счетах 01 «Имущество, полученное в пользование», 02 «Материальные ценности на хранении».</w:t>
      </w:r>
    </w:p>
    <w:p w:rsidR="00F1705B" w:rsidRPr="00F1705B" w:rsidRDefault="00F1705B" w:rsidP="00F1705B">
      <w:pPr>
        <w:pStyle w:val="aa"/>
        <w:spacing w:before="0" w:beforeAutospacing="0" w:after="120" w:afterAutospacing="0"/>
        <w:ind w:firstLine="720"/>
        <w:jc w:val="both"/>
      </w:pPr>
      <w:r w:rsidRPr="00F1705B">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F1705B" w:rsidRPr="00F1705B" w:rsidRDefault="00F1705B" w:rsidP="00292751">
      <w:pPr>
        <w:pStyle w:val="aa"/>
        <w:spacing w:before="0" w:beforeAutospacing="0" w:after="120" w:afterAutospacing="0"/>
        <w:ind w:left="567"/>
        <w:jc w:val="both"/>
      </w:pPr>
      <w:r w:rsidRPr="00F1705B">
        <w:t>Перед инвентаризацией комиссия проверяет:</w:t>
      </w:r>
      <w:r w:rsidRPr="00F1705B">
        <w:br/>
        <w:t>– есть ли инвентарные карточки, книги и описи на основные средства, как они заполнены;</w:t>
      </w:r>
      <w:r w:rsidRPr="00F1705B">
        <w:br/>
        <w:t>– состояние техпаспортов и других технических документов;</w:t>
      </w:r>
      <w:r w:rsidRPr="00F1705B">
        <w:br/>
        <w:t>– документы о государственной регистрации объектов;</w:t>
      </w:r>
      <w:r w:rsidRPr="00F1705B">
        <w:br/>
        <w:t>– документы на основные средства, которые приняли или сдали на хранение и в аренду.</w:t>
      </w:r>
    </w:p>
    <w:p w:rsidR="00F1705B" w:rsidRPr="00F1705B" w:rsidRDefault="00F1705B" w:rsidP="00292751">
      <w:pPr>
        <w:pStyle w:val="aa"/>
        <w:spacing w:before="0" w:beforeAutospacing="0" w:after="120" w:afterAutospacing="0"/>
        <w:ind w:firstLine="567"/>
        <w:jc w:val="both"/>
      </w:pPr>
      <w:r w:rsidRPr="00F1705B">
        <w:t>При отсутствии документов комиссия должна обеспечить их полу</w:t>
      </w:r>
      <w:r w:rsidR="00292751">
        <w:t>чение или оформление.</w:t>
      </w:r>
      <w:r w:rsidR="00292751">
        <w:br/>
      </w:r>
      <w:r w:rsidRPr="00F1705B">
        <w:t>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292751" w:rsidRDefault="00F1705B" w:rsidP="00292751">
      <w:pPr>
        <w:pStyle w:val="aa"/>
        <w:spacing w:before="0" w:beforeAutospacing="0" w:after="120" w:afterAutospacing="0"/>
        <w:ind w:firstLine="567"/>
        <w:jc w:val="both"/>
      </w:pPr>
      <w:r w:rsidRPr="00F1705B">
        <w:t>В ходе инвентар</w:t>
      </w:r>
      <w:r w:rsidR="00292751">
        <w:t>изации комиссия проверяет:</w:t>
      </w:r>
    </w:p>
    <w:p w:rsidR="00F1705B" w:rsidRPr="00F1705B" w:rsidRDefault="00F1705B" w:rsidP="00292751">
      <w:pPr>
        <w:pStyle w:val="aa"/>
        <w:spacing w:before="0" w:beforeAutospacing="0" w:after="120" w:afterAutospacing="0"/>
        <w:ind w:firstLine="567"/>
        <w:jc w:val="both"/>
      </w:pPr>
      <w:r w:rsidRPr="00F1705B">
        <w:t>– фактическое наличие объектов основных средств, эксплуатир</w:t>
      </w:r>
      <w:r w:rsidR="00292751">
        <w:t>уются ли они по назначению;</w:t>
      </w:r>
      <w:r w:rsidR="00292751">
        <w:br/>
      </w:r>
      <w:r w:rsidRPr="00F1705B">
        <w:t>– физическое состояние объектов основных средств: рабочее, поломка, износ, порча и т. д.</w:t>
      </w:r>
    </w:p>
    <w:p w:rsidR="00F1705B" w:rsidRPr="00F1705B" w:rsidRDefault="00F1705B" w:rsidP="00292751">
      <w:pPr>
        <w:pStyle w:val="aa"/>
        <w:spacing w:before="0" w:beforeAutospacing="0" w:after="120" w:afterAutospacing="0"/>
        <w:ind w:firstLine="567"/>
        <w:jc w:val="both"/>
      </w:pPr>
      <w:r w:rsidRPr="00F1705B">
        <w:t>Данные об эксплуатации и физическом состоянии комиссия указывает в инвентаризационной описи (ф. 0510466). </w:t>
      </w:r>
      <w:r w:rsidRPr="00F1705B">
        <w:rPr>
          <w:rStyle w:val="sfwc"/>
        </w:rPr>
        <w:t xml:space="preserve">Графы </w:t>
      </w:r>
      <w:r w:rsidRPr="00F1705B">
        <w:t>8 и 9 инвентаризационной описи по НФА</w:t>
      </w:r>
      <w:r w:rsidRPr="00F1705B">
        <w:br/>
        <w:t>комиссия заполняет следующим образом.</w:t>
      </w:r>
    </w:p>
    <w:p w:rsidR="00F1705B" w:rsidRPr="00F1705B" w:rsidRDefault="00F1705B" w:rsidP="00F1705B">
      <w:pPr>
        <w:pStyle w:val="aa"/>
        <w:spacing w:before="0" w:beforeAutospacing="0" w:after="120" w:afterAutospacing="0"/>
        <w:ind w:left="720" w:firstLine="720"/>
      </w:pPr>
      <w:r w:rsidRPr="00F1705B">
        <w:t>В графе 8 «Статус объекта учета» указываются коды статусов:</w:t>
      </w:r>
    </w:p>
    <w:p w:rsidR="00F1705B" w:rsidRPr="00F1705B" w:rsidRDefault="00F1705B" w:rsidP="00F1705B">
      <w:pPr>
        <w:pStyle w:val="aa"/>
        <w:spacing w:before="0" w:beforeAutospacing="0" w:after="120" w:afterAutospacing="0"/>
      </w:pPr>
      <w:r w:rsidRPr="00F1705B">
        <w:t>11 – в эксплуатации;</w:t>
      </w:r>
      <w:r w:rsidRPr="00F1705B">
        <w:br/>
        <w:t>12 – требуется ремонт;</w:t>
      </w:r>
      <w:r w:rsidRPr="00F1705B">
        <w:br/>
        <w:t>13 – находится на консервации;</w:t>
      </w:r>
    </w:p>
    <w:p w:rsidR="00F1705B" w:rsidRPr="00F1705B" w:rsidRDefault="00F1705B" w:rsidP="00F1705B">
      <w:pPr>
        <w:rPr>
          <w:rFonts w:ascii="Times New Roman" w:hAnsi="Times New Roman"/>
          <w:szCs w:val="24"/>
        </w:rPr>
      </w:pPr>
      <w:r w:rsidRPr="00F1705B">
        <w:rPr>
          <w:rFonts w:ascii="Times New Roman" w:hAnsi="Times New Roman"/>
          <w:szCs w:val="24"/>
        </w:rPr>
        <w:t>14 – требуется модернизация;</w:t>
      </w:r>
      <w:r w:rsidRPr="00F1705B">
        <w:rPr>
          <w:rFonts w:ascii="Times New Roman" w:hAnsi="Times New Roman"/>
          <w:szCs w:val="24"/>
        </w:rPr>
        <w:br/>
        <w:t>15 – требуется реконструкция;</w:t>
      </w:r>
      <w:r w:rsidRPr="00F1705B">
        <w:rPr>
          <w:rFonts w:ascii="Times New Roman" w:hAnsi="Times New Roman"/>
          <w:szCs w:val="24"/>
        </w:rPr>
        <w:br/>
        <w:t>16 – не соответствует требованиям эксплуатации;</w:t>
      </w:r>
      <w:r w:rsidRPr="00F1705B">
        <w:rPr>
          <w:rFonts w:ascii="Times New Roman" w:hAnsi="Times New Roman"/>
          <w:szCs w:val="24"/>
        </w:rPr>
        <w:br/>
        <w:t>17 – не введен в эксплуатацию.</w:t>
      </w:r>
    </w:p>
    <w:p w:rsidR="00F1705B" w:rsidRPr="00F1705B" w:rsidRDefault="00F1705B" w:rsidP="00F1705B">
      <w:pPr>
        <w:pStyle w:val="aa"/>
        <w:spacing w:before="0" w:beforeAutospacing="0" w:after="120" w:afterAutospacing="0"/>
        <w:ind w:firstLine="720"/>
      </w:pPr>
      <w:r w:rsidRPr="00F1705B">
        <w:t>В графе 9 «Целевая функция актива» указываются коды функции:</w:t>
      </w:r>
    </w:p>
    <w:p w:rsidR="00F1705B" w:rsidRPr="00F1705B" w:rsidRDefault="00F1705B" w:rsidP="00F1705B">
      <w:pPr>
        <w:rPr>
          <w:rFonts w:ascii="Times New Roman" w:hAnsi="Times New Roman"/>
          <w:szCs w:val="24"/>
        </w:rPr>
      </w:pPr>
      <w:r w:rsidRPr="00F1705B">
        <w:rPr>
          <w:rFonts w:ascii="Times New Roman" w:hAnsi="Times New Roman"/>
          <w:szCs w:val="24"/>
        </w:rPr>
        <w:lastRenderedPageBreak/>
        <w:t>11 – продолжить эксплуатацию;</w:t>
      </w:r>
      <w:r w:rsidRPr="00F1705B">
        <w:rPr>
          <w:rFonts w:ascii="Times New Roman" w:hAnsi="Times New Roman"/>
          <w:szCs w:val="24"/>
        </w:rPr>
        <w:br/>
        <w:t>12 – ремонт;</w:t>
      </w:r>
      <w:r w:rsidRPr="00F1705B">
        <w:rPr>
          <w:rFonts w:ascii="Times New Roman" w:hAnsi="Times New Roman"/>
          <w:szCs w:val="24"/>
        </w:rPr>
        <w:br/>
        <w:t>13 – консервация;</w:t>
      </w:r>
      <w:r w:rsidRPr="00F1705B">
        <w:rPr>
          <w:rFonts w:ascii="Times New Roman" w:hAnsi="Times New Roman"/>
          <w:szCs w:val="24"/>
        </w:rPr>
        <w:br/>
        <w:t>14 – модернизация, дооснащение (дооборудование);</w:t>
      </w:r>
      <w:r w:rsidRPr="00F1705B">
        <w:rPr>
          <w:rFonts w:ascii="Times New Roman" w:hAnsi="Times New Roman"/>
          <w:szCs w:val="24"/>
        </w:rPr>
        <w:br/>
        <w:t>15 – реконструкция;</w:t>
      </w:r>
      <w:r w:rsidRPr="00F1705B">
        <w:rPr>
          <w:rFonts w:ascii="Times New Roman" w:hAnsi="Times New Roman"/>
          <w:szCs w:val="24"/>
        </w:rPr>
        <w:br/>
        <w:t>16 – списание;</w:t>
      </w:r>
      <w:r w:rsidRPr="00F1705B">
        <w:rPr>
          <w:rFonts w:ascii="Times New Roman" w:hAnsi="Times New Roman"/>
          <w:szCs w:val="24"/>
        </w:rPr>
        <w:br/>
        <w:t>17 – утилизация.</w:t>
      </w:r>
    </w:p>
    <w:p w:rsidR="00F1705B" w:rsidRPr="00F1705B" w:rsidRDefault="00F1705B" w:rsidP="00F1705B">
      <w:pPr>
        <w:pStyle w:val="aa"/>
        <w:spacing w:before="0" w:beforeAutospacing="0" w:after="120" w:afterAutospacing="0"/>
        <w:ind w:firstLine="567"/>
        <w:jc w:val="both"/>
      </w:pPr>
      <w:r w:rsidRPr="00F1705B">
        <w:t>3.3. По незавершенному капстроительству на счете 106.11 «Вложения в основные</w:t>
      </w:r>
      <w:r w:rsidRPr="00F1705B">
        <w:br/>
        <w:t>средства – недвижимое имущество Администрации» комиссия проверяет:</w:t>
      </w:r>
      <w:r w:rsidRPr="00F1705B">
        <w:br/>
        <w:t xml:space="preserve">      – нет ли в составе оборудования, которое передали на стройку, но не начали монтировать;</w:t>
      </w:r>
      <w:r w:rsidRPr="00F1705B">
        <w:br/>
        <w:t xml:space="preserve">      – состояние и причины законсервированных и временно приостановленных объектов</w:t>
      </w:r>
      <w:r w:rsidRPr="00F1705B">
        <w:br/>
        <w:t>строительства.</w:t>
      </w:r>
    </w:p>
    <w:p w:rsidR="00F1705B" w:rsidRPr="00F1705B" w:rsidRDefault="00F1705B" w:rsidP="00F1705B">
      <w:pPr>
        <w:pStyle w:val="aa"/>
        <w:spacing w:before="0" w:beforeAutospacing="0" w:after="120" w:afterAutospacing="0"/>
        <w:ind w:firstLine="720"/>
        <w:jc w:val="both"/>
      </w:pPr>
      <w:r w:rsidRPr="00F1705B">
        <w:t xml:space="preserve">При проверке используется техническая документация, акты сдачи выполненных работ (этапов), журналы учета выполненных работ на объектах строительства и </w:t>
      </w:r>
      <w:proofErr w:type="spellStart"/>
      <w:r w:rsidRPr="00F1705B">
        <w:t>др.Результаты</w:t>
      </w:r>
      <w:proofErr w:type="spellEnd"/>
      <w:r w:rsidRPr="00F1705B">
        <w:t xml:space="preserve"> инвентаризации заносятся в инвентаризационную опись (ф. 0510466). В описи по каждому отдельному виду работ, конструктивным элементам и оборудованию комиссия указывает наименование объекта и объем выполненных работ. В графах 8 и 9 инвентаризационной описи по НФА комиссия указывает ход реализации вложений в соответствии с </w:t>
      </w:r>
      <w:r w:rsidRPr="00F1705B">
        <w:rPr>
          <w:rStyle w:val="sfwc"/>
        </w:rPr>
        <w:t>пунктом 75</w:t>
      </w:r>
      <w:r w:rsidRPr="00F1705B">
        <w:t xml:space="preserve">  Инструкции, утвержденной  </w:t>
      </w:r>
      <w:hyperlink r:id="rId45" w:anchor="/document/99/902271090/" w:history="1">
        <w:r w:rsidRPr="00F1705B">
          <w:rPr>
            <w:rStyle w:val="ac"/>
          </w:rPr>
          <w:t>приказом Минфина от 25.03.2011</w:t>
        </w:r>
        <w:r w:rsidRPr="00F1705B">
          <w:t xml:space="preserve"> </w:t>
        </w:r>
        <w:r w:rsidRPr="00F1705B">
          <w:rPr>
            <w:rStyle w:val="ac"/>
          </w:rPr>
          <w:t>№ 33н</w:t>
        </w:r>
      </w:hyperlink>
      <w:r w:rsidRPr="00F1705B">
        <w:t>.</w:t>
      </w:r>
    </w:p>
    <w:p w:rsidR="00F1705B" w:rsidRPr="00F1705B" w:rsidRDefault="00F1705B" w:rsidP="00F1705B">
      <w:pPr>
        <w:pStyle w:val="aa"/>
        <w:spacing w:before="0" w:beforeAutospacing="0" w:after="120" w:afterAutospacing="0"/>
        <w:ind w:firstLine="567"/>
        <w:jc w:val="both"/>
      </w:pPr>
      <w:r w:rsidRPr="00F1705B">
        <w:t>3.4. При инвентаризации нематериальных активов комиссия проверяет:</w:t>
      </w:r>
      <w:r w:rsidRPr="00F1705B">
        <w:br/>
        <w:t>– есть ли свидетельства, патенты и лицензионные договоры, которые подтверждают исключительные права Администрации на активы;</w:t>
      </w:r>
      <w:r w:rsidRPr="00F1705B">
        <w:br/>
        <w:t>– учтены ли активы на балансе и нет ли ошибок в учете. Результаты инвентаризации заносятся в инвентаризационную опись (ф. 0510466).</w:t>
      </w:r>
    </w:p>
    <w:p w:rsidR="00F1705B" w:rsidRPr="00F1705B" w:rsidRDefault="00F1705B" w:rsidP="00F1705B">
      <w:pPr>
        <w:pStyle w:val="aa"/>
        <w:spacing w:before="0" w:beforeAutospacing="0" w:after="120" w:afterAutospacing="0"/>
        <w:ind w:firstLine="567"/>
        <w:jc w:val="both"/>
      </w:pPr>
      <w:r w:rsidRPr="00F1705B">
        <w:t>3.5. Материальные запасы комиссия проверяет по каждому ответственному лицу и по местам хранения. При инвентаризации материальных запасов, которых нет в Администрации (в пути, отгруженные, не оплачены в срок, на складах других организаций), проверяется обоснованность сумм на соответствующих счетах бухучета.</w:t>
      </w:r>
    </w:p>
    <w:p w:rsidR="00F1705B" w:rsidRPr="00F1705B" w:rsidRDefault="00F1705B" w:rsidP="00F1705B">
      <w:pPr>
        <w:pStyle w:val="aa"/>
        <w:spacing w:before="0" w:beforeAutospacing="0" w:after="120" w:afterAutospacing="0"/>
        <w:ind w:firstLine="567"/>
        <w:jc w:val="both"/>
      </w:pPr>
      <w:r w:rsidRPr="00F1705B">
        <w:t>Отдельные инвентаризационные описи (ф. 0510466) составляются на материальные запасы, которые:</w:t>
      </w:r>
      <w:r w:rsidRPr="00F1705B">
        <w:br/>
        <w:t>– находятся в Администрации и распределены по ответственным лицам;</w:t>
      </w:r>
      <w:r w:rsidRPr="00F1705B">
        <w:br/>
        <w:t>– находятся в пути. По каждой отправке в описи указывается наименование, количество и</w:t>
      </w:r>
      <w:r w:rsidRPr="00F1705B">
        <w:br/>
        <w:t>стоимость, дата отгрузки, а также перечень и номера учетных документов;</w:t>
      </w:r>
      <w:r w:rsidRPr="00F1705B">
        <w:br/>
        <w:t>– отгружены и не оплачены вовремя покупателями. По каждой отгрузке в описи указывается</w:t>
      </w:r>
      <w:r w:rsidRPr="00F1705B">
        <w:br/>
        <w:t>наименование покупателя и материальных запасов, сумма, дата отгрузки, дата выписки и</w:t>
      </w:r>
      <w:r w:rsidRPr="00F1705B">
        <w:br/>
        <w:t>номер расчетного документа;</w:t>
      </w:r>
      <w:r w:rsidRPr="00F1705B">
        <w:br/>
        <w:t>– переданы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r w:rsidRPr="00F1705B">
        <w:br/>
        <w:t>– находятся на складах других организаций. В описи указывается наименование организации и материальных запасов, количество и стоимость.</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 xml:space="preserve"> При инвентаризации ГСМ в описи (ф. 0510466) указываются:</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 остатки топлива в баках по каждому транспортному средству;</w:t>
      </w:r>
      <w:r w:rsidRPr="00F1705B">
        <w:rPr>
          <w:rFonts w:ascii="Times New Roman" w:hAnsi="Times New Roman"/>
          <w:szCs w:val="24"/>
        </w:rPr>
        <w:br/>
        <w:t>– топливо, которое хранится в емкостях.</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Остаток топлива в баках измеряется такими способами:</w:t>
      </w:r>
    </w:p>
    <w:p w:rsidR="00F1705B" w:rsidRPr="00F1705B" w:rsidRDefault="00F1705B" w:rsidP="00F1705B">
      <w:pPr>
        <w:ind w:firstLine="567"/>
        <w:jc w:val="both"/>
        <w:rPr>
          <w:rFonts w:ascii="Times New Roman" w:hAnsi="Times New Roman"/>
          <w:szCs w:val="24"/>
        </w:rPr>
      </w:pPr>
      <w:r w:rsidRPr="00F1705B">
        <w:rPr>
          <w:rFonts w:ascii="Times New Roman" w:hAnsi="Times New Roman"/>
          <w:szCs w:val="24"/>
        </w:rPr>
        <w:t>– специальными измерителями или мерками;</w:t>
      </w:r>
      <w:r w:rsidRPr="00F1705B">
        <w:rPr>
          <w:rFonts w:ascii="Times New Roman" w:hAnsi="Times New Roman"/>
          <w:szCs w:val="24"/>
        </w:rPr>
        <w:br/>
        <w:t xml:space="preserve">       – путем слива или заправки до полного бака;</w:t>
      </w:r>
      <w:r w:rsidRPr="00F1705B">
        <w:rPr>
          <w:rFonts w:ascii="Times New Roman" w:hAnsi="Times New Roman"/>
          <w:szCs w:val="24"/>
        </w:rPr>
        <w:br/>
        <w:t xml:space="preserve">      – по показаниям бортового компьютера или стрелочного индикатора уровня топлива.</w:t>
      </w:r>
    </w:p>
    <w:p w:rsidR="00F1705B" w:rsidRPr="00F1705B" w:rsidRDefault="00F1705B" w:rsidP="00F1705B">
      <w:pPr>
        <w:pStyle w:val="aa"/>
        <w:spacing w:before="0" w:beforeAutospacing="0" w:after="120" w:afterAutospacing="0"/>
        <w:ind w:firstLine="720"/>
      </w:pPr>
      <w:r w:rsidRPr="00F1705B">
        <w:lastRenderedPageBreak/>
        <w:t>Результаты инвентаризации комиссия отражает в инвентаризационной описи (ф. 0510466).</w:t>
      </w:r>
      <w:r w:rsidRPr="00F1705B">
        <w:br/>
        <w:t>Графы 8 и 9 инвентаризационной описи по НФА комиссия заполняет следующим образом.</w:t>
      </w:r>
    </w:p>
    <w:p w:rsidR="00F1705B" w:rsidRPr="00F1705B" w:rsidRDefault="00F1705B" w:rsidP="00F1705B">
      <w:pPr>
        <w:pStyle w:val="aa"/>
        <w:spacing w:before="0" w:beforeAutospacing="0" w:after="120" w:afterAutospacing="0"/>
      </w:pPr>
      <w:r w:rsidRPr="00F1705B">
        <w:t>В графе 8 «Статус объекта учета» указываются коды статусов:</w:t>
      </w:r>
    </w:p>
    <w:p w:rsidR="00F1705B" w:rsidRPr="00F1705B" w:rsidRDefault="00F1705B" w:rsidP="00F1705B">
      <w:pPr>
        <w:rPr>
          <w:rFonts w:ascii="Times New Roman" w:hAnsi="Times New Roman"/>
          <w:szCs w:val="24"/>
        </w:rPr>
      </w:pPr>
      <w:r w:rsidRPr="00F1705B">
        <w:rPr>
          <w:rFonts w:ascii="Times New Roman" w:hAnsi="Times New Roman"/>
          <w:szCs w:val="24"/>
        </w:rPr>
        <w:t>51 – в запасе для использования;</w:t>
      </w:r>
      <w:r w:rsidRPr="00F1705B">
        <w:rPr>
          <w:rFonts w:ascii="Times New Roman" w:hAnsi="Times New Roman"/>
          <w:szCs w:val="24"/>
        </w:rPr>
        <w:br/>
        <w:t>52 – в запасе для хранения;</w:t>
      </w:r>
      <w:r w:rsidRPr="00F1705B">
        <w:rPr>
          <w:rFonts w:ascii="Times New Roman" w:hAnsi="Times New Roman"/>
          <w:szCs w:val="24"/>
        </w:rPr>
        <w:br/>
        <w:t>53 – ненадлежащего качества;</w:t>
      </w:r>
      <w:r w:rsidRPr="00F1705B">
        <w:rPr>
          <w:rFonts w:ascii="Times New Roman" w:hAnsi="Times New Roman"/>
          <w:szCs w:val="24"/>
        </w:rPr>
        <w:br/>
        <w:t>54 – поврежден;</w:t>
      </w:r>
      <w:r w:rsidRPr="00F1705B">
        <w:rPr>
          <w:rFonts w:ascii="Times New Roman" w:hAnsi="Times New Roman"/>
          <w:szCs w:val="24"/>
        </w:rPr>
        <w:br/>
        <w:t>55 – истек срок хранения.</w:t>
      </w:r>
    </w:p>
    <w:p w:rsidR="00F1705B" w:rsidRPr="00F1705B" w:rsidRDefault="00F1705B" w:rsidP="00F1705B">
      <w:pPr>
        <w:pStyle w:val="aa"/>
        <w:spacing w:before="0" w:beforeAutospacing="0" w:after="120" w:afterAutospacing="0"/>
      </w:pPr>
      <w:r w:rsidRPr="00F1705B">
        <w:t>В графе 9 «Целевая функция актива» указываются коды функции:</w:t>
      </w:r>
    </w:p>
    <w:p w:rsidR="00F1705B" w:rsidRPr="00F1705B" w:rsidRDefault="00F1705B" w:rsidP="00F1705B">
      <w:pPr>
        <w:pStyle w:val="aa"/>
        <w:spacing w:before="0" w:beforeAutospacing="0" w:after="120" w:afterAutospacing="0"/>
      </w:pPr>
      <w:r w:rsidRPr="00F1705B">
        <w:t>51 – использовать;</w:t>
      </w:r>
      <w:r w:rsidRPr="00F1705B">
        <w:br/>
        <w:t>52 – продолжить хранение;</w:t>
      </w:r>
      <w:r w:rsidRPr="00F1705B">
        <w:br/>
        <w:t>53 – списать;</w:t>
      </w:r>
      <w:r w:rsidRPr="00F1705B">
        <w:br/>
        <w:t>54 – отремонтировать.</w:t>
      </w:r>
    </w:p>
    <w:p w:rsidR="00F1705B" w:rsidRPr="00F1705B" w:rsidRDefault="00F1705B" w:rsidP="00F1705B">
      <w:pPr>
        <w:pStyle w:val="aa"/>
        <w:spacing w:before="0" w:beforeAutospacing="0" w:after="120" w:afterAutospacing="0"/>
        <w:ind w:firstLine="567"/>
        <w:jc w:val="both"/>
      </w:pPr>
      <w:r w:rsidRPr="00F1705B">
        <w:t>3.6. При инвентаризации денежных средств на лицевых и банковских счетах комиссия</w:t>
      </w:r>
      <w:r w:rsidRPr="00F1705B">
        <w:br/>
        <w:t>сверяет остатки на счетах 201.11, 201.21, 201.22, 201.26, 201.27 с выписками из лицевых и</w:t>
      </w:r>
      <w:r w:rsidRPr="00F1705B">
        <w:br/>
        <w:t>банковских счетов.</w:t>
      </w:r>
    </w:p>
    <w:p w:rsidR="00F1705B" w:rsidRPr="00F1705B" w:rsidRDefault="00F1705B" w:rsidP="00F1705B">
      <w:pPr>
        <w:pStyle w:val="aa"/>
        <w:spacing w:before="0" w:beforeAutospacing="0" w:after="120" w:afterAutospacing="0"/>
        <w:ind w:firstLine="720"/>
        <w:jc w:val="both"/>
      </w:pPr>
      <w:r w:rsidRPr="00F1705B">
        <w:t>Если в бухучете числятся остатки по средствам в пути (счета 201.13, 201.23), комиссия</w:t>
      </w:r>
      <w:r w:rsidRPr="00F1705B">
        <w:br/>
        <w:t>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F1705B" w:rsidRPr="00F1705B" w:rsidRDefault="00F1705B" w:rsidP="00F1705B">
      <w:pPr>
        <w:pStyle w:val="aa"/>
        <w:spacing w:before="0" w:beforeAutospacing="0" w:after="120" w:afterAutospacing="0"/>
      </w:pPr>
      <w:r w:rsidRPr="00F1705B">
        <w:t>Результаты инвентаризации комиссия отражает в инвентаризационной описи (ф. 0510464).</w:t>
      </w:r>
    </w:p>
    <w:p w:rsidR="00F1705B" w:rsidRPr="00F1705B" w:rsidRDefault="00F1705B" w:rsidP="00F1705B">
      <w:pPr>
        <w:pStyle w:val="aa"/>
        <w:spacing w:before="0" w:beforeAutospacing="0" w:after="120" w:afterAutospacing="0"/>
        <w:ind w:firstLine="567"/>
        <w:jc w:val="both"/>
      </w:pPr>
      <w:r w:rsidRPr="00F1705B">
        <w:rPr>
          <w:rStyle w:val="sfwc"/>
        </w:rPr>
        <w:t>3</w:t>
      </w:r>
      <w:r w:rsidRPr="00F1705B">
        <w:t>.7. Инвентаризации подлежат:</w:t>
      </w:r>
      <w:r w:rsidRPr="00F1705B">
        <w:br/>
        <w:t xml:space="preserve">– наличные деньги, бланки строгой отчетности,  денежные документы и </w:t>
      </w:r>
      <w:r w:rsidRPr="00F1705B">
        <w:rPr>
          <w:b/>
        </w:rPr>
        <w:t> </w:t>
      </w:r>
      <w:r w:rsidRPr="00F1705B">
        <w:t>ценные бумаги.</w:t>
      </w:r>
    </w:p>
    <w:p w:rsidR="00F1705B" w:rsidRPr="00F1705B" w:rsidRDefault="00F1705B" w:rsidP="00F1705B">
      <w:pPr>
        <w:pStyle w:val="aa"/>
        <w:spacing w:before="0" w:beforeAutospacing="0" w:after="120" w:afterAutospacing="0"/>
        <w:ind w:firstLine="720"/>
      </w:pPr>
      <w:r w:rsidRPr="00F1705B">
        <w:t>Инвентаризация наличных денежных средств, денежных документов и бланков строгой</w:t>
      </w:r>
      <w:r w:rsidRPr="00F1705B">
        <w:br/>
        <w:t>отчетности производится путем полного (полистного) пересчета. При проверке бланков</w:t>
      </w:r>
      <w:r w:rsidRPr="00F1705B">
        <w:br/>
        <w:t>строгой отчетности комиссия фиксирует начальные и конечные номера бланков.</w:t>
      </w:r>
    </w:p>
    <w:p w:rsidR="00F1705B" w:rsidRPr="00F1705B" w:rsidRDefault="00F1705B" w:rsidP="00F1705B">
      <w:pPr>
        <w:pStyle w:val="aa"/>
        <w:spacing w:before="0" w:beforeAutospacing="0" w:after="120" w:afterAutospacing="0"/>
        <w:ind w:firstLine="720"/>
      </w:pPr>
      <w:r w:rsidRPr="00F1705B">
        <w:t>В ходе инвентаризации кассы комиссия:</w:t>
      </w:r>
      <w:r w:rsidRPr="00F1705B">
        <w:br/>
        <w:t xml:space="preserve">      – проверяет кассовую книгу, отчеты кассира, приходные и расходные кассовые ордера,</w:t>
      </w:r>
      <w:r w:rsidRPr="00F1705B">
        <w:br/>
        <w:t>журнал регистрации приходных и расходных кассовых ордеров, доверенности на получение</w:t>
      </w:r>
      <w:r w:rsidRPr="00F1705B">
        <w:br/>
        <w:t>денег, реестр депонированных сумм и другие документы кассовой дисциплины;</w:t>
      </w:r>
      <w:r w:rsidRPr="00F1705B">
        <w:br/>
        <w:t xml:space="preserve">      – сверяет суммы, оприходованные в кассу, с суммами, списанными с лицевого (расчетного)</w:t>
      </w:r>
      <w:r w:rsidRPr="00F1705B">
        <w:br/>
        <w:t>счета;</w:t>
      </w:r>
      <w:r w:rsidRPr="00F1705B">
        <w:br/>
        <w:t xml:space="preserve">       – поверяет соблюдение кассиром лимита остатка наличных денежных средств,</w:t>
      </w:r>
      <w:r w:rsidRPr="00F1705B">
        <w:br/>
        <w:t>своевременность депонирования невыплаченных сумм зарплаты.</w:t>
      </w:r>
    </w:p>
    <w:p w:rsidR="00F1705B" w:rsidRPr="00F1705B" w:rsidRDefault="00F1705B" w:rsidP="00F1705B">
      <w:pPr>
        <w:pStyle w:val="aa"/>
        <w:spacing w:before="0" w:beforeAutospacing="0" w:after="120" w:afterAutospacing="0"/>
        <w:ind w:firstLine="720"/>
      </w:pPr>
      <w:r w:rsidRPr="00F1705B">
        <w:t>Результаты инвентаризации наличных денежных средств комиссия отражает в инвентаризационной описи (ф. 0510467). Результаты инвентаризации денежных документов и бланков строгой отчетности – в инвентаризационной описи (ф. 0510465).</w:t>
      </w:r>
    </w:p>
    <w:p w:rsidR="00F1705B" w:rsidRPr="00F1705B" w:rsidRDefault="00F1705B" w:rsidP="00F1705B">
      <w:pPr>
        <w:pStyle w:val="aa"/>
        <w:spacing w:before="0" w:beforeAutospacing="0" w:after="120" w:afterAutospacing="0"/>
        <w:ind w:firstLine="567"/>
        <w:jc w:val="both"/>
      </w:pPr>
      <w:r w:rsidRPr="00F1705B">
        <w:t>3.8.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0510466).</w:t>
      </w:r>
    </w:p>
    <w:p w:rsidR="00F1705B" w:rsidRPr="00F1705B" w:rsidRDefault="00F1705B" w:rsidP="00F1705B">
      <w:pPr>
        <w:pStyle w:val="aa"/>
        <w:spacing w:before="0" w:beforeAutospacing="0" w:after="120" w:afterAutospacing="0"/>
        <w:ind w:firstLine="567"/>
        <w:jc w:val="both"/>
      </w:pPr>
      <w:r w:rsidRPr="00F1705B">
        <w:t>3.9. Инвентаризацию расчетов с дебиторами и кредиторами комиссия проводит с учетом</w:t>
      </w:r>
      <w:r w:rsidRPr="00F1705B">
        <w:br/>
        <w:t>следующих особенностей:</w:t>
      </w:r>
      <w:r w:rsidRPr="00F1705B">
        <w:br/>
        <w:t xml:space="preserve">        – определяет сроки возникновения задолженности;</w:t>
      </w:r>
      <w:r w:rsidRPr="00F1705B">
        <w:br/>
        <w:t xml:space="preserve">       – выявляет суммы невыплаченной зарплаты (депонированные суммы), а также переплаты</w:t>
      </w:r>
      <w:r w:rsidRPr="00F1705B">
        <w:br/>
        <w:t>сотрудникам;</w:t>
      </w:r>
      <w:r w:rsidRPr="00F1705B">
        <w:br/>
      </w:r>
      <w:r w:rsidRPr="00F1705B">
        <w:lastRenderedPageBreak/>
        <w:t xml:space="preserve">      –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F1705B">
        <w:br/>
        <w:t xml:space="preserve">     – проверяет обоснованность задолженности по недостачам, хищениям и ущербам;</w:t>
      </w:r>
      <w:r w:rsidRPr="00F1705B">
        <w:br/>
        <w:t xml:space="preserve">     – выявляет кредиторскую задолженность, не востребованную кредиторами, а также</w:t>
      </w:r>
      <w:r w:rsidRPr="00F1705B">
        <w:br/>
        <w:t>дебиторскую задолженность, безнадежную к взысканию и сомнительную в соответствии с</w:t>
      </w:r>
      <w:r w:rsidRPr="00F1705B">
        <w:br/>
      </w:r>
      <w:hyperlink r:id="rId46" w:anchor="/document/118/62173/" w:history="1">
        <w:r w:rsidRPr="00292751">
          <w:rPr>
            <w:rStyle w:val="ac"/>
            <w:color w:val="auto"/>
            <w:u w:val="none"/>
          </w:rPr>
          <w:t>положением о задолженности</w:t>
        </w:r>
      </w:hyperlink>
      <w:r w:rsidRPr="00F1705B">
        <w:t>.</w:t>
      </w:r>
    </w:p>
    <w:p w:rsidR="00F1705B" w:rsidRPr="00F1705B" w:rsidRDefault="00F1705B" w:rsidP="00F1705B">
      <w:pPr>
        <w:pStyle w:val="aa"/>
        <w:spacing w:before="0" w:beforeAutospacing="0" w:after="120" w:afterAutospacing="0"/>
        <w:ind w:firstLine="567"/>
        <w:jc w:val="both"/>
      </w:pPr>
      <w:r w:rsidRPr="00F1705B">
        <w:t>Результаты инвентаризации комиссия отражает в инвентаризационной описи (ф. 0504089).</w:t>
      </w:r>
    </w:p>
    <w:p w:rsidR="00F1705B" w:rsidRPr="00F1705B" w:rsidRDefault="00F1705B" w:rsidP="00F1705B">
      <w:pPr>
        <w:pStyle w:val="aa"/>
        <w:spacing w:before="0" w:beforeAutospacing="0" w:after="120" w:afterAutospacing="0"/>
        <w:ind w:firstLine="567"/>
        <w:jc w:val="both"/>
      </w:pPr>
      <w:r w:rsidRPr="00F1705B">
        <w:t>3.10. При инвентаризации расходов будущих периодов комиссия проверяет:</w:t>
      </w:r>
      <w:r w:rsidRPr="00F1705B">
        <w:br/>
        <w:t xml:space="preserve">        – суммы расходов из документов, подтверждающих расходы будущих периодов, – счетов,</w:t>
      </w:r>
      <w:r w:rsidRPr="00F1705B">
        <w:br/>
        <w:t>актов, договоров, накладных;</w:t>
      </w:r>
      <w:r w:rsidRPr="00F1705B">
        <w:br/>
        <w:t xml:space="preserve">        – соответствие периода учета расходов периоду, который установлен в учетной политике;</w:t>
      </w:r>
      <w:r w:rsidRPr="00F1705B">
        <w:br/>
        <w:t xml:space="preserve">        – правильность сумм, списываемых на расходы текущего года.</w:t>
      </w:r>
    </w:p>
    <w:p w:rsidR="00F1705B" w:rsidRPr="00F1705B" w:rsidRDefault="00F1705B" w:rsidP="00F1705B">
      <w:pPr>
        <w:pStyle w:val="aa"/>
        <w:spacing w:before="0" w:beforeAutospacing="0" w:after="120" w:afterAutospacing="0"/>
        <w:ind w:firstLine="567"/>
        <w:jc w:val="both"/>
      </w:pPr>
      <w:r w:rsidRPr="00F1705B">
        <w:t>Результаты инвентаризации комиссия отражает в акте инвентаризации расходов будущих периодов (ф. 0317012).</w:t>
      </w:r>
    </w:p>
    <w:p w:rsidR="00F1705B" w:rsidRPr="00F1705B" w:rsidRDefault="00F1705B" w:rsidP="00F1705B">
      <w:pPr>
        <w:pStyle w:val="aa"/>
        <w:spacing w:before="0" w:beforeAutospacing="0" w:after="120" w:afterAutospacing="0"/>
        <w:ind w:firstLine="567"/>
        <w:jc w:val="both"/>
      </w:pPr>
      <w:r w:rsidRPr="00F1705B">
        <w:t>3.11. При инвентаризации резервов предстоящих расходов комиссия проверяет правильность их расчета и обоснованность создания.</w:t>
      </w:r>
    </w:p>
    <w:p w:rsidR="00F1705B" w:rsidRPr="00F1705B" w:rsidRDefault="00F1705B" w:rsidP="00292751">
      <w:pPr>
        <w:pStyle w:val="aa"/>
        <w:spacing w:before="0" w:beforeAutospacing="0" w:after="120" w:afterAutospacing="0"/>
        <w:ind w:left="567"/>
        <w:jc w:val="both"/>
      </w:pPr>
      <w:r w:rsidRPr="00F1705B">
        <w:t>В части резерва на оплату</w:t>
      </w:r>
      <w:r w:rsidR="00292751">
        <w:t xml:space="preserve"> отпусков проверяются:</w:t>
      </w:r>
      <w:r w:rsidR="00292751">
        <w:br/>
      </w:r>
      <w:r w:rsidRPr="00F1705B">
        <w:t>– количество дней неи</w:t>
      </w:r>
      <w:r w:rsidR="00292751">
        <w:t>спользованного отпуска;</w:t>
      </w:r>
      <w:r w:rsidR="00292751">
        <w:br/>
      </w:r>
      <w:r w:rsidRPr="00F1705B">
        <w:t>– среднедневная сумма ра</w:t>
      </w:r>
      <w:r w:rsidR="00292751">
        <w:t>сходов на оплату труда;</w:t>
      </w:r>
      <w:r w:rsidR="00292751">
        <w:br/>
      </w:r>
      <w:r w:rsidRPr="00F1705B">
        <w:t>– сумма отчислений на обязательное пенсионное, социальное, медицинское страхование и</w:t>
      </w:r>
      <w:r w:rsidRPr="00F1705B">
        <w:br/>
        <w:t>на страхование от несчастных случаев и профзаболеваний.</w:t>
      </w:r>
    </w:p>
    <w:p w:rsidR="00F1705B" w:rsidRPr="00F1705B" w:rsidRDefault="00F1705B" w:rsidP="00F1705B">
      <w:pPr>
        <w:pStyle w:val="aa"/>
        <w:spacing w:before="0" w:beforeAutospacing="0" w:after="120" w:afterAutospacing="0"/>
        <w:ind w:firstLine="567"/>
        <w:jc w:val="both"/>
      </w:pPr>
      <w:r w:rsidRPr="00F1705B">
        <w:t>3.12. При инвентаризации доходов будущих периодов комиссия проверяет правомерность</w:t>
      </w:r>
      <w:r w:rsidRPr="00F1705B">
        <w:br/>
        <w:t>отнесения полученных доходов к доходам будущих периодов. К дохо</w:t>
      </w:r>
      <w:r w:rsidR="00292751">
        <w:t>дам будущих периодов</w:t>
      </w:r>
      <w:r w:rsidR="00292751">
        <w:br/>
        <w:t xml:space="preserve">относятся </w:t>
      </w:r>
      <w:r w:rsidRPr="00F1705B">
        <w:t>доходы от аренды земельных участков;</w:t>
      </w:r>
    </w:p>
    <w:p w:rsidR="00F1705B" w:rsidRPr="00F1705B" w:rsidRDefault="00F1705B" w:rsidP="00F1705B">
      <w:pPr>
        <w:pStyle w:val="aa"/>
        <w:spacing w:before="0" w:beforeAutospacing="0" w:after="120" w:afterAutospacing="0"/>
        <w:ind w:firstLine="720"/>
        <w:jc w:val="both"/>
      </w:pPr>
      <w:r w:rsidRPr="00F1705B">
        <w:t>Также проверяется правильность формирования оценки доходов будущих периодов. При инвентаризации, проводимой перед годовой отчетностью, проверяется обоснованность</w:t>
      </w:r>
      <w:r w:rsidRPr="00F1705B">
        <w:br/>
        <w:t>наличия остатков.</w:t>
      </w:r>
    </w:p>
    <w:p w:rsidR="00F1705B" w:rsidRPr="00F1705B" w:rsidRDefault="00F1705B" w:rsidP="00F1705B">
      <w:pPr>
        <w:pStyle w:val="aa"/>
        <w:spacing w:before="0" w:beforeAutospacing="0" w:after="120" w:afterAutospacing="0"/>
        <w:ind w:firstLine="720"/>
      </w:pPr>
      <w:r w:rsidRPr="00F1705B">
        <w:t>Результаты инвентаризации комиссия отражает в акте инвентаризации доходов будущих периодов.</w:t>
      </w:r>
    </w:p>
    <w:p w:rsidR="00F1705B" w:rsidRPr="00F1705B" w:rsidRDefault="00F1705B" w:rsidP="00F1705B">
      <w:pPr>
        <w:pStyle w:val="aa"/>
        <w:spacing w:before="0" w:beforeAutospacing="0" w:after="120" w:afterAutospacing="0"/>
        <w:ind w:firstLine="567"/>
        <w:jc w:val="both"/>
      </w:pPr>
      <w:r w:rsidRPr="00292751">
        <w:t>3.13. Инвентаризация драгоценных металлов, драгоценных камней, ювелирных и иных изделий из них проводится в соответствии с </w:t>
      </w:r>
      <w:hyperlink r:id="rId47" w:anchor="/document/99/436706052/ZAP2CEQ3GM/" w:tooltip="III. Инвентаризация драгоценных металлов и драгоценных камней..." w:history="1">
        <w:r w:rsidRPr="00292751">
          <w:rPr>
            <w:rStyle w:val="ac"/>
            <w:color w:val="auto"/>
            <w:u w:val="none"/>
          </w:rPr>
          <w:t>разделом III</w:t>
        </w:r>
      </w:hyperlink>
      <w:r w:rsidRPr="00292751">
        <w:t xml:space="preserve"> Инструкции, утвержденной </w:t>
      </w:r>
      <w:hyperlink r:id="rId48" w:anchor="/document/99/436706052/" w:history="1">
        <w:r w:rsidRPr="00292751">
          <w:rPr>
            <w:rStyle w:val="ac"/>
            <w:color w:val="auto"/>
            <w:u w:val="none"/>
          </w:rPr>
          <w:t>приказом Минфина от 09.12.2016 № 231н</w:t>
        </w:r>
      </w:hyperlink>
      <w:r w:rsidRPr="00F1705B">
        <w:t>.</w:t>
      </w:r>
    </w:p>
    <w:p w:rsidR="00F1705B" w:rsidRPr="00F1705B" w:rsidRDefault="00F1705B" w:rsidP="00F1705B">
      <w:pPr>
        <w:pStyle w:val="aa"/>
        <w:spacing w:before="0" w:beforeAutospacing="0" w:after="120" w:afterAutospacing="0"/>
        <w:jc w:val="center"/>
      </w:pPr>
      <w:r w:rsidRPr="00F1705B">
        <w:rPr>
          <w:rStyle w:val="ab"/>
        </w:rPr>
        <w:t>4. Оформление результатов инвентаризации</w:t>
      </w:r>
    </w:p>
    <w:p w:rsidR="00F1705B" w:rsidRPr="00F1705B" w:rsidRDefault="00F1705B" w:rsidP="00F1705B">
      <w:pPr>
        <w:pStyle w:val="aa"/>
        <w:spacing w:before="0" w:beforeAutospacing="0" w:after="120" w:afterAutospacing="0"/>
        <w:ind w:firstLine="567"/>
        <w:jc w:val="both"/>
      </w:pPr>
      <w:r w:rsidRPr="00F1705B">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F1705B">
        <w:t>имущественно</w:t>
      </w:r>
      <w:proofErr w:type="spellEnd"/>
      <w:r w:rsidRPr="00F1705B">
        <w:t>-материальных и других ценностей, финансовых</w:t>
      </w:r>
      <w:r w:rsidRPr="00F1705B">
        <w:br/>
        <w:t>активов и обязательств с данными бухгалтерского учета.</w:t>
      </w:r>
    </w:p>
    <w:p w:rsidR="00F1705B" w:rsidRPr="00292751" w:rsidRDefault="00F1705B" w:rsidP="00F1705B">
      <w:pPr>
        <w:pStyle w:val="aa"/>
        <w:spacing w:before="0" w:beforeAutospacing="0" w:after="120" w:afterAutospacing="0"/>
        <w:ind w:firstLine="567"/>
        <w:jc w:val="both"/>
      </w:pPr>
      <w:r w:rsidRPr="00F1705B">
        <w:t xml:space="preserve">4.2. </w:t>
      </w:r>
      <w:r w:rsidRPr="00292751">
        <w:t>Выявленные расхождения в инвентаризационных описях (сличительных ведомостях)</w:t>
      </w:r>
      <w:r w:rsidRPr="00292751">
        <w:br/>
        <w:t>обобщаются в ведомости расхождений по результатам инвентаризации (</w:t>
      </w:r>
      <w:hyperlink r:id="rId49" w:anchor="/document/140/41279/" w:tooltip="Ведомость расхождений по результатам инвентаризации" w:history="1">
        <w:r w:rsidRPr="00292751">
          <w:rPr>
            <w:rStyle w:val="ac"/>
            <w:color w:val="auto"/>
            <w:u w:val="none"/>
          </w:rPr>
          <w:t>ф. 0504092</w:t>
        </w:r>
      </w:hyperlink>
      <w:r w:rsidRPr="00292751">
        <w:t>). В этом случае она будет приложением к акту о результатах инвентаризации (</w:t>
      </w:r>
      <w:hyperlink r:id="rId50" w:anchor="/document/140/41230/" w:tooltip="Акт о результатах инвентаризации" w:history="1">
        <w:r w:rsidRPr="00292751">
          <w:rPr>
            <w:rStyle w:val="ac"/>
            <w:color w:val="auto"/>
            <w:u w:val="none"/>
          </w:rPr>
          <w:t>ф. 0504835</w:t>
        </w:r>
      </w:hyperlink>
      <w:r w:rsidRPr="00292751">
        <w:t>). Акт подписывается всеми членами инвентаризационной комиссии и утверждается руководителем Администрации.</w:t>
      </w:r>
    </w:p>
    <w:p w:rsidR="00F1705B" w:rsidRPr="00F1705B" w:rsidRDefault="00F1705B" w:rsidP="00F1705B">
      <w:pPr>
        <w:pStyle w:val="aa"/>
        <w:spacing w:before="0" w:beforeAutospacing="0" w:after="120" w:afterAutospacing="0"/>
        <w:ind w:firstLine="567"/>
        <w:jc w:val="both"/>
      </w:pPr>
      <w:r w:rsidRPr="00F1705B">
        <w:t>4.3.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w:t>
      </w:r>
      <w:r w:rsidRPr="00F1705B">
        <w:br/>
        <w:t>направлены в судебные органы для предъявления гражданского иска.</w:t>
      </w:r>
    </w:p>
    <w:p w:rsidR="00F1705B" w:rsidRPr="00F1705B" w:rsidRDefault="00F1705B" w:rsidP="00F1705B">
      <w:pPr>
        <w:pStyle w:val="aa"/>
        <w:spacing w:before="0" w:beforeAutospacing="0" w:after="120" w:afterAutospacing="0"/>
        <w:ind w:firstLine="567"/>
        <w:jc w:val="both"/>
      </w:pPr>
      <w:r w:rsidRPr="00F1705B">
        <w:lastRenderedPageBreak/>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F1705B" w:rsidRPr="00F1705B" w:rsidRDefault="00F1705B" w:rsidP="00F1705B">
      <w:pPr>
        <w:pStyle w:val="aa"/>
        <w:spacing w:before="0" w:beforeAutospacing="0" w:after="120" w:afterAutospacing="0"/>
        <w:ind w:firstLine="567"/>
        <w:jc w:val="both"/>
      </w:pPr>
      <w:r w:rsidRPr="00F1705B">
        <w:t xml:space="preserve">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Распоряжением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F1705B">
        <w:t>несохранности</w:t>
      </w:r>
      <w:proofErr w:type="spellEnd"/>
      <w:r w:rsidRPr="00F1705B">
        <w:t xml:space="preserve"> доверенных ему материальных ценностей.</w:t>
      </w:r>
    </w:p>
    <w:p w:rsidR="00F1705B" w:rsidRPr="00F1705B" w:rsidRDefault="00F1705B" w:rsidP="00F1705B">
      <w:pPr>
        <w:pStyle w:val="aa"/>
        <w:spacing w:before="0" w:beforeAutospacing="0" w:after="120" w:afterAutospacing="0"/>
        <w:jc w:val="center"/>
      </w:pPr>
      <w:r w:rsidRPr="00F1705B">
        <w:rPr>
          <w:rStyle w:val="ab"/>
        </w:rPr>
        <w:t xml:space="preserve">5. Особенности инвентаризации имущества с помощью видео- и </w:t>
      </w:r>
      <w:proofErr w:type="spellStart"/>
      <w:r w:rsidRPr="00F1705B">
        <w:rPr>
          <w:rStyle w:val="ab"/>
        </w:rPr>
        <w:t>фотофиксации</w:t>
      </w:r>
      <w:proofErr w:type="spellEnd"/>
    </w:p>
    <w:p w:rsidR="00F1705B" w:rsidRPr="00F1705B" w:rsidRDefault="00F1705B" w:rsidP="00F1705B">
      <w:pPr>
        <w:pStyle w:val="aa"/>
        <w:spacing w:before="0" w:beforeAutospacing="0" w:after="120" w:afterAutospacing="0"/>
        <w:ind w:firstLine="567"/>
        <w:jc w:val="both"/>
      </w:pPr>
      <w:r w:rsidRPr="00F1705B">
        <w:rPr>
          <w:rStyle w:val="sfwc"/>
        </w:rPr>
        <w:t>5.</w:t>
      </w:r>
      <w:r w:rsidRPr="00F1705B">
        <w:t>1. Инвентаризация имущества производится по его местонахождению и в разрезе</w:t>
      </w:r>
      <w:r w:rsidRPr="00F1705B">
        <w:br/>
        <w:t xml:space="preserve">ответственных лиц. Инвентаризируется имущество в структурных подразделениях Администрации, филиале, складе с помощью видео- и </w:t>
      </w:r>
      <w:proofErr w:type="spellStart"/>
      <w:r w:rsidRPr="00F1705B">
        <w:t>фотофиксации</w:t>
      </w:r>
      <w:proofErr w:type="spellEnd"/>
      <w:r w:rsidRPr="00F1705B">
        <w:t>.</w:t>
      </w:r>
    </w:p>
    <w:p w:rsidR="00F1705B" w:rsidRPr="00F1705B" w:rsidRDefault="00F1705B" w:rsidP="00F1705B">
      <w:pPr>
        <w:pStyle w:val="aa"/>
        <w:spacing w:before="0" w:beforeAutospacing="0" w:after="120" w:afterAutospacing="0"/>
        <w:ind w:firstLine="567"/>
        <w:jc w:val="both"/>
      </w:pPr>
      <w:r w:rsidRPr="00F1705B">
        <w:rPr>
          <w:rStyle w:val="sfwc"/>
        </w:rPr>
        <w:t>5.</w:t>
      </w:r>
      <w:r w:rsidRPr="00F1705B">
        <w:t>2</w:t>
      </w:r>
      <w:r w:rsidRPr="00F1705B">
        <w:rPr>
          <w:b/>
        </w:rPr>
        <w:t xml:space="preserve">. </w:t>
      </w:r>
      <w:r w:rsidRPr="00F1705B">
        <w:t>Записывать видео инвентаризации может любой член комиссии на телефон с камерой. Он же производит фотосъемку имущества по местам его хранения. Председатель обеспечивает, чтобы запись была качественной, в кадр попадало все, что происходит в помещении, и вся процедура инвентаризации целиком, включая опечатывание помещений по окончании инвентаризации, если оно проводится.</w:t>
      </w:r>
    </w:p>
    <w:p w:rsidR="00F1705B" w:rsidRPr="00F1705B" w:rsidRDefault="00F1705B" w:rsidP="00F1705B">
      <w:pPr>
        <w:pStyle w:val="aa"/>
        <w:spacing w:before="0" w:beforeAutospacing="0" w:after="120" w:afterAutospacing="0"/>
        <w:ind w:firstLine="567"/>
        <w:jc w:val="both"/>
        <w:rPr>
          <w:color w:val="000000"/>
        </w:rPr>
      </w:pPr>
      <w:r w:rsidRPr="00F1705B">
        <w:rPr>
          <w:rStyle w:val="sfwc"/>
          <w:color w:val="000000"/>
        </w:rPr>
        <w:t>5</w:t>
      </w:r>
      <w:r w:rsidRPr="00F1705B">
        <w:rPr>
          <w:color w:val="000000"/>
        </w:rPr>
        <w:t>.3</w:t>
      </w:r>
      <w:r w:rsidRPr="00F1705B">
        <w:rPr>
          <w:b/>
          <w:color w:val="000000"/>
        </w:rPr>
        <w:t xml:space="preserve">. </w:t>
      </w:r>
      <w:r w:rsidRPr="00F1705B">
        <w:rPr>
          <w:rStyle w:val="fill"/>
          <w:b w:val="0"/>
          <w:i w:val="0"/>
          <w:iCs w:val="0"/>
          <w:color w:val="000000"/>
        </w:rPr>
        <w:t xml:space="preserve">Полученные файлы 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программы для общения в сети </w:t>
      </w:r>
      <w:proofErr w:type="spellStart"/>
      <w:r w:rsidRPr="00F1705B">
        <w:rPr>
          <w:rStyle w:val="fill"/>
          <w:b w:val="0"/>
          <w:i w:val="0"/>
          <w:iCs w:val="0"/>
          <w:color w:val="000000"/>
        </w:rPr>
        <w:t>WhatsApp</w:t>
      </w:r>
      <w:proofErr w:type="spellEnd"/>
      <w:r w:rsidRPr="00F1705B">
        <w:rPr>
          <w:color w:val="000000"/>
        </w:rPr>
        <w:t>.</w:t>
      </w:r>
    </w:p>
    <w:p w:rsidR="00F1705B" w:rsidRPr="00F1705B" w:rsidRDefault="00F1705B" w:rsidP="00F1705B">
      <w:pPr>
        <w:pStyle w:val="aa"/>
        <w:spacing w:before="0" w:beforeAutospacing="0" w:after="120" w:afterAutospacing="0"/>
        <w:ind w:firstLine="567"/>
        <w:jc w:val="both"/>
        <w:rPr>
          <w:b/>
        </w:rPr>
      </w:pPr>
      <w:r w:rsidRPr="00F1705B">
        <w:rPr>
          <w:rStyle w:val="sfwc"/>
        </w:rPr>
        <w:t>5</w:t>
      </w:r>
      <w:r w:rsidRPr="00F1705B">
        <w:t>.4.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 по окончании инвентаризации передаются в электронный архив.</w:t>
      </w:r>
    </w:p>
    <w:p w:rsidR="00F1705B" w:rsidRPr="00F1705B" w:rsidRDefault="00F1705B" w:rsidP="00F1705B">
      <w:pPr>
        <w:pStyle w:val="aa"/>
        <w:spacing w:before="0" w:beforeAutospacing="0" w:after="120" w:afterAutospacing="0"/>
        <w:jc w:val="center"/>
      </w:pPr>
      <w:r w:rsidRPr="00F1705B">
        <w:rPr>
          <w:rStyle w:val="ab"/>
        </w:rPr>
        <w:t>График проведения инвентаризации</w:t>
      </w:r>
    </w:p>
    <w:p w:rsidR="00F1705B" w:rsidRPr="00F1705B" w:rsidRDefault="00F1705B" w:rsidP="00F1705B">
      <w:pPr>
        <w:pStyle w:val="aa"/>
        <w:spacing w:before="0" w:beforeAutospacing="0" w:after="120" w:afterAutospacing="0"/>
      </w:pPr>
      <w:r w:rsidRPr="00F1705B">
        <w:t>Инвентаризация проводится со следующей периодичностью и в сроки.</w:t>
      </w:r>
    </w:p>
    <w:tbl>
      <w:tblPr>
        <w:tblW w:w="0" w:type="auto"/>
        <w:tblInd w:w="60" w:type="dxa"/>
        <w:tblCellMar>
          <w:top w:w="15" w:type="dxa"/>
          <w:left w:w="15" w:type="dxa"/>
          <w:bottom w:w="15" w:type="dxa"/>
          <w:right w:w="15" w:type="dxa"/>
        </w:tblCellMar>
        <w:tblLook w:val="00A0" w:firstRow="1" w:lastRow="0" w:firstColumn="1" w:lastColumn="0" w:noHBand="0" w:noVBand="0"/>
      </w:tblPr>
      <w:tblGrid>
        <w:gridCol w:w="476"/>
        <w:gridCol w:w="4803"/>
        <w:gridCol w:w="2192"/>
        <w:gridCol w:w="2495"/>
      </w:tblGrid>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spacing w:line="204" w:lineRule="atLeast"/>
              <w:jc w:val="center"/>
              <w:rPr>
                <w:rFonts w:ascii="Times New Roman" w:hAnsi="Times New Roman"/>
                <w:szCs w:val="24"/>
              </w:rPr>
            </w:pPr>
            <w:r w:rsidRPr="00F1705B">
              <w:rPr>
                <w:rStyle w:val="ab"/>
                <w:rFonts w:ascii="Times New Roman" w:hAnsi="Times New Roman"/>
                <w:szCs w:val="24"/>
              </w:rPr>
              <w:t>№</w:t>
            </w:r>
          </w:p>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szCs w:val="24"/>
              </w:rPr>
              <w:br/>
            </w:r>
            <w:r w:rsidRPr="00F1705B">
              <w:rPr>
                <w:rStyle w:val="ab"/>
                <w:rFonts w:ascii="Times New Roman" w:hAnsi="Times New Roman"/>
                <w:szCs w:val="24"/>
              </w:rPr>
              <w:t>п/п</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spacing w:line="204" w:lineRule="atLeast"/>
              <w:jc w:val="center"/>
              <w:rPr>
                <w:rFonts w:ascii="Times New Roman" w:hAnsi="Times New Roman"/>
                <w:szCs w:val="24"/>
              </w:rPr>
            </w:pPr>
            <w:r w:rsidRPr="00F1705B">
              <w:rPr>
                <w:rStyle w:val="ab"/>
                <w:rFonts w:ascii="Times New Roman" w:hAnsi="Times New Roman"/>
                <w:szCs w:val="24"/>
              </w:rPr>
              <w:t>Наименование объектов</w:t>
            </w:r>
            <w:r w:rsidRPr="00F1705B">
              <w:rPr>
                <w:rFonts w:ascii="Times New Roman" w:hAnsi="Times New Roman"/>
                <w:b/>
                <w:bCs/>
                <w:szCs w:val="24"/>
              </w:rPr>
              <w:br/>
            </w:r>
            <w:r w:rsidRPr="00F1705B">
              <w:rPr>
                <w:rStyle w:val="ab"/>
                <w:rFonts w:ascii="Times New Roman" w:hAnsi="Times New Roman"/>
                <w:szCs w:val="24"/>
              </w:rPr>
              <w:t>инвентаризации</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spacing w:line="204" w:lineRule="atLeast"/>
              <w:jc w:val="center"/>
              <w:rPr>
                <w:rFonts w:ascii="Times New Roman" w:hAnsi="Times New Roman"/>
                <w:szCs w:val="24"/>
              </w:rPr>
            </w:pPr>
            <w:r w:rsidRPr="00F1705B">
              <w:rPr>
                <w:rStyle w:val="ab"/>
                <w:rFonts w:ascii="Times New Roman" w:hAnsi="Times New Roman"/>
                <w:szCs w:val="24"/>
              </w:rPr>
              <w:t>Сроки проведения</w:t>
            </w:r>
            <w:r w:rsidRPr="00F1705B">
              <w:rPr>
                <w:rFonts w:ascii="Times New Roman" w:hAnsi="Times New Roman"/>
                <w:szCs w:val="24"/>
              </w:rPr>
              <w:br/>
            </w:r>
            <w:r w:rsidRPr="00F1705B">
              <w:rPr>
                <w:rStyle w:val="ab"/>
                <w:rFonts w:ascii="Times New Roman" w:hAnsi="Times New Roman"/>
                <w:szCs w:val="24"/>
              </w:rPr>
              <w:t>инвентаризации</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spacing w:line="204" w:lineRule="atLeast"/>
              <w:jc w:val="center"/>
              <w:rPr>
                <w:rFonts w:ascii="Times New Roman" w:hAnsi="Times New Roman"/>
                <w:szCs w:val="24"/>
              </w:rPr>
            </w:pPr>
            <w:r w:rsidRPr="00F1705B">
              <w:rPr>
                <w:rStyle w:val="ab"/>
                <w:rFonts w:ascii="Times New Roman" w:hAnsi="Times New Roman"/>
                <w:szCs w:val="24"/>
              </w:rPr>
              <w:t>Период проведения</w:t>
            </w:r>
            <w:r w:rsidRPr="00F1705B">
              <w:rPr>
                <w:rFonts w:ascii="Times New Roman" w:hAnsi="Times New Roman"/>
                <w:b/>
                <w:bCs/>
                <w:szCs w:val="24"/>
              </w:rPr>
              <w:br/>
            </w:r>
            <w:r w:rsidRPr="00F1705B">
              <w:rPr>
                <w:rStyle w:val="ab"/>
                <w:rFonts w:ascii="Times New Roman" w:hAnsi="Times New Roman"/>
                <w:szCs w:val="24"/>
              </w:rPr>
              <w:t>инвентаризации</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r w:rsidRPr="00F1705B">
              <w:rPr>
                <w:rFonts w:ascii="Times New Roman" w:hAnsi="Times New Roman"/>
                <w:szCs w:val="24"/>
              </w:rPr>
              <w:t>1</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r w:rsidRPr="00F1705B">
              <w:rPr>
                <w:rFonts w:ascii="Times New Roman" w:hAnsi="Times New Roman"/>
                <w:szCs w:val="24"/>
              </w:rPr>
              <w:t>Нефинансовые активы</w:t>
            </w:r>
            <w:r w:rsidRPr="00F1705B">
              <w:rPr>
                <w:rFonts w:ascii="Times New Roman" w:hAnsi="Times New Roman"/>
                <w:szCs w:val="24"/>
              </w:rPr>
              <w:br/>
              <w:t>(основные средства, материальные запасы,</w:t>
            </w:r>
            <w:r w:rsidRPr="00F1705B">
              <w:rPr>
                <w:rFonts w:ascii="Times New Roman" w:hAnsi="Times New Roman"/>
                <w:szCs w:val="24"/>
              </w:rPr>
              <w:br/>
              <w:t>нематериальные активы)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r w:rsidRPr="00F1705B">
              <w:rPr>
                <w:rFonts w:ascii="Times New Roman" w:hAnsi="Times New Roman"/>
                <w:szCs w:val="24"/>
              </w:rPr>
              <w:t>Ежегодно</w:t>
            </w:r>
          </w:p>
          <w:p w:rsidR="00F1705B" w:rsidRPr="00F1705B" w:rsidRDefault="00F1705B" w:rsidP="00FB080D">
            <w:pPr>
              <w:rPr>
                <w:rFonts w:ascii="Times New Roman" w:hAnsi="Times New Roman"/>
                <w:szCs w:val="24"/>
              </w:rPr>
            </w:pPr>
            <w:r w:rsidRPr="00F1705B">
              <w:rPr>
                <w:rFonts w:ascii="Times New Roman" w:hAnsi="Times New Roman"/>
                <w:szCs w:val="24"/>
              </w:rPr>
              <w:t xml:space="preserve">  </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r w:rsidRPr="00F1705B">
              <w:rPr>
                <w:rFonts w:ascii="Times New Roman" w:hAnsi="Times New Roman"/>
                <w:szCs w:val="24"/>
              </w:rPr>
              <w:t>Ноябрь-декабрь</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r w:rsidRPr="00F1705B">
              <w:rPr>
                <w:rFonts w:ascii="Times New Roman" w:hAnsi="Times New Roman"/>
                <w:szCs w:val="24"/>
              </w:rPr>
              <w:t>2</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r w:rsidRPr="00F1705B">
              <w:rPr>
                <w:rFonts w:ascii="Times New Roman" w:hAnsi="Times New Roman"/>
                <w:szCs w:val="24"/>
              </w:rPr>
              <w:t>Финансовые активы (финансовые вложения,</w:t>
            </w:r>
            <w:r w:rsidRPr="00F1705B">
              <w:rPr>
                <w:rFonts w:ascii="Times New Roman" w:hAnsi="Times New Roman"/>
                <w:szCs w:val="24"/>
              </w:rPr>
              <w:br/>
              <w:t>денежные средства на счетах, дебиторская задолженность)</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r w:rsidRPr="00F1705B">
              <w:rPr>
                <w:rFonts w:ascii="Times New Roman" w:hAnsi="Times New Roman"/>
                <w:szCs w:val="24"/>
              </w:rPr>
              <w:t>Ежегодно</w:t>
            </w:r>
          </w:p>
          <w:p w:rsidR="00F1705B" w:rsidRPr="00F1705B" w:rsidRDefault="00F1705B" w:rsidP="00FB080D">
            <w:pPr>
              <w:rPr>
                <w:rFonts w:ascii="Times New Roman" w:hAnsi="Times New Roman"/>
                <w:szCs w:val="24"/>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r w:rsidRPr="00F1705B">
              <w:rPr>
                <w:rFonts w:ascii="Times New Roman" w:hAnsi="Times New Roman"/>
                <w:szCs w:val="24"/>
              </w:rPr>
              <w:t>Ноябрь-декабрь</w:t>
            </w:r>
          </w:p>
        </w:tc>
      </w:tr>
      <w:tr w:rsidR="00F1705B" w:rsidRPr="00F1705B" w:rsidTr="00FB080D">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r w:rsidRPr="00F1705B">
              <w:rPr>
                <w:rFonts w:ascii="Times New Roman" w:hAnsi="Times New Roman"/>
                <w:szCs w:val="24"/>
              </w:rPr>
              <w:t>3</w:t>
            </w:r>
          </w:p>
        </w:tc>
        <w:tc>
          <w:tcPr>
            <w:tcW w:w="0" w:type="auto"/>
            <w:tcBorders>
              <w:top w:val="single" w:sz="4" w:space="0" w:color="222222"/>
              <w:left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r w:rsidRPr="00F1705B">
              <w:rPr>
                <w:rFonts w:ascii="Times New Roman" w:hAnsi="Times New Roman"/>
                <w:szCs w:val="24"/>
              </w:rPr>
              <w:t>Обязательства</w:t>
            </w:r>
            <w:r w:rsidRPr="00F1705B">
              <w:rPr>
                <w:rFonts w:ascii="Times New Roman" w:hAnsi="Times New Roman"/>
                <w:szCs w:val="24"/>
              </w:rPr>
              <w:br/>
              <w:t>(кредиторская задолженность)</w:t>
            </w:r>
          </w:p>
        </w:tc>
        <w:tc>
          <w:tcPr>
            <w:tcW w:w="0" w:type="auto"/>
            <w:tcBorders>
              <w:top w:val="single" w:sz="4" w:space="0" w:color="222222"/>
              <w:left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r w:rsidRPr="00F1705B">
              <w:rPr>
                <w:rFonts w:ascii="Times New Roman" w:hAnsi="Times New Roman"/>
                <w:szCs w:val="24"/>
              </w:rPr>
              <w:t>Ежегодно</w:t>
            </w:r>
          </w:p>
        </w:tc>
        <w:tc>
          <w:tcPr>
            <w:tcW w:w="0" w:type="auto"/>
            <w:tcBorders>
              <w:top w:val="single" w:sz="4" w:space="0" w:color="222222"/>
              <w:left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r w:rsidRPr="00F1705B">
              <w:rPr>
                <w:rFonts w:ascii="Times New Roman" w:hAnsi="Times New Roman"/>
                <w:szCs w:val="24"/>
              </w:rPr>
              <w:t>Ноябрь-декабрь</w:t>
            </w:r>
          </w:p>
        </w:tc>
      </w:tr>
      <w:tr w:rsidR="00F1705B" w:rsidRPr="00F1705B" w:rsidTr="00FB080D">
        <w:tc>
          <w:tcPr>
            <w:tcW w:w="0" w:type="auto"/>
            <w:vMerge/>
            <w:tcBorders>
              <w:top w:val="single" w:sz="4" w:space="0" w:color="222222"/>
              <w:left w:val="single" w:sz="4" w:space="0" w:color="222222"/>
              <w:bottom w:val="single" w:sz="4" w:space="0" w:color="auto"/>
              <w:right w:val="single" w:sz="4" w:space="0" w:color="222222"/>
            </w:tcBorders>
            <w:vAlign w:val="center"/>
          </w:tcPr>
          <w:p w:rsidR="00F1705B" w:rsidRPr="00F1705B" w:rsidRDefault="00F1705B" w:rsidP="00FB080D">
            <w:pPr>
              <w:rPr>
                <w:rFonts w:ascii="Times New Roman" w:hAnsi="Times New Roman"/>
                <w:szCs w:val="24"/>
              </w:rPr>
            </w:pPr>
          </w:p>
        </w:tc>
        <w:tc>
          <w:tcPr>
            <w:tcW w:w="0" w:type="auto"/>
            <w:tcBorders>
              <w:left w:val="single" w:sz="4" w:space="0" w:color="222222"/>
              <w:bottom w:val="single" w:sz="4" w:space="0" w:color="auto"/>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p>
        </w:tc>
        <w:tc>
          <w:tcPr>
            <w:tcW w:w="0" w:type="auto"/>
            <w:tcBorders>
              <w:left w:val="single" w:sz="4" w:space="0" w:color="222222"/>
              <w:bottom w:val="single" w:sz="4" w:space="0" w:color="auto"/>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p>
        </w:tc>
        <w:tc>
          <w:tcPr>
            <w:tcW w:w="0" w:type="auto"/>
            <w:tcBorders>
              <w:left w:val="single" w:sz="4" w:space="0" w:color="222222"/>
              <w:bottom w:val="single" w:sz="4" w:space="0" w:color="auto"/>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r w:rsidRPr="00F1705B">
              <w:rPr>
                <w:rFonts w:ascii="Times New Roman" w:hAnsi="Times New Roman"/>
                <w:szCs w:val="24"/>
              </w:rPr>
              <w:t>4</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r w:rsidRPr="00F1705B">
              <w:rPr>
                <w:rFonts w:ascii="Times New Roman" w:hAnsi="Times New Roman"/>
                <w:szCs w:val="24"/>
              </w:rPr>
              <w:t>Внезапные инвентаризации</w:t>
            </w:r>
            <w:r w:rsidRPr="00F1705B">
              <w:rPr>
                <w:rFonts w:ascii="Times New Roman" w:hAnsi="Times New Roman"/>
                <w:szCs w:val="24"/>
              </w:rPr>
              <w:br/>
              <w:t>всех видов имущества</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r w:rsidRPr="00F1705B">
              <w:rPr>
                <w:rFonts w:ascii="Times New Roman" w:hAnsi="Times New Roman"/>
                <w:szCs w:val="24"/>
              </w:rPr>
              <w:t>–</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rPr>
                <w:rFonts w:ascii="Times New Roman" w:hAnsi="Times New Roman"/>
                <w:szCs w:val="24"/>
              </w:rPr>
            </w:pPr>
            <w:r w:rsidRPr="00F1705B">
              <w:rPr>
                <w:rFonts w:ascii="Times New Roman" w:hAnsi="Times New Roman"/>
                <w:szCs w:val="24"/>
              </w:rPr>
              <w:t>При необходимости в</w:t>
            </w:r>
            <w:r w:rsidRPr="00F1705B">
              <w:rPr>
                <w:rFonts w:ascii="Times New Roman" w:hAnsi="Times New Roman"/>
                <w:szCs w:val="24"/>
              </w:rPr>
              <w:br/>
              <w:t>соответствии с распоряжением</w:t>
            </w:r>
            <w:r w:rsidRPr="00F1705B">
              <w:rPr>
                <w:rFonts w:ascii="Times New Roman" w:hAnsi="Times New Roman"/>
                <w:szCs w:val="24"/>
              </w:rPr>
              <w:br/>
              <w:t xml:space="preserve">руководителя </w:t>
            </w:r>
          </w:p>
        </w:tc>
      </w:tr>
      <w:tr w:rsidR="00F1705B" w:rsidRPr="00F1705B" w:rsidTr="00FB080D">
        <w:tc>
          <w:tcPr>
            <w:tcW w:w="476" w:type="dxa"/>
            <w:tcMar>
              <w:top w:w="60" w:type="dxa"/>
              <w:left w:w="60" w:type="dxa"/>
              <w:bottom w:w="60" w:type="dxa"/>
              <w:right w:w="60" w:type="dxa"/>
            </w:tcMar>
            <w:vAlign w:val="center"/>
          </w:tcPr>
          <w:p w:rsidR="00F1705B" w:rsidRPr="00F1705B" w:rsidRDefault="00F1705B" w:rsidP="00FB080D">
            <w:pPr>
              <w:spacing w:line="204" w:lineRule="atLeast"/>
              <w:rPr>
                <w:rFonts w:ascii="Times New Roman" w:hAnsi="Times New Roman"/>
                <w:szCs w:val="24"/>
              </w:rPr>
            </w:pPr>
          </w:p>
        </w:tc>
        <w:tc>
          <w:tcPr>
            <w:tcW w:w="4903" w:type="dxa"/>
            <w:tcMar>
              <w:top w:w="60" w:type="dxa"/>
              <w:left w:w="60" w:type="dxa"/>
              <w:bottom w:w="60" w:type="dxa"/>
              <w:right w:w="60" w:type="dxa"/>
            </w:tcMar>
            <w:vAlign w:val="center"/>
          </w:tcPr>
          <w:p w:rsidR="00F1705B" w:rsidRPr="00F1705B" w:rsidRDefault="00F1705B" w:rsidP="00FB080D">
            <w:pPr>
              <w:spacing w:line="204" w:lineRule="atLeast"/>
              <w:rPr>
                <w:rFonts w:ascii="Times New Roman" w:hAnsi="Times New Roman"/>
                <w:szCs w:val="24"/>
              </w:rPr>
            </w:pPr>
          </w:p>
        </w:tc>
        <w:tc>
          <w:tcPr>
            <w:tcW w:w="2202" w:type="dxa"/>
            <w:tcMar>
              <w:top w:w="60" w:type="dxa"/>
              <w:left w:w="60" w:type="dxa"/>
              <w:bottom w:w="60" w:type="dxa"/>
              <w:right w:w="60" w:type="dxa"/>
            </w:tcMar>
            <w:vAlign w:val="center"/>
          </w:tcPr>
          <w:p w:rsidR="00F1705B" w:rsidRPr="00F1705B" w:rsidRDefault="00F1705B" w:rsidP="00FB080D">
            <w:pPr>
              <w:spacing w:line="204" w:lineRule="atLeast"/>
              <w:rPr>
                <w:rFonts w:ascii="Times New Roman" w:hAnsi="Times New Roman"/>
                <w:szCs w:val="24"/>
              </w:rPr>
            </w:pPr>
          </w:p>
        </w:tc>
        <w:tc>
          <w:tcPr>
            <w:tcW w:w="2515" w:type="dxa"/>
            <w:tcMar>
              <w:top w:w="60" w:type="dxa"/>
              <w:left w:w="60" w:type="dxa"/>
              <w:bottom w:w="60" w:type="dxa"/>
              <w:right w:w="60" w:type="dxa"/>
            </w:tcMar>
            <w:vAlign w:val="center"/>
          </w:tcPr>
          <w:p w:rsidR="00F1705B" w:rsidRPr="00F1705B" w:rsidRDefault="00F1705B" w:rsidP="00FB080D">
            <w:pPr>
              <w:spacing w:line="204" w:lineRule="atLeast"/>
              <w:rPr>
                <w:rFonts w:ascii="Times New Roman" w:hAnsi="Times New Roman"/>
                <w:szCs w:val="24"/>
              </w:rPr>
            </w:pPr>
          </w:p>
        </w:tc>
      </w:tr>
    </w:tbl>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p>
    <w:p w:rsidR="00F1705B" w:rsidRPr="00F1705B" w:rsidRDefault="00F1705B" w:rsidP="00F1705B">
      <w:pPr>
        <w:ind w:left="4678"/>
        <w:rPr>
          <w:rFonts w:ascii="Times New Roman" w:hAnsi="Times New Roman"/>
          <w:szCs w:val="24"/>
        </w:rPr>
      </w:pPr>
      <w:r w:rsidRPr="00F1705B">
        <w:rPr>
          <w:rFonts w:ascii="Times New Roman" w:hAnsi="Times New Roman"/>
          <w:szCs w:val="24"/>
        </w:rPr>
        <w:t>Приложение № 9 к положению об учетной политике Администрации Нововаршавского муниципального района Омской области от 28.12.2024 № 408-р</w:t>
      </w:r>
    </w:p>
    <w:p w:rsidR="00F1705B" w:rsidRPr="00F1705B" w:rsidRDefault="00F1705B" w:rsidP="00F1705B">
      <w:pPr>
        <w:ind w:left="6521"/>
        <w:rPr>
          <w:rFonts w:ascii="Times New Roman" w:hAnsi="Times New Roman"/>
          <w:szCs w:val="24"/>
        </w:rPr>
      </w:pPr>
    </w:p>
    <w:p w:rsidR="00F1705B" w:rsidRPr="00F1705B" w:rsidRDefault="00F1705B" w:rsidP="00F1705B">
      <w:pPr>
        <w:pStyle w:val="aa"/>
        <w:spacing w:before="0" w:beforeAutospacing="0" w:after="120" w:afterAutospacing="0"/>
        <w:jc w:val="center"/>
      </w:pPr>
      <w:r w:rsidRPr="00F1705B">
        <w:rPr>
          <w:rStyle w:val="ab"/>
          <w:color w:val="222222"/>
        </w:rPr>
        <w:t>Порядок признания в бухгалтерском учете и раскрытия в бухгалтерской (финансовой)</w:t>
      </w:r>
      <w:r w:rsidRPr="00F1705B">
        <w:br/>
      </w:r>
      <w:r w:rsidRPr="00F1705B">
        <w:rPr>
          <w:rStyle w:val="ab"/>
        </w:rPr>
        <w:t>отчетности событий после отчетной даты</w:t>
      </w:r>
    </w:p>
    <w:p w:rsidR="00F1705B" w:rsidRPr="00F1705B" w:rsidRDefault="00F1705B" w:rsidP="00F1705B">
      <w:pPr>
        <w:pStyle w:val="aa"/>
        <w:spacing w:before="0" w:beforeAutospacing="0" w:after="120" w:afterAutospacing="0"/>
        <w:ind w:firstLine="567"/>
        <w:jc w:val="both"/>
      </w:pPr>
      <w:r w:rsidRPr="00F1705B">
        <w:rPr>
          <w:color w:val="222222"/>
        </w:rPr>
        <w:t xml:space="preserve">1. В данные бухгалтерского учета за отчетный период включается информация о событиях </w:t>
      </w:r>
      <w:r w:rsidRPr="00F1705B">
        <w:t>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Администрации (далее – События).</w:t>
      </w:r>
    </w:p>
    <w:p w:rsidR="00F1705B" w:rsidRPr="00F1705B" w:rsidRDefault="00F1705B" w:rsidP="00F1705B">
      <w:pPr>
        <w:pStyle w:val="aa"/>
        <w:spacing w:before="0" w:beforeAutospacing="0" w:after="120" w:afterAutospacing="0"/>
        <w:ind w:firstLine="567"/>
        <w:jc w:val="both"/>
      </w:pPr>
      <w:r w:rsidRPr="00F1705B">
        <w:rPr>
          <w:color w:val="222222"/>
        </w:rPr>
        <w:t xml:space="preserve">Факт хозяйственной жизни признается существенным, если без знания о нем пользователи </w:t>
      </w:r>
      <w:r w:rsidRPr="00F1705B">
        <w:t xml:space="preserve">отчетности не могут достоверно оценить финансовое состояние, движение денежных средств или результаты деятельности Администрации. Оценивает существенность влияний и </w:t>
      </w:r>
      <w:r w:rsidRPr="00F1705B">
        <w:rPr>
          <w:rStyle w:val="sfwc"/>
        </w:rPr>
        <w:t>квалифицирует</w:t>
      </w:r>
      <w:r w:rsidRPr="00F1705B">
        <w:t> событие как событие после отчетной даты главный бухгалтер на основе своего профессионального суждения.</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2. Событиями после отчетной даты признаются:</w:t>
      </w:r>
    </w:p>
    <w:p w:rsidR="00F1705B" w:rsidRPr="00292751" w:rsidRDefault="00F1705B" w:rsidP="00F1705B">
      <w:pPr>
        <w:pStyle w:val="aa"/>
        <w:spacing w:before="0" w:beforeAutospacing="0" w:after="120" w:afterAutospacing="0"/>
        <w:ind w:firstLine="567"/>
        <w:jc w:val="both"/>
      </w:pPr>
      <w:r w:rsidRPr="00F1705B">
        <w:rPr>
          <w:rStyle w:val="sfwc"/>
          <w:color w:val="222222"/>
        </w:rPr>
        <w:t>2</w:t>
      </w:r>
      <w:r w:rsidRPr="00F1705B">
        <w:t>.1. События, которые подтверждают существовавшие на отчетную дату хозяйственные</w:t>
      </w:r>
      <w:r w:rsidRPr="00F1705B">
        <w:br/>
        <w:t xml:space="preserve">условия Администрации. Администрация применяет перечень таких событий, приведенный </w:t>
      </w:r>
      <w:r w:rsidRPr="00292751">
        <w:t>в </w:t>
      </w:r>
      <w:hyperlink r:id="rId51" w:anchor="/document/99/542618140/ZAP2V583R3/" w:tooltip="К событиям, подтверждающим условия деятельности относятся:" w:history="1">
        <w:r w:rsidRPr="00292751">
          <w:rPr>
            <w:rStyle w:val="ac"/>
            <w:color w:val="auto"/>
            <w:u w:val="none"/>
          </w:rPr>
          <w:t>пункте 7</w:t>
        </w:r>
      </w:hyperlink>
      <w:r w:rsidRPr="00292751">
        <w:t> СГС «События после отчетной даты».</w:t>
      </w:r>
    </w:p>
    <w:p w:rsidR="00F1705B" w:rsidRPr="00292751" w:rsidRDefault="00F1705B" w:rsidP="00F1705B">
      <w:pPr>
        <w:pStyle w:val="aa"/>
        <w:spacing w:before="0" w:beforeAutospacing="0" w:after="120" w:afterAutospacing="0"/>
        <w:ind w:firstLine="567"/>
        <w:jc w:val="both"/>
      </w:pPr>
      <w:r w:rsidRPr="00292751">
        <w:rPr>
          <w:rStyle w:val="sfwc"/>
        </w:rPr>
        <w:t>2</w:t>
      </w:r>
      <w:r w:rsidRPr="00292751">
        <w:t xml:space="preserve">.2. События, которые указывают на условия хозяйственной деятельности, факты хозяйственной жизни или обстоятельства, возникшие после отчетной даты. Администрация применяет перечень таких событий, приведенный в </w:t>
      </w:r>
      <w:hyperlink r:id="rId52" w:anchor="/document/99/542618140/ZAP2FA83I9/" w:tooltip="Событие после отчетной даты, указывающее на условия деятельности субъекта отчетности (далее - событие, указывающее на условия деятельности) - событие после отчетной даты, которое указывает на условия хозяйственной деятельности..." w:history="1">
        <w:r w:rsidRPr="00292751">
          <w:rPr>
            <w:rStyle w:val="ac"/>
            <w:color w:val="auto"/>
            <w:u w:val="none"/>
          </w:rPr>
          <w:t>пункте 7</w:t>
        </w:r>
      </w:hyperlink>
      <w:r w:rsidRPr="00292751">
        <w:t xml:space="preserve"> СГС «События после отчетной</w:t>
      </w:r>
      <w:r w:rsidRPr="00292751">
        <w:br/>
        <w:t>даты».</w:t>
      </w:r>
    </w:p>
    <w:p w:rsidR="00F1705B" w:rsidRPr="00F1705B" w:rsidRDefault="00F1705B" w:rsidP="00F1705B">
      <w:pPr>
        <w:pStyle w:val="aa"/>
        <w:spacing w:before="0" w:beforeAutospacing="0" w:after="120" w:afterAutospacing="0"/>
        <w:ind w:firstLine="567"/>
        <w:jc w:val="both"/>
        <w:rPr>
          <w:color w:val="222222"/>
        </w:rPr>
      </w:pPr>
      <w:r w:rsidRPr="00F1705B">
        <w:rPr>
          <w:color w:val="222222"/>
        </w:rPr>
        <w:t>3. Событие отражается в учете и отчетности в следующем порядке:</w:t>
      </w:r>
    </w:p>
    <w:p w:rsidR="00F1705B" w:rsidRPr="00F1705B" w:rsidRDefault="00F1705B" w:rsidP="00F1705B">
      <w:pPr>
        <w:pStyle w:val="aa"/>
        <w:spacing w:before="0" w:beforeAutospacing="0" w:after="120" w:afterAutospacing="0"/>
        <w:ind w:firstLine="567"/>
        <w:jc w:val="both"/>
      </w:pPr>
      <w:r w:rsidRPr="00F1705B">
        <w:rPr>
          <w:color w:val="222222"/>
        </w:rPr>
        <w:t xml:space="preserve">3.1. Событие, которое подтверждает хозяйственные условия, существовавшие на отчетную </w:t>
      </w:r>
      <w:r w:rsidRPr="00F1705B">
        <w:t>дату, отражается в учете отчетного периода. При этом делается:</w:t>
      </w:r>
    </w:p>
    <w:p w:rsidR="00F1705B" w:rsidRPr="00F1705B" w:rsidRDefault="00F1705B" w:rsidP="00F1705B">
      <w:pPr>
        <w:numPr>
          <w:ilvl w:val="0"/>
          <w:numId w:val="27"/>
        </w:numPr>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color w:val="222222"/>
          <w:szCs w:val="24"/>
        </w:rPr>
        <w:t>дополнительная бухгалтерская запись, которая отражает это событие,</w:t>
      </w:r>
    </w:p>
    <w:p w:rsidR="00F1705B" w:rsidRPr="00F1705B" w:rsidRDefault="00F1705B" w:rsidP="00F1705B">
      <w:pPr>
        <w:numPr>
          <w:ilvl w:val="0"/>
          <w:numId w:val="27"/>
        </w:numPr>
        <w:overflowPunct/>
        <w:autoSpaceDE/>
        <w:autoSpaceDN/>
        <w:adjustRightInd/>
        <w:ind w:left="0" w:firstLine="567"/>
        <w:jc w:val="both"/>
        <w:textAlignment w:val="auto"/>
        <w:rPr>
          <w:rFonts w:ascii="Times New Roman" w:hAnsi="Times New Roman"/>
          <w:color w:val="222222"/>
          <w:szCs w:val="24"/>
        </w:rPr>
      </w:pPr>
      <w:r w:rsidRPr="00F1705B">
        <w:rPr>
          <w:rFonts w:ascii="Times New Roman" w:hAnsi="Times New Roman"/>
          <w:color w:val="222222"/>
          <w:szCs w:val="24"/>
        </w:rPr>
        <w:t xml:space="preserve">либо запись способом «красное </w:t>
      </w:r>
      <w:proofErr w:type="spellStart"/>
      <w:r w:rsidRPr="00F1705B">
        <w:rPr>
          <w:rFonts w:ascii="Times New Roman" w:hAnsi="Times New Roman"/>
          <w:color w:val="222222"/>
          <w:szCs w:val="24"/>
        </w:rPr>
        <w:t>сторно</w:t>
      </w:r>
      <w:proofErr w:type="spellEnd"/>
      <w:r w:rsidRPr="00F1705B">
        <w:rPr>
          <w:rFonts w:ascii="Times New Roman" w:hAnsi="Times New Roman"/>
          <w:color w:val="222222"/>
          <w:szCs w:val="24"/>
        </w:rPr>
        <w:t>» и (или) дополнительная бухгалтерская запись</w:t>
      </w:r>
      <w:r w:rsidRPr="00F1705B">
        <w:rPr>
          <w:rFonts w:ascii="Times New Roman" w:hAnsi="Times New Roman"/>
          <w:color w:val="222222"/>
          <w:szCs w:val="24"/>
        </w:rPr>
        <w:br/>
        <w:t>на сумму, отраженную в бухгалтерском учете.</w:t>
      </w:r>
    </w:p>
    <w:p w:rsidR="00F1705B" w:rsidRPr="00F1705B" w:rsidRDefault="00F1705B" w:rsidP="00F1705B">
      <w:pPr>
        <w:pStyle w:val="aa"/>
        <w:spacing w:before="0" w:beforeAutospacing="0" w:after="120" w:afterAutospacing="0"/>
        <w:ind w:firstLine="567"/>
        <w:jc w:val="both"/>
      </w:pPr>
      <w:r w:rsidRPr="00F1705B">
        <w:rPr>
          <w:color w:val="222222"/>
        </w:rPr>
        <w:t xml:space="preserve">События отражаются в регистрах бухгалтерского учета в последний день отчетного периода </w:t>
      </w:r>
      <w:r w:rsidRPr="00F1705B">
        <w:t xml:space="preserve">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 </w:t>
      </w:r>
      <w:r w:rsidRPr="00F1705B">
        <w:rPr>
          <w:rStyle w:val="sfwc"/>
          <w:color w:val="222222"/>
        </w:rPr>
        <w:t xml:space="preserve">В </w:t>
      </w:r>
      <w:r w:rsidRPr="00F1705B">
        <w:t>разделе</w:t>
      </w:r>
      <w:r w:rsidRPr="00F1705B">
        <w:rPr>
          <w:rStyle w:val="fill"/>
          <w:b w:val="0"/>
          <w:i w:val="0"/>
          <w:iCs w:val="0"/>
          <w:shd w:val="clear" w:color="auto" w:fill="FFFFCC"/>
        </w:rPr>
        <w:t xml:space="preserve"> </w:t>
      </w:r>
      <w:r w:rsidRPr="00F1705B">
        <w:t>5 текстовой части пояснительной записки раскрывается информация о Событии и</w:t>
      </w:r>
      <w:r w:rsidRPr="00F1705B">
        <w:br/>
        <w:t>его оценке в денежном выражении.</w:t>
      </w:r>
    </w:p>
    <w:p w:rsidR="00F1705B" w:rsidRPr="00F1705B" w:rsidRDefault="00F1705B" w:rsidP="00F1705B">
      <w:pPr>
        <w:pStyle w:val="aa"/>
        <w:spacing w:before="0" w:beforeAutospacing="0" w:after="120" w:afterAutospacing="0"/>
        <w:ind w:firstLine="567"/>
        <w:jc w:val="both"/>
      </w:pPr>
      <w:r w:rsidRPr="00F1705B">
        <w:rPr>
          <w:color w:val="222222"/>
        </w:rPr>
        <w:t xml:space="preserve">3.2. Событие, указывающее на возникшие после отчетной даты хозяйственные условия, </w:t>
      </w:r>
      <w:r w:rsidRPr="00F1705B">
        <w:t>отражается в бухгалтерском учете периода, следующего за отчетным. Аналогичным образом</w:t>
      </w:r>
      <w:r w:rsidRPr="00F1705B">
        <w:br/>
        <w:t xml:space="preserve">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w:t>
      </w:r>
      <w:r w:rsidRPr="00F1705B">
        <w:lastRenderedPageBreak/>
        <w:t>учетных документов. При этом информация о таком событии и его денежная оценка приводятся в разделе 5 текстовой части пояснительной записки.</w:t>
      </w:r>
    </w:p>
    <w:p w:rsidR="00F1705B" w:rsidRPr="00F1705B" w:rsidRDefault="00F1705B" w:rsidP="00F1705B">
      <w:pPr>
        <w:ind w:left="6521"/>
        <w:rPr>
          <w:rFonts w:ascii="Times New Roman" w:hAnsi="Times New Roman"/>
          <w:szCs w:val="24"/>
        </w:rPr>
      </w:pPr>
    </w:p>
    <w:p w:rsidR="00F1705B" w:rsidRPr="00F1705B" w:rsidRDefault="00F1705B" w:rsidP="00F1705B">
      <w:pPr>
        <w:rPr>
          <w:rFonts w:ascii="Times New Roman" w:hAnsi="Times New Roman"/>
          <w:szCs w:val="24"/>
        </w:rPr>
      </w:pPr>
      <w:bookmarkStart w:id="14" w:name="sub_1025"/>
      <w:bookmarkStart w:id="15" w:name="sub_10241"/>
      <w:bookmarkEnd w:id="14"/>
      <w:bookmarkEnd w:id="15"/>
    </w:p>
    <w:p w:rsidR="00F1705B" w:rsidRPr="00F1705B" w:rsidRDefault="00F1705B" w:rsidP="00F1705B">
      <w:pPr>
        <w:rPr>
          <w:rFonts w:ascii="Times New Roman" w:hAnsi="Times New Roman"/>
          <w:szCs w:val="24"/>
        </w:rPr>
      </w:pPr>
    </w:p>
    <w:p w:rsidR="00F1705B" w:rsidRPr="00F1705B" w:rsidRDefault="00F1705B" w:rsidP="00F1705B">
      <w:pPr>
        <w:rPr>
          <w:rFonts w:ascii="Times New Roman" w:hAnsi="Times New Roman"/>
          <w:szCs w:val="24"/>
        </w:rPr>
      </w:pPr>
    </w:p>
    <w:p w:rsidR="00F1705B" w:rsidRPr="00F1705B" w:rsidRDefault="00F1705B" w:rsidP="00F1705B">
      <w:pPr>
        <w:rPr>
          <w:rFonts w:ascii="Times New Roman" w:hAnsi="Times New Roman"/>
          <w:szCs w:val="24"/>
        </w:rPr>
      </w:pPr>
    </w:p>
    <w:p w:rsidR="00F1705B" w:rsidRPr="00F1705B" w:rsidRDefault="00F1705B" w:rsidP="00F1705B">
      <w:pPr>
        <w:rPr>
          <w:rFonts w:ascii="Times New Roman" w:hAnsi="Times New Roman"/>
          <w:szCs w:val="24"/>
        </w:rPr>
      </w:pPr>
    </w:p>
    <w:tbl>
      <w:tblPr>
        <w:tblW w:w="9416" w:type="dxa"/>
        <w:tblInd w:w="-82" w:type="dxa"/>
        <w:tblCellMar>
          <w:top w:w="15" w:type="dxa"/>
          <w:left w:w="15" w:type="dxa"/>
          <w:bottom w:w="15" w:type="dxa"/>
          <w:right w:w="15" w:type="dxa"/>
        </w:tblCellMar>
        <w:tblLook w:val="00A0" w:firstRow="1" w:lastRow="0" w:firstColumn="1" w:lastColumn="0" w:noHBand="0" w:noVBand="0"/>
      </w:tblPr>
      <w:tblGrid>
        <w:gridCol w:w="9416"/>
      </w:tblGrid>
      <w:tr w:rsidR="00F1705B" w:rsidRPr="00F1705B" w:rsidTr="00752009">
        <w:tc>
          <w:tcPr>
            <w:tcW w:w="9416" w:type="dxa"/>
            <w:tcMar>
              <w:top w:w="60" w:type="dxa"/>
              <w:left w:w="60" w:type="dxa"/>
              <w:bottom w:w="60" w:type="dxa"/>
              <w:right w:w="60" w:type="dxa"/>
            </w:tcMar>
            <w:vAlign w:val="center"/>
          </w:tcPr>
          <w:p w:rsidR="00F1705B" w:rsidRPr="00F1705B" w:rsidRDefault="00F1705B" w:rsidP="00FB080D">
            <w:pPr>
              <w:ind w:left="4395"/>
              <w:rPr>
                <w:rFonts w:ascii="Times New Roman" w:hAnsi="Times New Roman"/>
                <w:szCs w:val="24"/>
              </w:rPr>
            </w:pPr>
            <w:r w:rsidRPr="00F1705B">
              <w:rPr>
                <w:rFonts w:ascii="Times New Roman" w:hAnsi="Times New Roman"/>
                <w:szCs w:val="24"/>
              </w:rPr>
              <w:t>Приложение № 10 к положению об учетной политике Администрации Нововаршавского муниципального района от 28.12.2024 № 408-р</w:t>
            </w:r>
          </w:p>
          <w:p w:rsidR="00F1705B" w:rsidRPr="00F1705B" w:rsidRDefault="00F1705B" w:rsidP="00FB080D">
            <w:pPr>
              <w:ind w:left="4395"/>
              <w:rPr>
                <w:rFonts w:ascii="Times New Roman" w:hAnsi="Times New Roman"/>
                <w:szCs w:val="24"/>
              </w:rPr>
            </w:pPr>
          </w:p>
          <w:p w:rsidR="00F1705B" w:rsidRPr="00F1705B" w:rsidRDefault="00F1705B" w:rsidP="00752009">
            <w:pPr>
              <w:spacing w:after="120" w:line="204" w:lineRule="atLeast"/>
              <w:jc w:val="center"/>
              <w:rPr>
                <w:rFonts w:ascii="Times New Roman" w:hAnsi="Times New Roman"/>
                <w:b/>
                <w:szCs w:val="24"/>
              </w:rPr>
            </w:pPr>
            <w:r w:rsidRPr="00F1705B">
              <w:rPr>
                <w:rFonts w:ascii="Times New Roman" w:hAnsi="Times New Roman"/>
                <w:b/>
                <w:bCs/>
                <w:szCs w:val="24"/>
              </w:rPr>
              <w:t>Положение о внутреннем финансовом контроле</w:t>
            </w:r>
          </w:p>
          <w:p w:rsidR="00F1705B" w:rsidRPr="00F1705B" w:rsidRDefault="00F1705B" w:rsidP="00FB080D">
            <w:pPr>
              <w:spacing w:after="120" w:line="204" w:lineRule="atLeast"/>
              <w:jc w:val="center"/>
              <w:rPr>
                <w:rFonts w:ascii="Times New Roman" w:hAnsi="Times New Roman"/>
                <w:szCs w:val="24"/>
              </w:rPr>
            </w:pPr>
            <w:r w:rsidRPr="00F1705B">
              <w:rPr>
                <w:rFonts w:ascii="Times New Roman" w:hAnsi="Times New Roman"/>
                <w:b/>
                <w:bCs/>
                <w:szCs w:val="24"/>
              </w:rPr>
              <w:t>1. Общие положения</w:t>
            </w:r>
          </w:p>
          <w:p w:rsidR="00F1705B" w:rsidRPr="00F1705B" w:rsidRDefault="00F1705B" w:rsidP="00752009">
            <w:pPr>
              <w:spacing w:after="120" w:line="204" w:lineRule="atLeast"/>
              <w:ind w:firstLine="567"/>
              <w:jc w:val="both"/>
              <w:rPr>
                <w:rFonts w:ascii="Times New Roman" w:hAnsi="Times New Roman"/>
                <w:szCs w:val="24"/>
              </w:rPr>
            </w:pPr>
            <w:r w:rsidRPr="00F1705B">
              <w:rPr>
                <w:rFonts w:ascii="Times New Roman" w:hAnsi="Times New Roman"/>
                <w:szCs w:val="24"/>
              </w:rPr>
              <w:t>1.1. Настоящее положение разработано в соответствии с законодательством России (включая внутриведомственные нормативно-правовые акты) и Уставом Администрации. Положение устанавливает единые цели, правила и принципы проведения внутреннего финансового контроля Администрации.</w:t>
            </w:r>
          </w:p>
          <w:p w:rsidR="00F1705B" w:rsidRPr="00F1705B" w:rsidRDefault="00F1705B" w:rsidP="00752009">
            <w:pPr>
              <w:spacing w:after="120" w:line="204" w:lineRule="atLeast"/>
              <w:ind w:firstLine="567"/>
              <w:jc w:val="both"/>
              <w:rPr>
                <w:rFonts w:ascii="Times New Roman" w:hAnsi="Times New Roman"/>
                <w:szCs w:val="24"/>
              </w:rPr>
            </w:pPr>
            <w:r w:rsidRPr="00F1705B">
              <w:rPr>
                <w:rFonts w:ascii="Times New Roman" w:hAnsi="Times New Roman"/>
                <w:szCs w:val="24"/>
              </w:rPr>
              <w:t>1.2. Внутренний финансовый контроль направлен на:</w:t>
            </w:r>
          </w:p>
          <w:p w:rsidR="00F1705B" w:rsidRPr="00F1705B" w:rsidRDefault="00F1705B" w:rsidP="00752009">
            <w:pPr>
              <w:numPr>
                <w:ilvl w:val="0"/>
                <w:numId w:val="33"/>
              </w:numPr>
              <w:overflowPunct/>
              <w:autoSpaceDE/>
              <w:autoSpaceDN/>
              <w:adjustRightInd/>
              <w:spacing w:line="204" w:lineRule="atLeast"/>
              <w:ind w:left="0" w:firstLine="567"/>
              <w:jc w:val="both"/>
              <w:textAlignment w:val="auto"/>
              <w:rPr>
                <w:rFonts w:ascii="Times New Roman" w:hAnsi="Times New Roman"/>
                <w:szCs w:val="24"/>
              </w:rPr>
            </w:pPr>
            <w:r w:rsidRPr="00F1705B">
              <w:rPr>
                <w:rFonts w:ascii="Times New Roman" w:hAnsi="Times New Roman"/>
                <w:szCs w:val="24"/>
              </w:rPr>
              <w:t>создание системы соблюдения законодательства России в сфере финансовой</w:t>
            </w:r>
            <w:r w:rsidRPr="00F1705B">
              <w:rPr>
                <w:rFonts w:ascii="Times New Roman" w:hAnsi="Times New Roman"/>
                <w:szCs w:val="24"/>
              </w:rPr>
              <w:br/>
              <w:t>деятельности;</w:t>
            </w:r>
          </w:p>
          <w:p w:rsidR="00F1705B" w:rsidRPr="00F1705B" w:rsidRDefault="00F1705B" w:rsidP="00752009">
            <w:pPr>
              <w:numPr>
                <w:ilvl w:val="0"/>
                <w:numId w:val="33"/>
              </w:numPr>
              <w:overflowPunct/>
              <w:autoSpaceDE/>
              <w:autoSpaceDN/>
              <w:adjustRightInd/>
              <w:spacing w:line="204" w:lineRule="atLeast"/>
              <w:ind w:left="0" w:firstLine="567"/>
              <w:jc w:val="both"/>
              <w:textAlignment w:val="auto"/>
              <w:rPr>
                <w:rFonts w:ascii="Times New Roman" w:hAnsi="Times New Roman"/>
                <w:szCs w:val="24"/>
              </w:rPr>
            </w:pPr>
            <w:r w:rsidRPr="00F1705B">
              <w:rPr>
                <w:rFonts w:ascii="Times New Roman" w:hAnsi="Times New Roman"/>
                <w:szCs w:val="24"/>
              </w:rPr>
              <w:t>повышение качества составления и достоверности бюджетной отчетности и ведения бюджетного учета;</w:t>
            </w:r>
          </w:p>
          <w:p w:rsidR="00F1705B" w:rsidRPr="00F1705B" w:rsidRDefault="00F1705B" w:rsidP="00752009">
            <w:pPr>
              <w:numPr>
                <w:ilvl w:val="0"/>
                <w:numId w:val="33"/>
              </w:numPr>
              <w:overflowPunct/>
              <w:autoSpaceDE/>
              <w:autoSpaceDN/>
              <w:adjustRightInd/>
              <w:spacing w:line="204" w:lineRule="atLeast"/>
              <w:ind w:left="0" w:firstLine="567"/>
              <w:jc w:val="both"/>
              <w:textAlignment w:val="auto"/>
              <w:rPr>
                <w:rFonts w:ascii="Times New Roman" w:hAnsi="Times New Roman"/>
                <w:szCs w:val="24"/>
              </w:rPr>
            </w:pPr>
            <w:r w:rsidRPr="00F1705B">
              <w:rPr>
                <w:rFonts w:ascii="Times New Roman" w:hAnsi="Times New Roman"/>
                <w:szCs w:val="24"/>
              </w:rPr>
              <w:t>повышение результативности и недопущение нецелевого использования бюджетных средств.</w:t>
            </w:r>
          </w:p>
          <w:p w:rsidR="00F1705B" w:rsidRPr="00F1705B" w:rsidRDefault="00F1705B" w:rsidP="00752009">
            <w:pPr>
              <w:numPr>
                <w:ilvl w:val="0"/>
                <w:numId w:val="33"/>
              </w:numPr>
              <w:overflowPunct/>
              <w:autoSpaceDE/>
              <w:autoSpaceDN/>
              <w:adjustRightInd/>
              <w:spacing w:line="204" w:lineRule="atLeast"/>
              <w:ind w:left="0" w:firstLine="567"/>
              <w:textAlignment w:val="auto"/>
              <w:rPr>
                <w:rFonts w:ascii="Times New Roman" w:hAnsi="Times New Roman"/>
                <w:szCs w:val="24"/>
              </w:rPr>
            </w:pPr>
          </w:p>
          <w:p w:rsidR="00F1705B" w:rsidRPr="00F1705B" w:rsidRDefault="00F1705B" w:rsidP="00752009">
            <w:pPr>
              <w:spacing w:after="120" w:line="204" w:lineRule="atLeast"/>
              <w:ind w:firstLine="567"/>
              <w:rPr>
                <w:rFonts w:ascii="Times New Roman" w:hAnsi="Times New Roman"/>
                <w:szCs w:val="24"/>
              </w:rPr>
            </w:pPr>
            <w:r w:rsidRPr="00F1705B">
              <w:rPr>
                <w:rFonts w:ascii="Times New Roman" w:hAnsi="Times New Roman"/>
                <w:szCs w:val="24"/>
              </w:rPr>
              <w:t>1.3. Внутренний контроль в Администрации осуществляют:</w:t>
            </w:r>
          </w:p>
          <w:p w:rsidR="00F1705B" w:rsidRPr="00F1705B" w:rsidRDefault="00F1705B" w:rsidP="00752009">
            <w:pPr>
              <w:spacing w:after="120" w:line="204" w:lineRule="atLeast"/>
              <w:ind w:firstLine="567"/>
              <w:rPr>
                <w:rFonts w:ascii="Times New Roman" w:hAnsi="Times New Roman"/>
                <w:szCs w:val="24"/>
              </w:rPr>
            </w:pPr>
            <w:r w:rsidRPr="00F1705B">
              <w:rPr>
                <w:rFonts w:ascii="Times New Roman" w:hAnsi="Times New Roman"/>
                <w:szCs w:val="24"/>
              </w:rPr>
              <w:t>созданная распоряжением руководителя комиссия;</w:t>
            </w:r>
          </w:p>
          <w:p w:rsidR="00F1705B" w:rsidRPr="00F1705B" w:rsidRDefault="00F1705B" w:rsidP="00752009">
            <w:pPr>
              <w:spacing w:after="120" w:line="204" w:lineRule="atLeast"/>
              <w:ind w:firstLine="567"/>
              <w:rPr>
                <w:rFonts w:ascii="Times New Roman" w:hAnsi="Times New Roman"/>
                <w:szCs w:val="24"/>
              </w:rPr>
            </w:pPr>
            <w:r w:rsidRPr="00F1705B">
              <w:rPr>
                <w:rFonts w:ascii="Times New Roman" w:hAnsi="Times New Roman"/>
                <w:szCs w:val="24"/>
              </w:rPr>
              <w:t>руководители всех уровней, сотрудники Администрации;</w:t>
            </w:r>
          </w:p>
          <w:p w:rsidR="00F1705B" w:rsidRPr="00F1705B" w:rsidRDefault="00F1705B" w:rsidP="00752009">
            <w:pPr>
              <w:numPr>
                <w:ilvl w:val="0"/>
                <w:numId w:val="34"/>
              </w:numPr>
              <w:overflowPunct/>
              <w:autoSpaceDE/>
              <w:autoSpaceDN/>
              <w:adjustRightInd/>
              <w:spacing w:line="204" w:lineRule="atLeast"/>
              <w:ind w:left="0" w:firstLine="567"/>
              <w:textAlignment w:val="auto"/>
              <w:rPr>
                <w:rFonts w:ascii="Times New Roman" w:hAnsi="Times New Roman"/>
                <w:szCs w:val="24"/>
              </w:rPr>
            </w:pPr>
            <w:r w:rsidRPr="00F1705B">
              <w:rPr>
                <w:rFonts w:ascii="Times New Roman" w:hAnsi="Times New Roman"/>
                <w:szCs w:val="24"/>
              </w:rPr>
              <w:t>сторонние организации или внешние аудиторы, привлекаемые для целей проверки</w:t>
            </w:r>
            <w:r w:rsidRPr="00F1705B">
              <w:rPr>
                <w:rFonts w:ascii="Times New Roman" w:hAnsi="Times New Roman"/>
                <w:szCs w:val="24"/>
              </w:rPr>
              <w:br/>
              <w:t>финансово-хозяйственной деятельности Администрации.</w:t>
            </w:r>
          </w:p>
          <w:p w:rsidR="00F1705B" w:rsidRPr="00F1705B" w:rsidRDefault="00F1705B" w:rsidP="00752009">
            <w:pPr>
              <w:numPr>
                <w:ilvl w:val="0"/>
                <w:numId w:val="34"/>
              </w:numPr>
              <w:overflowPunct/>
              <w:autoSpaceDE/>
              <w:autoSpaceDN/>
              <w:adjustRightInd/>
              <w:spacing w:line="204" w:lineRule="atLeast"/>
              <w:ind w:left="0" w:firstLine="567"/>
              <w:textAlignment w:val="auto"/>
              <w:rPr>
                <w:rFonts w:ascii="Times New Roman" w:hAnsi="Times New Roman"/>
                <w:szCs w:val="24"/>
              </w:rPr>
            </w:pPr>
          </w:p>
          <w:p w:rsidR="00F1705B" w:rsidRPr="00F1705B" w:rsidRDefault="00F1705B" w:rsidP="00752009">
            <w:pPr>
              <w:spacing w:after="120" w:line="204" w:lineRule="atLeast"/>
              <w:ind w:firstLine="567"/>
              <w:rPr>
                <w:rFonts w:ascii="Times New Roman" w:hAnsi="Times New Roman"/>
                <w:szCs w:val="24"/>
              </w:rPr>
            </w:pPr>
            <w:r w:rsidRPr="00F1705B">
              <w:rPr>
                <w:rFonts w:ascii="Times New Roman" w:hAnsi="Times New Roman"/>
                <w:szCs w:val="24"/>
              </w:rPr>
              <w:t>1.4. Целями внутреннего финансового контроля Администрации являются:</w:t>
            </w:r>
          </w:p>
          <w:p w:rsidR="00F1705B" w:rsidRPr="00F1705B" w:rsidRDefault="00F1705B" w:rsidP="00752009">
            <w:pPr>
              <w:numPr>
                <w:ilvl w:val="0"/>
                <w:numId w:val="35"/>
              </w:numPr>
              <w:overflowPunct/>
              <w:autoSpaceDE/>
              <w:autoSpaceDN/>
              <w:adjustRightInd/>
              <w:spacing w:line="204" w:lineRule="atLeast"/>
              <w:ind w:left="0" w:firstLine="567"/>
              <w:textAlignment w:val="auto"/>
              <w:rPr>
                <w:rFonts w:ascii="Times New Roman" w:hAnsi="Times New Roman"/>
                <w:szCs w:val="24"/>
              </w:rPr>
            </w:pPr>
            <w:r w:rsidRPr="00F1705B">
              <w:rPr>
                <w:rFonts w:ascii="Times New Roman" w:hAnsi="Times New Roman"/>
                <w:szCs w:val="24"/>
              </w:rPr>
              <w:t>подтверждение достоверности бюджетного учета и отчетности Администрации и</w:t>
            </w:r>
            <w:r w:rsidRPr="00F1705B">
              <w:rPr>
                <w:rFonts w:ascii="Times New Roman" w:hAnsi="Times New Roman"/>
                <w:szCs w:val="24"/>
              </w:rPr>
              <w:br/>
              <w:t>соответствия порядка ведения учета методологии и стандартам бюджетного учета, установленным Минфином России;</w:t>
            </w:r>
          </w:p>
          <w:p w:rsidR="00F1705B" w:rsidRPr="00F1705B" w:rsidRDefault="00F1705B" w:rsidP="00752009">
            <w:pPr>
              <w:numPr>
                <w:ilvl w:val="0"/>
                <w:numId w:val="35"/>
              </w:numPr>
              <w:overflowPunct/>
              <w:autoSpaceDE/>
              <w:autoSpaceDN/>
              <w:adjustRightInd/>
              <w:spacing w:line="204" w:lineRule="atLeast"/>
              <w:ind w:left="0" w:firstLine="567"/>
              <w:jc w:val="both"/>
              <w:textAlignment w:val="auto"/>
              <w:rPr>
                <w:rFonts w:ascii="Times New Roman" w:hAnsi="Times New Roman"/>
                <w:szCs w:val="24"/>
              </w:rPr>
            </w:pPr>
            <w:r w:rsidRPr="00F1705B">
              <w:rPr>
                <w:rFonts w:ascii="Times New Roman" w:hAnsi="Times New Roman"/>
                <w:szCs w:val="24"/>
              </w:rPr>
              <w:t>соблюдение другого действующего законодательства России, регулирующего порядок осуществления финансово-хозяйственной деятельности;</w:t>
            </w:r>
          </w:p>
          <w:p w:rsidR="00F1705B" w:rsidRPr="00F1705B" w:rsidRDefault="00F1705B" w:rsidP="00752009">
            <w:pPr>
              <w:numPr>
                <w:ilvl w:val="0"/>
                <w:numId w:val="35"/>
              </w:numPr>
              <w:overflowPunct/>
              <w:autoSpaceDE/>
              <w:autoSpaceDN/>
              <w:adjustRightInd/>
              <w:spacing w:line="204" w:lineRule="atLeast"/>
              <w:ind w:left="0" w:firstLine="567"/>
              <w:jc w:val="both"/>
              <w:textAlignment w:val="auto"/>
              <w:rPr>
                <w:rFonts w:ascii="Times New Roman" w:hAnsi="Times New Roman"/>
                <w:szCs w:val="24"/>
              </w:rPr>
            </w:pPr>
            <w:r w:rsidRPr="00F1705B">
              <w:rPr>
                <w:rFonts w:ascii="Times New Roman" w:hAnsi="Times New Roman"/>
                <w:szCs w:val="24"/>
              </w:rPr>
              <w:t>подготовка предложений по повышению экономности и результативности использования средств федерального бюджета.</w:t>
            </w:r>
          </w:p>
          <w:p w:rsidR="00F1705B" w:rsidRPr="00F1705B" w:rsidRDefault="00F1705B" w:rsidP="00752009">
            <w:pPr>
              <w:spacing w:after="120" w:line="204" w:lineRule="atLeast"/>
              <w:ind w:firstLine="567"/>
              <w:rPr>
                <w:rFonts w:ascii="Times New Roman" w:hAnsi="Times New Roman"/>
                <w:szCs w:val="24"/>
              </w:rPr>
            </w:pPr>
            <w:r w:rsidRPr="00F1705B">
              <w:rPr>
                <w:rFonts w:ascii="Times New Roman" w:hAnsi="Times New Roman"/>
                <w:szCs w:val="24"/>
              </w:rPr>
              <w:t>1.5. Основные задачи внутреннего контроля:</w:t>
            </w:r>
          </w:p>
          <w:p w:rsidR="00F1705B" w:rsidRPr="00F1705B" w:rsidRDefault="00F1705B" w:rsidP="00752009">
            <w:pPr>
              <w:spacing w:after="120" w:line="204" w:lineRule="atLeast"/>
              <w:ind w:firstLine="567"/>
              <w:jc w:val="both"/>
              <w:rPr>
                <w:rFonts w:ascii="Times New Roman" w:hAnsi="Times New Roman"/>
                <w:szCs w:val="24"/>
              </w:rPr>
            </w:pPr>
            <w:r w:rsidRPr="00F1705B">
              <w:rPr>
                <w:rFonts w:ascii="Times New Roman" w:hAnsi="Times New Roman"/>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F1705B" w:rsidRPr="00F1705B" w:rsidRDefault="00F1705B" w:rsidP="00752009">
            <w:pPr>
              <w:numPr>
                <w:ilvl w:val="0"/>
                <w:numId w:val="36"/>
              </w:numPr>
              <w:overflowPunct/>
              <w:autoSpaceDE/>
              <w:autoSpaceDN/>
              <w:adjustRightInd/>
              <w:spacing w:line="204" w:lineRule="atLeast"/>
              <w:ind w:left="0" w:firstLine="567"/>
              <w:jc w:val="both"/>
              <w:textAlignment w:val="auto"/>
              <w:rPr>
                <w:rFonts w:ascii="Times New Roman" w:hAnsi="Times New Roman"/>
                <w:szCs w:val="24"/>
              </w:rPr>
            </w:pPr>
            <w:r w:rsidRPr="00F1705B">
              <w:rPr>
                <w:rFonts w:ascii="Times New Roman" w:hAnsi="Times New Roman"/>
                <w:szCs w:val="24"/>
              </w:rPr>
              <w:t>соблюдение установленных технологических процессов и операций при осуществлении деятельности;</w:t>
            </w:r>
          </w:p>
          <w:p w:rsidR="00F1705B" w:rsidRPr="00F1705B" w:rsidRDefault="00F1705B" w:rsidP="00752009">
            <w:pPr>
              <w:numPr>
                <w:ilvl w:val="0"/>
                <w:numId w:val="36"/>
              </w:numPr>
              <w:overflowPunct/>
              <w:autoSpaceDE/>
              <w:autoSpaceDN/>
              <w:adjustRightInd/>
              <w:spacing w:line="204" w:lineRule="atLeast"/>
              <w:ind w:left="0" w:firstLine="567"/>
              <w:jc w:val="both"/>
              <w:textAlignment w:val="auto"/>
              <w:rPr>
                <w:rFonts w:ascii="Times New Roman" w:hAnsi="Times New Roman"/>
                <w:szCs w:val="24"/>
              </w:rPr>
            </w:pPr>
            <w:r w:rsidRPr="00F1705B">
              <w:rPr>
                <w:rFonts w:ascii="Times New Roman" w:hAnsi="Times New Roman"/>
                <w:szCs w:val="24"/>
              </w:rPr>
              <w:lastRenderedPageBreak/>
              <w:t>анализ системы внутреннего контроля Администрации, позволяющий выявить</w:t>
            </w:r>
            <w:r w:rsidRPr="00F1705B">
              <w:rPr>
                <w:rFonts w:ascii="Times New Roman" w:hAnsi="Times New Roman"/>
                <w:szCs w:val="24"/>
              </w:rPr>
              <w:br/>
              <w:t>существенные аспекты, влияющие на ее эффективность.</w:t>
            </w:r>
          </w:p>
          <w:p w:rsidR="00F1705B" w:rsidRPr="00F1705B" w:rsidRDefault="00F1705B" w:rsidP="00752009">
            <w:pPr>
              <w:overflowPunct/>
              <w:autoSpaceDE/>
              <w:autoSpaceDN/>
              <w:adjustRightInd/>
              <w:spacing w:line="204" w:lineRule="atLeast"/>
              <w:ind w:left="567"/>
              <w:jc w:val="both"/>
              <w:textAlignment w:val="auto"/>
              <w:rPr>
                <w:rFonts w:ascii="Times New Roman" w:hAnsi="Times New Roman"/>
                <w:szCs w:val="24"/>
              </w:rPr>
            </w:pPr>
          </w:p>
          <w:p w:rsidR="00F1705B" w:rsidRPr="00F1705B" w:rsidRDefault="00F1705B" w:rsidP="00752009">
            <w:pPr>
              <w:spacing w:after="120" w:line="204" w:lineRule="atLeast"/>
              <w:ind w:firstLine="567"/>
              <w:rPr>
                <w:rFonts w:ascii="Times New Roman" w:hAnsi="Times New Roman"/>
                <w:szCs w:val="24"/>
              </w:rPr>
            </w:pPr>
            <w:r w:rsidRPr="00F1705B">
              <w:rPr>
                <w:rFonts w:ascii="Times New Roman" w:hAnsi="Times New Roman"/>
                <w:szCs w:val="24"/>
              </w:rPr>
              <w:t xml:space="preserve">1.6. Принципы внутреннего финансового контроля Администрации: </w:t>
            </w:r>
          </w:p>
          <w:p w:rsidR="00F1705B" w:rsidRPr="00F1705B" w:rsidRDefault="00F1705B" w:rsidP="00752009">
            <w:pPr>
              <w:spacing w:after="120" w:line="204" w:lineRule="atLeast"/>
              <w:ind w:firstLine="567"/>
              <w:jc w:val="both"/>
              <w:rPr>
                <w:rFonts w:ascii="Times New Roman" w:hAnsi="Times New Roman"/>
                <w:szCs w:val="24"/>
              </w:rPr>
            </w:pPr>
            <w:r w:rsidRPr="00F1705B">
              <w:rPr>
                <w:rFonts w:ascii="Times New Roman" w:hAnsi="Times New Roman"/>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F1705B" w:rsidRPr="00F1705B" w:rsidRDefault="00F1705B" w:rsidP="00752009">
            <w:pPr>
              <w:spacing w:after="120" w:line="204" w:lineRule="atLeast"/>
              <w:ind w:firstLine="567"/>
              <w:jc w:val="both"/>
              <w:rPr>
                <w:rFonts w:ascii="Times New Roman" w:hAnsi="Times New Roman"/>
                <w:szCs w:val="24"/>
              </w:rPr>
            </w:pPr>
            <w:r w:rsidRPr="00F1705B">
              <w:rPr>
                <w:rFonts w:ascii="Times New Roman" w:hAnsi="Times New Roman"/>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F1705B" w:rsidRPr="00F1705B" w:rsidRDefault="00F1705B" w:rsidP="00FB080D">
            <w:pPr>
              <w:spacing w:line="204" w:lineRule="atLeast"/>
              <w:ind w:firstLine="567"/>
              <w:jc w:val="both"/>
              <w:rPr>
                <w:rFonts w:ascii="Times New Roman" w:hAnsi="Times New Roman"/>
                <w:szCs w:val="24"/>
              </w:rPr>
            </w:pPr>
            <w:r w:rsidRPr="00F1705B">
              <w:rPr>
                <w:rFonts w:ascii="Times New Roman" w:hAnsi="Times New Roman"/>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F1705B" w:rsidRPr="00F1705B" w:rsidRDefault="00F1705B" w:rsidP="00FB080D">
            <w:pPr>
              <w:spacing w:line="204" w:lineRule="atLeast"/>
              <w:ind w:firstLine="567"/>
              <w:jc w:val="both"/>
              <w:rPr>
                <w:rFonts w:ascii="Times New Roman" w:hAnsi="Times New Roman"/>
                <w:szCs w:val="24"/>
              </w:rPr>
            </w:pPr>
            <w:r w:rsidRPr="00F1705B">
              <w:rPr>
                <w:rFonts w:ascii="Times New Roman" w:hAnsi="Times New Roman"/>
                <w:szCs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F1705B" w:rsidRPr="00F1705B" w:rsidRDefault="00F1705B" w:rsidP="00FB080D">
            <w:pPr>
              <w:spacing w:line="204" w:lineRule="atLeast"/>
              <w:ind w:firstLine="567"/>
              <w:jc w:val="both"/>
              <w:rPr>
                <w:rFonts w:ascii="Times New Roman" w:hAnsi="Times New Roman"/>
                <w:szCs w:val="24"/>
              </w:rPr>
            </w:pPr>
            <w:r w:rsidRPr="00F1705B">
              <w:rPr>
                <w:rFonts w:ascii="Times New Roman" w:hAnsi="Times New Roman"/>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F1705B" w:rsidRPr="00F1705B" w:rsidRDefault="00F1705B" w:rsidP="00FB080D">
            <w:pPr>
              <w:spacing w:after="120" w:line="204" w:lineRule="atLeast"/>
              <w:jc w:val="center"/>
              <w:rPr>
                <w:rFonts w:ascii="Times New Roman" w:hAnsi="Times New Roman"/>
                <w:szCs w:val="24"/>
              </w:rPr>
            </w:pPr>
            <w:r w:rsidRPr="00F1705B">
              <w:rPr>
                <w:rFonts w:ascii="Times New Roman" w:hAnsi="Times New Roman"/>
                <w:b/>
                <w:bCs/>
                <w:szCs w:val="24"/>
              </w:rPr>
              <w:t>2. Организация системы внутреннего контроля</w:t>
            </w:r>
          </w:p>
          <w:p w:rsidR="00F1705B" w:rsidRPr="00F1705B" w:rsidRDefault="00F1705B" w:rsidP="00752009">
            <w:pPr>
              <w:spacing w:after="120" w:line="204" w:lineRule="atLeast"/>
              <w:ind w:firstLine="567"/>
              <w:rPr>
                <w:rFonts w:ascii="Times New Roman" w:hAnsi="Times New Roman"/>
                <w:szCs w:val="24"/>
              </w:rPr>
            </w:pPr>
            <w:r w:rsidRPr="00F1705B">
              <w:rPr>
                <w:rFonts w:ascii="Times New Roman" w:hAnsi="Times New Roman"/>
                <w:szCs w:val="24"/>
              </w:rPr>
              <w:t>2.1. Система внутреннего контроля обеспечивает:</w:t>
            </w:r>
          </w:p>
          <w:p w:rsidR="00F1705B" w:rsidRPr="00F1705B" w:rsidRDefault="00F1705B" w:rsidP="00FB080D">
            <w:pPr>
              <w:numPr>
                <w:ilvl w:val="0"/>
                <w:numId w:val="37"/>
              </w:numPr>
              <w:overflowPunct/>
              <w:autoSpaceDE/>
              <w:autoSpaceDN/>
              <w:adjustRightInd/>
              <w:spacing w:line="204" w:lineRule="atLeast"/>
              <w:ind w:left="0" w:firstLine="567"/>
              <w:jc w:val="both"/>
              <w:textAlignment w:val="auto"/>
              <w:rPr>
                <w:rFonts w:ascii="Times New Roman" w:hAnsi="Times New Roman"/>
                <w:szCs w:val="24"/>
              </w:rPr>
            </w:pPr>
            <w:r w:rsidRPr="00F1705B">
              <w:rPr>
                <w:rFonts w:ascii="Times New Roman" w:hAnsi="Times New Roman"/>
                <w:szCs w:val="24"/>
              </w:rPr>
              <w:t>точность и полноту документации бюджетного учета;</w:t>
            </w:r>
          </w:p>
          <w:p w:rsidR="00F1705B" w:rsidRPr="00F1705B" w:rsidRDefault="00F1705B" w:rsidP="00FB080D">
            <w:pPr>
              <w:numPr>
                <w:ilvl w:val="0"/>
                <w:numId w:val="37"/>
              </w:numPr>
              <w:overflowPunct/>
              <w:autoSpaceDE/>
              <w:autoSpaceDN/>
              <w:adjustRightInd/>
              <w:spacing w:line="204" w:lineRule="atLeast"/>
              <w:ind w:left="0" w:firstLine="567"/>
              <w:jc w:val="both"/>
              <w:textAlignment w:val="auto"/>
              <w:rPr>
                <w:rFonts w:ascii="Times New Roman" w:hAnsi="Times New Roman"/>
                <w:szCs w:val="24"/>
              </w:rPr>
            </w:pPr>
            <w:r w:rsidRPr="00F1705B">
              <w:rPr>
                <w:rFonts w:ascii="Times New Roman" w:hAnsi="Times New Roman"/>
                <w:szCs w:val="24"/>
              </w:rPr>
              <w:t>соблюдение требований законодательства;</w:t>
            </w:r>
          </w:p>
          <w:p w:rsidR="00F1705B" w:rsidRPr="00F1705B" w:rsidRDefault="00F1705B" w:rsidP="00FB080D">
            <w:pPr>
              <w:numPr>
                <w:ilvl w:val="0"/>
                <w:numId w:val="37"/>
              </w:numPr>
              <w:overflowPunct/>
              <w:autoSpaceDE/>
              <w:autoSpaceDN/>
              <w:adjustRightInd/>
              <w:spacing w:line="204" w:lineRule="atLeast"/>
              <w:ind w:left="0" w:firstLine="567"/>
              <w:jc w:val="both"/>
              <w:textAlignment w:val="auto"/>
              <w:rPr>
                <w:rFonts w:ascii="Times New Roman" w:hAnsi="Times New Roman"/>
                <w:szCs w:val="24"/>
              </w:rPr>
            </w:pPr>
            <w:r w:rsidRPr="00F1705B">
              <w:rPr>
                <w:rFonts w:ascii="Times New Roman" w:hAnsi="Times New Roman"/>
                <w:szCs w:val="24"/>
              </w:rPr>
              <w:t>своевременность подготовки достоверной бюджетной отчетности;</w:t>
            </w:r>
          </w:p>
          <w:p w:rsidR="00F1705B" w:rsidRPr="00F1705B" w:rsidRDefault="00F1705B" w:rsidP="00FB080D">
            <w:pPr>
              <w:numPr>
                <w:ilvl w:val="0"/>
                <w:numId w:val="37"/>
              </w:numPr>
              <w:overflowPunct/>
              <w:autoSpaceDE/>
              <w:autoSpaceDN/>
              <w:adjustRightInd/>
              <w:spacing w:line="204" w:lineRule="atLeast"/>
              <w:ind w:left="0" w:firstLine="567"/>
              <w:jc w:val="both"/>
              <w:textAlignment w:val="auto"/>
              <w:rPr>
                <w:rFonts w:ascii="Times New Roman" w:hAnsi="Times New Roman"/>
                <w:szCs w:val="24"/>
              </w:rPr>
            </w:pPr>
            <w:r w:rsidRPr="00F1705B">
              <w:rPr>
                <w:rFonts w:ascii="Times New Roman" w:hAnsi="Times New Roman"/>
                <w:szCs w:val="24"/>
              </w:rPr>
              <w:t>предотвращение ошибок и искажений;</w:t>
            </w:r>
          </w:p>
          <w:p w:rsidR="00F1705B" w:rsidRPr="00F1705B" w:rsidRDefault="00F1705B" w:rsidP="00FB080D">
            <w:pPr>
              <w:numPr>
                <w:ilvl w:val="0"/>
                <w:numId w:val="37"/>
              </w:numPr>
              <w:overflowPunct/>
              <w:autoSpaceDE/>
              <w:autoSpaceDN/>
              <w:adjustRightInd/>
              <w:spacing w:line="204" w:lineRule="atLeast"/>
              <w:ind w:left="0" w:firstLine="567"/>
              <w:jc w:val="both"/>
              <w:textAlignment w:val="auto"/>
              <w:rPr>
                <w:rFonts w:ascii="Times New Roman" w:hAnsi="Times New Roman"/>
                <w:szCs w:val="24"/>
              </w:rPr>
            </w:pPr>
            <w:r w:rsidRPr="00F1705B">
              <w:rPr>
                <w:rFonts w:ascii="Times New Roman" w:hAnsi="Times New Roman"/>
                <w:szCs w:val="24"/>
              </w:rPr>
              <w:t>исполнение приказов и распоряжений руководителя Администрации;</w:t>
            </w:r>
          </w:p>
          <w:p w:rsidR="00F1705B" w:rsidRPr="00F1705B" w:rsidRDefault="00F1705B" w:rsidP="00FB080D">
            <w:pPr>
              <w:numPr>
                <w:ilvl w:val="0"/>
                <w:numId w:val="37"/>
              </w:numPr>
              <w:overflowPunct/>
              <w:autoSpaceDE/>
              <w:autoSpaceDN/>
              <w:adjustRightInd/>
              <w:spacing w:line="204" w:lineRule="atLeast"/>
              <w:ind w:left="0" w:firstLine="567"/>
              <w:jc w:val="both"/>
              <w:textAlignment w:val="auto"/>
              <w:rPr>
                <w:rFonts w:ascii="Times New Roman" w:hAnsi="Times New Roman"/>
                <w:szCs w:val="24"/>
              </w:rPr>
            </w:pPr>
            <w:r w:rsidRPr="00F1705B">
              <w:rPr>
                <w:rFonts w:ascii="Times New Roman" w:hAnsi="Times New Roman"/>
                <w:szCs w:val="24"/>
              </w:rPr>
              <w:t>сохранность имущества Администрации.</w:t>
            </w:r>
          </w:p>
          <w:p w:rsidR="00F1705B" w:rsidRPr="00F1705B" w:rsidRDefault="00F1705B" w:rsidP="00752009">
            <w:pPr>
              <w:spacing w:after="120" w:line="204" w:lineRule="atLeast"/>
              <w:ind w:firstLine="567"/>
              <w:jc w:val="both"/>
              <w:rPr>
                <w:rFonts w:ascii="Times New Roman" w:hAnsi="Times New Roman"/>
                <w:szCs w:val="24"/>
              </w:rPr>
            </w:pPr>
            <w:r w:rsidRPr="00F1705B">
              <w:rPr>
                <w:rFonts w:ascii="Times New Roman" w:hAnsi="Times New Roman"/>
                <w:szCs w:val="24"/>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F1705B" w:rsidRPr="00F1705B" w:rsidRDefault="00F1705B" w:rsidP="00752009">
            <w:pPr>
              <w:spacing w:after="120" w:line="204" w:lineRule="atLeast"/>
              <w:ind w:firstLine="567"/>
              <w:jc w:val="both"/>
              <w:rPr>
                <w:rFonts w:ascii="Times New Roman" w:hAnsi="Times New Roman"/>
                <w:szCs w:val="24"/>
              </w:rPr>
            </w:pPr>
            <w:r w:rsidRPr="00F1705B">
              <w:rPr>
                <w:rFonts w:ascii="Times New Roman" w:hAnsi="Times New Roman"/>
                <w:szCs w:val="24"/>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Администрации.</w:t>
            </w:r>
          </w:p>
          <w:p w:rsidR="00752009" w:rsidRPr="00F1705B" w:rsidRDefault="00752009" w:rsidP="00752009">
            <w:pPr>
              <w:spacing w:after="120" w:line="204" w:lineRule="atLeast"/>
              <w:ind w:firstLine="567"/>
              <w:jc w:val="both"/>
              <w:rPr>
                <w:rFonts w:ascii="Times New Roman" w:hAnsi="Times New Roman"/>
                <w:szCs w:val="24"/>
              </w:rPr>
            </w:pPr>
            <w:r w:rsidRPr="00F1705B">
              <w:rPr>
                <w:rFonts w:ascii="Times New Roman" w:hAnsi="Times New Roman"/>
                <w:szCs w:val="24"/>
              </w:rPr>
              <w:t>2.4. При выполнении контрольных действий отдельно или совместно используются следующие методы:</w:t>
            </w:r>
          </w:p>
          <w:p w:rsidR="00752009" w:rsidRPr="00F1705B" w:rsidRDefault="00752009" w:rsidP="00752009">
            <w:pPr>
              <w:spacing w:after="120" w:line="204" w:lineRule="atLeast"/>
              <w:ind w:firstLine="567"/>
              <w:rPr>
                <w:rFonts w:ascii="Times New Roman" w:hAnsi="Times New Roman"/>
                <w:szCs w:val="24"/>
              </w:rPr>
            </w:pPr>
            <w:r>
              <w:rPr>
                <w:rFonts w:ascii="Times New Roman" w:hAnsi="Times New Roman"/>
                <w:szCs w:val="24"/>
              </w:rPr>
              <w:t>– самоконтроль;</w:t>
            </w:r>
            <w:r>
              <w:rPr>
                <w:rFonts w:ascii="Times New Roman" w:hAnsi="Times New Roman"/>
                <w:szCs w:val="24"/>
              </w:rPr>
              <w:br/>
            </w:r>
            <w:r w:rsidRPr="00F1705B">
              <w:rPr>
                <w:rFonts w:ascii="Times New Roman" w:hAnsi="Times New Roman"/>
                <w:szCs w:val="24"/>
              </w:rPr>
              <w:t>– контроль по уровню подчиненно</w:t>
            </w:r>
            <w:r>
              <w:rPr>
                <w:rFonts w:ascii="Times New Roman" w:hAnsi="Times New Roman"/>
                <w:szCs w:val="24"/>
              </w:rPr>
              <w:t>сти (подведомственности);</w:t>
            </w:r>
            <w:r>
              <w:rPr>
                <w:rFonts w:ascii="Times New Roman" w:hAnsi="Times New Roman"/>
                <w:szCs w:val="24"/>
              </w:rPr>
              <w:br/>
            </w:r>
            <w:r w:rsidRPr="00F1705B">
              <w:rPr>
                <w:rFonts w:ascii="Times New Roman" w:hAnsi="Times New Roman"/>
                <w:szCs w:val="24"/>
              </w:rPr>
              <w:t>– смежный контроль.</w:t>
            </w:r>
          </w:p>
          <w:p w:rsidR="00752009" w:rsidRPr="00F1705B" w:rsidRDefault="00752009" w:rsidP="00752009">
            <w:pPr>
              <w:spacing w:after="120" w:line="204" w:lineRule="atLeast"/>
              <w:ind w:firstLine="567"/>
              <w:rPr>
                <w:rFonts w:ascii="Times New Roman" w:hAnsi="Times New Roman"/>
                <w:szCs w:val="24"/>
              </w:rPr>
            </w:pPr>
            <w:r w:rsidRPr="00F1705B">
              <w:rPr>
                <w:rFonts w:ascii="Times New Roman" w:hAnsi="Times New Roman"/>
                <w:szCs w:val="24"/>
              </w:rPr>
              <w:t>2.5. Контрольные действия подразделяются на:</w:t>
            </w:r>
          </w:p>
          <w:p w:rsidR="00F1705B" w:rsidRPr="00F1705B" w:rsidRDefault="00752009" w:rsidP="00752009">
            <w:pPr>
              <w:spacing w:after="120" w:line="204" w:lineRule="atLeast"/>
              <w:ind w:firstLine="567"/>
              <w:jc w:val="both"/>
              <w:rPr>
                <w:rFonts w:ascii="Times New Roman" w:hAnsi="Times New Roman"/>
                <w:szCs w:val="24"/>
              </w:rPr>
            </w:pPr>
            <w:r w:rsidRPr="00F1705B">
              <w:rPr>
                <w:rFonts w:ascii="Times New Roman" w:hAnsi="Times New Roman"/>
                <w:szCs w:val="24"/>
              </w:rPr>
              <w:t>– визуальные – осуществляются без использования прикладных программны</w:t>
            </w:r>
            <w:r>
              <w:rPr>
                <w:rFonts w:ascii="Times New Roman" w:hAnsi="Times New Roman"/>
                <w:szCs w:val="24"/>
              </w:rPr>
              <w:t>х средств автоматизации;</w:t>
            </w:r>
            <w:r>
              <w:rPr>
                <w:rFonts w:ascii="Times New Roman" w:hAnsi="Times New Roman"/>
                <w:szCs w:val="24"/>
              </w:rPr>
              <w:br/>
            </w:r>
            <w:r w:rsidRPr="00F1705B">
              <w:rPr>
                <w:rFonts w:ascii="Times New Roman" w:hAnsi="Times New Roman"/>
                <w:szCs w:val="24"/>
              </w:rPr>
              <w:t xml:space="preserve">– автоматические – осуществляются с использованием прикладных программных средств автоматизации без </w:t>
            </w:r>
            <w:r>
              <w:rPr>
                <w:rFonts w:ascii="Times New Roman" w:hAnsi="Times New Roman"/>
                <w:szCs w:val="24"/>
              </w:rPr>
              <w:t>участия должностных лиц;</w:t>
            </w:r>
            <w:r>
              <w:rPr>
                <w:rFonts w:ascii="Times New Roman" w:hAnsi="Times New Roman"/>
                <w:szCs w:val="24"/>
              </w:rPr>
              <w:br/>
            </w:r>
            <w:r w:rsidRPr="00F1705B">
              <w:rPr>
                <w:rFonts w:ascii="Times New Roman" w:hAnsi="Times New Roman"/>
                <w:szCs w:val="24"/>
              </w:rPr>
              <w:t>– смешанные – выполняются с использованием прикладных программных средств автоматизации с участием должностных</w:t>
            </w:r>
            <w:r>
              <w:rPr>
                <w:rFonts w:ascii="Times New Roman" w:hAnsi="Times New Roman"/>
                <w:szCs w:val="24"/>
              </w:rPr>
              <w:t xml:space="preserve"> лиц</w:t>
            </w:r>
            <w:r w:rsidR="00F1705B" w:rsidRPr="00F1705B">
              <w:rPr>
                <w:rFonts w:ascii="Times New Roman" w:hAnsi="Times New Roman"/>
                <w:szCs w:val="24"/>
              </w:rPr>
              <w:t>.</w:t>
            </w:r>
          </w:p>
          <w:p w:rsidR="00F1705B" w:rsidRPr="00F1705B" w:rsidRDefault="00F1705B" w:rsidP="00752009">
            <w:pPr>
              <w:spacing w:after="120" w:line="204" w:lineRule="atLeast"/>
              <w:ind w:firstLine="567"/>
              <w:rPr>
                <w:rFonts w:ascii="Times New Roman" w:hAnsi="Times New Roman"/>
                <w:szCs w:val="24"/>
              </w:rPr>
            </w:pPr>
            <w:r w:rsidRPr="00F1705B">
              <w:rPr>
                <w:rFonts w:ascii="Times New Roman" w:hAnsi="Times New Roman"/>
                <w:szCs w:val="24"/>
              </w:rPr>
              <w:t>2.6. Способы проведения контрольных действий:</w:t>
            </w:r>
          </w:p>
          <w:p w:rsidR="00F1705B" w:rsidRPr="00F1705B" w:rsidRDefault="00F1705B" w:rsidP="00752009">
            <w:pPr>
              <w:spacing w:after="120" w:line="204" w:lineRule="atLeast"/>
              <w:ind w:firstLine="567"/>
              <w:rPr>
                <w:rFonts w:ascii="Times New Roman" w:hAnsi="Times New Roman"/>
                <w:szCs w:val="24"/>
              </w:rPr>
            </w:pPr>
            <w:r w:rsidRPr="00F1705B">
              <w:rPr>
                <w:rFonts w:ascii="Times New Roman" w:hAnsi="Times New Roman"/>
                <w:szCs w:val="24"/>
              </w:rPr>
              <w:lastRenderedPageBreak/>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F1705B" w:rsidRPr="00F1705B" w:rsidRDefault="00F1705B" w:rsidP="00752009">
            <w:pPr>
              <w:spacing w:line="204" w:lineRule="atLeast"/>
              <w:ind w:firstLine="567"/>
              <w:rPr>
                <w:rFonts w:ascii="Times New Roman" w:hAnsi="Times New Roman"/>
                <w:szCs w:val="24"/>
              </w:rPr>
            </w:pPr>
            <w:r w:rsidRPr="00F1705B">
              <w:rPr>
                <w:rFonts w:ascii="Times New Roman" w:hAnsi="Times New Roman"/>
                <w:szCs w:val="24"/>
              </w:rP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F1705B" w:rsidRPr="00F1705B" w:rsidRDefault="00F1705B" w:rsidP="00752009">
            <w:pPr>
              <w:spacing w:after="120" w:line="204" w:lineRule="atLeast"/>
              <w:ind w:left="567"/>
              <w:rPr>
                <w:rFonts w:ascii="Times New Roman" w:hAnsi="Times New Roman"/>
                <w:szCs w:val="24"/>
              </w:rPr>
            </w:pPr>
            <w:r w:rsidRPr="00F1705B">
              <w:rPr>
                <w:rFonts w:ascii="Times New Roman" w:hAnsi="Times New Roman"/>
                <w:szCs w:val="24"/>
              </w:rPr>
              <w:t xml:space="preserve">2.7. При проведении внутреннего контроля проводится: </w:t>
            </w:r>
            <w:r w:rsidRPr="00F1705B">
              <w:rPr>
                <w:rFonts w:ascii="Times New Roman" w:hAnsi="Times New Roman"/>
                <w:iCs/>
                <w:szCs w:val="24"/>
              </w:rPr>
              <w:t>проверка документального оформления:</w:t>
            </w:r>
            <w:r w:rsidR="00752009">
              <w:rPr>
                <w:rFonts w:ascii="Times New Roman" w:hAnsi="Times New Roman"/>
                <w:szCs w:val="24"/>
              </w:rPr>
              <w:br/>
            </w:r>
            <w:r w:rsidRPr="00F1705B">
              <w:rPr>
                <w:rFonts w:ascii="Times New Roman" w:hAnsi="Times New Roman"/>
                <w:iCs/>
                <w:szCs w:val="24"/>
              </w:rPr>
              <w:t>– записи в регистрах бюджетного учета проводятся на основе первичных учетных документов (в том числе бухгалтерских справок);</w:t>
            </w:r>
            <w:r w:rsidR="00752009">
              <w:rPr>
                <w:rFonts w:ascii="Times New Roman" w:hAnsi="Times New Roman"/>
                <w:szCs w:val="24"/>
              </w:rPr>
              <w:br/>
            </w:r>
            <w:r w:rsidRPr="00F1705B">
              <w:rPr>
                <w:rFonts w:ascii="Times New Roman" w:hAnsi="Times New Roman"/>
                <w:iCs/>
                <w:szCs w:val="24"/>
              </w:rPr>
              <w:t>– включение в бюджетную (финансовую) отчетность существенных оценочных значений;</w:t>
            </w:r>
          </w:p>
          <w:p w:rsidR="00F1705B" w:rsidRPr="00F1705B" w:rsidRDefault="00F1705B" w:rsidP="00FB080D">
            <w:pPr>
              <w:numPr>
                <w:ilvl w:val="0"/>
                <w:numId w:val="38"/>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iCs/>
                <w:szCs w:val="24"/>
              </w:rPr>
              <w:t>подтверждение соответствия между объектами (документами) и их соответствия установленным требованиям;</w:t>
            </w:r>
          </w:p>
          <w:p w:rsidR="00F1705B" w:rsidRPr="00F1705B" w:rsidRDefault="00F1705B" w:rsidP="00FB080D">
            <w:pPr>
              <w:numPr>
                <w:ilvl w:val="0"/>
                <w:numId w:val="38"/>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iCs/>
                <w:szCs w:val="24"/>
              </w:rPr>
              <w:t>соотнесение оплаты материальных активов с их поступлением в Администрация;</w:t>
            </w:r>
          </w:p>
          <w:p w:rsidR="00F1705B" w:rsidRPr="00F1705B" w:rsidRDefault="00F1705B" w:rsidP="00FB080D">
            <w:pPr>
              <w:numPr>
                <w:ilvl w:val="0"/>
                <w:numId w:val="38"/>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iCs/>
                <w:szCs w:val="24"/>
              </w:rPr>
              <w:t>санкционирование сделок и операций;</w:t>
            </w:r>
          </w:p>
          <w:p w:rsidR="00F1705B" w:rsidRPr="00F1705B" w:rsidRDefault="00F1705B" w:rsidP="00FB080D">
            <w:pPr>
              <w:numPr>
                <w:ilvl w:val="0"/>
                <w:numId w:val="38"/>
              </w:numPr>
              <w:overflowPunct/>
              <w:autoSpaceDE/>
              <w:autoSpaceDN/>
              <w:adjustRightInd/>
              <w:spacing w:line="204" w:lineRule="atLeast"/>
              <w:ind w:left="216" w:firstLine="351"/>
              <w:jc w:val="both"/>
              <w:textAlignment w:val="auto"/>
              <w:rPr>
                <w:rFonts w:ascii="Times New Roman" w:hAnsi="Times New Roman"/>
                <w:szCs w:val="24"/>
              </w:rPr>
            </w:pPr>
            <w:r w:rsidRPr="00F1705B">
              <w:rPr>
                <w:rFonts w:ascii="Times New Roman" w:hAnsi="Times New Roman"/>
                <w:iCs/>
                <w:szCs w:val="24"/>
              </w:rPr>
              <w:t xml:space="preserve">сверка расчетов Администрации с поставщиками и покупателями и </w:t>
            </w:r>
            <w:proofErr w:type="gramStart"/>
            <w:r w:rsidRPr="00F1705B">
              <w:rPr>
                <w:rFonts w:ascii="Times New Roman" w:hAnsi="Times New Roman"/>
                <w:iCs/>
                <w:szCs w:val="24"/>
              </w:rPr>
              <w:t>прочими дебиторами</w:t>
            </w:r>
            <w:proofErr w:type="gramEnd"/>
            <w:r w:rsidRPr="00F1705B">
              <w:rPr>
                <w:rFonts w:ascii="Times New Roman" w:hAnsi="Times New Roman"/>
                <w:iCs/>
                <w:szCs w:val="24"/>
              </w:rPr>
              <w:t xml:space="preserve"> и кредиторами для подтверждения сумм дебиторской и кредиторской задолженности;</w:t>
            </w:r>
          </w:p>
          <w:p w:rsidR="00F1705B" w:rsidRPr="00F1705B" w:rsidRDefault="00F1705B" w:rsidP="00FB080D">
            <w:pPr>
              <w:numPr>
                <w:ilvl w:val="0"/>
                <w:numId w:val="38"/>
              </w:numPr>
              <w:overflowPunct/>
              <w:autoSpaceDE/>
              <w:autoSpaceDN/>
              <w:adjustRightInd/>
              <w:spacing w:line="204" w:lineRule="atLeast"/>
              <w:ind w:left="216" w:firstLine="351"/>
              <w:jc w:val="both"/>
              <w:textAlignment w:val="auto"/>
              <w:rPr>
                <w:rFonts w:ascii="Times New Roman" w:hAnsi="Times New Roman"/>
                <w:szCs w:val="24"/>
              </w:rPr>
            </w:pPr>
            <w:r w:rsidRPr="00F1705B">
              <w:rPr>
                <w:rFonts w:ascii="Times New Roman" w:hAnsi="Times New Roman"/>
                <w:iCs/>
                <w:szCs w:val="24"/>
              </w:rPr>
              <w:t>сверка остатков по счетам бюджетного учета наличных денежных средств с остатками денежных средств по данным кассовой книги;</w:t>
            </w:r>
          </w:p>
          <w:p w:rsidR="00F1705B" w:rsidRPr="00F1705B" w:rsidRDefault="00F1705B" w:rsidP="00FB080D">
            <w:pPr>
              <w:numPr>
                <w:ilvl w:val="0"/>
                <w:numId w:val="38"/>
              </w:numPr>
              <w:overflowPunct/>
              <w:autoSpaceDE/>
              <w:autoSpaceDN/>
              <w:adjustRightInd/>
              <w:spacing w:line="204" w:lineRule="atLeast"/>
              <w:ind w:left="216" w:firstLine="351"/>
              <w:jc w:val="both"/>
              <w:textAlignment w:val="auto"/>
              <w:rPr>
                <w:rFonts w:ascii="Times New Roman" w:hAnsi="Times New Roman"/>
                <w:szCs w:val="24"/>
              </w:rPr>
            </w:pPr>
            <w:r w:rsidRPr="00F1705B">
              <w:rPr>
                <w:rFonts w:ascii="Times New Roman" w:hAnsi="Times New Roman"/>
                <w:iCs/>
                <w:szCs w:val="24"/>
              </w:rPr>
              <w:t>разграничение полномочий и ротация обязанностей;</w:t>
            </w:r>
          </w:p>
          <w:p w:rsidR="00F1705B" w:rsidRPr="00F1705B" w:rsidRDefault="00F1705B" w:rsidP="00FB080D">
            <w:pPr>
              <w:numPr>
                <w:ilvl w:val="0"/>
                <w:numId w:val="38"/>
              </w:numPr>
              <w:overflowPunct/>
              <w:autoSpaceDE/>
              <w:autoSpaceDN/>
              <w:adjustRightInd/>
              <w:spacing w:line="204" w:lineRule="atLeast"/>
              <w:ind w:left="216" w:firstLine="351"/>
              <w:jc w:val="both"/>
              <w:textAlignment w:val="auto"/>
              <w:rPr>
                <w:rFonts w:ascii="Times New Roman" w:hAnsi="Times New Roman"/>
                <w:szCs w:val="24"/>
              </w:rPr>
            </w:pPr>
            <w:r w:rsidRPr="00F1705B">
              <w:rPr>
                <w:rFonts w:ascii="Times New Roman" w:hAnsi="Times New Roman"/>
                <w:iCs/>
                <w:szCs w:val="24"/>
              </w:rPr>
              <w:t>процедуры контроля фактического наличия и состояния объектов (в том числе инвентаризация);</w:t>
            </w:r>
          </w:p>
          <w:p w:rsidR="00F1705B" w:rsidRPr="00F1705B" w:rsidRDefault="00F1705B" w:rsidP="00FB080D">
            <w:pPr>
              <w:numPr>
                <w:ilvl w:val="0"/>
                <w:numId w:val="38"/>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iCs/>
                <w:szCs w:val="24"/>
              </w:rPr>
              <w:t>контроль правильности сделок, учетных операций;</w:t>
            </w:r>
          </w:p>
          <w:p w:rsidR="00F1705B" w:rsidRPr="00F1705B" w:rsidRDefault="00F1705B" w:rsidP="00752009">
            <w:pPr>
              <w:numPr>
                <w:ilvl w:val="0"/>
                <w:numId w:val="38"/>
              </w:numPr>
              <w:overflowPunct/>
              <w:autoSpaceDE/>
              <w:autoSpaceDN/>
              <w:adjustRightInd/>
              <w:spacing w:line="204" w:lineRule="atLeast"/>
              <w:ind w:left="508" w:firstLine="0"/>
              <w:jc w:val="both"/>
              <w:textAlignment w:val="auto"/>
              <w:rPr>
                <w:rFonts w:ascii="Times New Roman" w:hAnsi="Times New Roman"/>
                <w:szCs w:val="24"/>
              </w:rPr>
            </w:pPr>
            <w:r w:rsidRPr="00F1705B">
              <w:rPr>
                <w:rFonts w:ascii="Times New Roman" w:hAnsi="Times New Roman"/>
                <w:iCs/>
                <w:szCs w:val="24"/>
              </w:rPr>
              <w:t>связанные с компьютерной обработкой информации:</w:t>
            </w:r>
            <w:r w:rsidR="00752009">
              <w:rPr>
                <w:rFonts w:ascii="Times New Roman" w:hAnsi="Times New Roman"/>
                <w:szCs w:val="24"/>
              </w:rPr>
              <w:br/>
            </w:r>
          </w:p>
          <w:p w:rsidR="00292F37" w:rsidRPr="00F1705B" w:rsidRDefault="00292F37" w:rsidP="00292F37">
            <w:pPr>
              <w:spacing w:after="120" w:line="204" w:lineRule="atLeast"/>
              <w:ind w:left="720"/>
              <w:jc w:val="center"/>
              <w:rPr>
                <w:rFonts w:ascii="Times New Roman" w:hAnsi="Times New Roman"/>
                <w:szCs w:val="24"/>
              </w:rPr>
            </w:pPr>
            <w:r>
              <w:rPr>
                <w:rFonts w:ascii="Times New Roman" w:hAnsi="Times New Roman"/>
                <w:b/>
                <w:bCs/>
                <w:szCs w:val="24"/>
              </w:rPr>
              <w:t>2.</w:t>
            </w:r>
            <w:r w:rsidR="00F1705B" w:rsidRPr="00F1705B">
              <w:rPr>
                <w:rFonts w:ascii="Times New Roman" w:hAnsi="Times New Roman"/>
                <w:b/>
                <w:bCs/>
                <w:szCs w:val="24"/>
              </w:rPr>
              <w:t>Организация внутре</w:t>
            </w:r>
            <w:r w:rsidRPr="00F1705B">
              <w:rPr>
                <w:rFonts w:ascii="Times New Roman" w:hAnsi="Times New Roman"/>
                <w:b/>
                <w:bCs/>
                <w:szCs w:val="24"/>
              </w:rPr>
              <w:t>ннего финансового контроля</w:t>
            </w:r>
          </w:p>
          <w:p w:rsidR="00752009" w:rsidRDefault="00752009" w:rsidP="00292F37">
            <w:pPr>
              <w:spacing w:after="120" w:line="204" w:lineRule="atLeast"/>
              <w:ind w:left="720"/>
              <w:rPr>
                <w:rFonts w:ascii="Times New Roman" w:hAnsi="Times New Roman"/>
                <w:b/>
                <w:bCs/>
                <w:szCs w:val="24"/>
              </w:rPr>
            </w:pPr>
          </w:p>
          <w:p w:rsidR="00292F37" w:rsidRDefault="00752009" w:rsidP="00292F37">
            <w:pPr>
              <w:spacing w:after="120" w:line="204" w:lineRule="atLeast"/>
              <w:ind w:left="649"/>
              <w:rPr>
                <w:rFonts w:ascii="Times New Roman" w:hAnsi="Times New Roman"/>
                <w:szCs w:val="24"/>
              </w:rPr>
            </w:pPr>
            <w:r w:rsidRPr="00F1705B">
              <w:rPr>
                <w:rFonts w:ascii="Times New Roman" w:hAnsi="Times New Roman"/>
                <w:iCs/>
                <w:szCs w:val="24"/>
              </w:rPr>
              <w:t>– регламент доступа к компьютерным программам, информационным системам, данным и справочникам;</w:t>
            </w:r>
          </w:p>
          <w:p w:rsidR="00F1705B" w:rsidRPr="00F1705B" w:rsidRDefault="00752009" w:rsidP="00292F37">
            <w:pPr>
              <w:spacing w:after="120" w:line="204" w:lineRule="atLeast"/>
              <w:ind w:left="649"/>
              <w:rPr>
                <w:rFonts w:ascii="Times New Roman" w:hAnsi="Times New Roman"/>
                <w:szCs w:val="24"/>
              </w:rPr>
            </w:pPr>
            <w:r w:rsidRPr="00F1705B">
              <w:rPr>
                <w:rFonts w:ascii="Times New Roman" w:hAnsi="Times New Roman"/>
                <w:iCs/>
                <w:szCs w:val="24"/>
              </w:rPr>
              <w:t>– порядок восстановления данных;</w:t>
            </w:r>
            <w:r>
              <w:rPr>
                <w:rFonts w:ascii="Times New Roman" w:hAnsi="Times New Roman"/>
                <w:szCs w:val="24"/>
              </w:rPr>
              <w:br/>
            </w:r>
            <w:r w:rsidRPr="00F1705B">
              <w:rPr>
                <w:rFonts w:ascii="Times New Roman" w:hAnsi="Times New Roman"/>
                <w:iCs/>
                <w:szCs w:val="24"/>
              </w:rPr>
              <w:t>– обеспечение бесперебойного использования компьютерных программ (информационных систем);</w:t>
            </w:r>
            <w:r>
              <w:rPr>
                <w:rFonts w:ascii="Times New Roman" w:hAnsi="Times New Roman"/>
                <w:szCs w:val="24"/>
              </w:rPr>
              <w:br/>
            </w:r>
            <w:r w:rsidRPr="00F1705B">
              <w:rPr>
                <w:rFonts w:ascii="Times New Roman" w:hAnsi="Times New Roman"/>
                <w:iCs/>
                <w:szCs w:val="24"/>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F1705B" w:rsidRPr="00F1705B" w:rsidRDefault="00F1705B" w:rsidP="00FB080D">
            <w:pPr>
              <w:spacing w:after="120" w:line="204" w:lineRule="atLeast"/>
              <w:rPr>
                <w:rFonts w:ascii="Times New Roman" w:hAnsi="Times New Roman"/>
                <w:szCs w:val="24"/>
              </w:rPr>
            </w:pPr>
            <w:r w:rsidRPr="00F1705B">
              <w:rPr>
                <w:rFonts w:ascii="Times New Roman" w:hAnsi="Times New Roman"/>
                <w:szCs w:val="24"/>
              </w:rPr>
              <w:t xml:space="preserve">         3.1. Внутренний финансовый контроль в Администрации подразделяется на предварительный, текущий и последующий.</w:t>
            </w:r>
          </w:p>
          <w:p w:rsidR="00F1705B" w:rsidRPr="00F1705B" w:rsidRDefault="00F1705B" w:rsidP="00FB080D">
            <w:pPr>
              <w:spacing w:after="120" w:line="204" w:lineRule="atLeast"/>
              <w:jc w:val="both"/>
              <w:rPr>
                <w:rFonts w:ascii="Times New Roman" w:hAnsi="Times New Roman"/>
                <w:szCs w:val="24"/>
              </w:rPr>
            </w:pPr>
            <w:r w:rsidRPr="00F1705B">
              <w:rPr>
                <w:rFonts w:ascii="Times New Roman" w:hAnsi="Times New Roman"/>
                <w:szCs w:val="24"/>
              </w:rPr>
              <w:t xml:space="preserve">         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Целью предварительного финансового контроля является предупреждение нарушений на стадии планирования расходов и заключения договоров.</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Предварительный контроль осуществляют руководитель Администрации, его заместители, главный бухгалтер и сотрудники юридического отдела.</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3.1.2. При проведении текущего внутреннего финансового контроля проводится:</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lastRenderedPageBreak/>
              <w:t>проверка финансово-плановых документов</w:t>
            </w:r>
            <w:r w:rsidRPr="00F1705B">
              <w:rPr>
                <w:rFonts w:ascii="Times New Roman" w:hAnsi="Times New Roman"/>
                <w:i/>
                <w:iCs/>
                <w:szCs w:val="24"/>
              </w:rPr>
              <w:t xml:space="preserve"> </w:t>
            </w:r>
            <w:r w:rsidRPr="00F1705B">
              <w:rPr>
                <w:rFonts w:ascii="Times New Roman" w:hAnsi="Times New Roman"/>
                <w:szCs w:val="24"/>
              </w:rPr>
              <w:t>главным бухгалтером (бухгалтером), их визирование, согласование и урегулирование разногласий;</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 xml:space="preserve"> 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w:t>
            </w:r>
            <w:r w:rsidRPr="00F1705B">
              <w:rPr>
                <w:rFonts w:ascii="Times New Roman" w:hAnsi="Times New Roman"/>
                <w:iCs/>
                <w:szCs w:val="24"/>
              </w:rPr>
              <w:t xml:space="preserve"> юридическим отделом и</w:t>
            </w:r>
            <w:r w:rsidRPr="00F1705B">
              <w:rPr>
                <w:rFonts w:ascii="Times New Roman" w:hAnsi="Times New Roman"/>
                <w:szCs w:val="24"/>
              </w:rPr>
              <w:t> главным бухгалтером (бухгалтером);</w:t>
            </w:r>
          </w:p>
          <w:p w:rsidR="00F1705B" w:rsidRPr="00F1705B" w:rsidRDefault="00F1705B" w:rsidP="00FB080D">
            <w:pPr>
              <w:overflowPunct/>
              <w:autoSpaceDE/>
              <w:autoSpaceDN/>
              <w:adjustRightInd/>
              <w:spacing w:line="204" w:lineRule="atLeast"/>
              <w:ind w:firstLine="567"/>
              <w:textAlignment w:val="auto"/>
              <w:rPr>
                <w:rFonts w:ascii="Times New Roman" w:hAnsi="Times New Roman"/>
                <w:szCs w:val="24"/>
              </w:rPr>
            </w:pPr>
            <w:r w:rsidRPr="00F1705B">
              <w:rPr>
                <w:rFonts w:ascii="Times New Roman" w:hAnsi="Times New Roman"/>
                <w:szCs w:val="24"/>
              </w:rPr>
              <w:t>контроль за принятием обязательств Администрации в пределах доведенных лимитов бюджетных обязательств;</w:t>
            </w:r>
          </w:p>
          <w:p w:rsidR="00F1705B" w:rsidRPr="00F1705B" w:rsidRDefault="00F1705B" w:rsidP="00FB080D">
            <w:pPr>
              <w:overflowPunct/>
              <w:autoSpaceDE/>
              <w:autoSpaceDN/>
              <w:adjustRightInd/>
              <w:spacing w:line="204" w:lineRule="atLeast"/>
              <w:ind w:left="567"/>
              <w:textAlignment w:val="auto"/>
              <w:rPr>
                <w:rFonts w:ascii="Times New Roman" w:hAnsi="Times New Roman"/>
                <w:szCs w:val="24"/>
              </w:rPr>
            </w:pPr>
            <w:r w:rsidRPr="00F1705B">
              <w:rPr>
                <w:rFonts w:ascii="Times New Roman" w:hAnsi="Times New Roman"/>
                <w:szCs w:val="24"/>
              </w:rPr>
              <w:t>проверка проектов распоряжения руководителя Администрации;</w:t>
            </w:r>
          </w:p>
          <w:p w:rsidR="00F1705B" w:rsidRPr="00F1705B" w:rsidRDefault="00F1705B" w:rsidP="00FB080D">
            <w:pPr>
              <w:overflowPunct/>
              <w:autoSpaceDE/>
              <w:autoSpaceDN/>
              <w:adjustRightInd/>
              <w:spacing w:line="204" w:lineRule="atLeast"/>
              <w:ind w:left="567"/>
              <w:textAlignment w:val="auto"/>
              <w:rPr>
                <w:rFonts w:ascii="Times New Roman" w:hAnsi="Times New Roman"/>
                <w:szCs w:val="24"/>
              </w:rPr>
            </w:pPr>
            <w:r w:rsidRPr="00F1705B">
              <w:rPr>
                <w:rFonts w:ascii="Times New Roman" w:hAnsi="Times New Roman"/>
                <w:szCs w:val="24"/>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F1705B" w:rsidRPr="00F1705B" w:rsidRDefault="00F1705B" w:rsidP="00FB080D">
            <w:pPr>
              <w:overflowPunct/>
              <w:autoSpaceDE/>
              <w:autoSpaceDN/>
              <w:adjustRightInd/>
              <w:spacing w:line="204" w:lineRule="atLeast"/>
              <w:textAlignment w:val="auto"/>
              <w:rPr>
                <w:rFonts w:ascii="Times New Roman" w:hAnsi="Times New Roman"/>
                <w:szCs w:val="24"/>
              </w:rPr>
            </w:pPr>
            <w:r w:rsidRPr="00F1705B">
              <w:rPr>
                <w:rFonts w:ascii="Times New Roman" w:hAnsi="Times New Roman"/>
                <w:szCs w:val="24"/>
              </w:rPr>
              <w:t>проверка бюджетной, финансовой, статистической, налоговой и другой отчетности до утверждения или подписания;</w:t>
            </w:r>
          </w:p>
          <w:p w:rsidR="00F1705B" w:rsidRPr="00F1705B" w:rsidRDefault="00F1705B" w:rsidP="00FB080D">
            <w:pPr>
              <w:tabs>
                <w:tab w:val="left" w:pos="480"/>
              </w:tabs>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 xml:space="preserve">       проверка расходных денежных документов до их оплаты Фактом контроля является разрешение документов к оплате;</w:t>
            </w:r>
          </w:p>
          <w:p w:rsidR="00F1705B" w:rsidRPr="00F1705B" w:rsidRDefault="00F1705B" w:rsidP="00FB080D">
            <w:pPr>
              <w:numPr>
                <w:ilvl w:val="0"/>
                <w:numId w:val="39"/>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проверка первичных документов, отражающих факты хозяйственной жизни Администрации;</w:t>
            </w:r>
          </w:p>
          <w:p w:rsidR="00F1705B" w:rsidRPr="00F1705B" w:rsidRDefault="00F1705B" w:rsidP="00FB080D">
            <w:pPr>
              <w:numPr>
                <w:ilvl w:val="0"/>
                <w:numId w:val="39"/>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szCs w:val="24"/>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 проверка полноты оприходования полученных в банке наличных денежных средств; проверка у подотчетных лиц наличия полученных под отчет наличных денежных средств и (или) оправдательных документов;</w:t>
            </w:r>
          </w:p>
          <w:p w:rsidR="00F1705B" w:rsidRPr="00F1705B" w:rsidRDefault="00F1705B" w:rsidP="00FB080D">
            <w:pPr>
              <w:overflowPunct/>
              <w:autoSpaceDE/>
              <w:autoSpaceDN/>
              <w:adjustRightInd/>
              <w:spacing w:line="204" w:lineRule="atLeast"/>
              <w:ind w:left="567"/>
              <w:jc w:val="both"/>
              <w:textAlignment w:val="auto"/>
              <w:rPr>
                <w:rFonts w:ascii="Times New Roman" w:hAnsi="Times New Roman"/>
                <w:szCs w:val="24"/>
              </w:rPr>
            </w:pPr>
            <w:r w:rsidRPr="00F1705B">
              <w:rPr>
                <w:rFonts w:ascii="Times New Roman" w:hAnsi="Times New Roman"/>
                <w:szCs w:val="24"/>
              </w:rPr>
              <w:t>контроль за взысканием дебиторской и погашением кредиторской задолженности;</w:t>
            </w:r>
          </w:p>
          <w:p w:rsidR="00F1705B" w:rsidRPr="00F1705B" w:rsidRDefault="00F1705B" w:rsidP="00FB080D">
            <w:pPr>
              <w:overflowPunct/>
              <w:autoSpaceDE/>
              <w:autoSpaceDN/>
              <w:adjustRightInd/>
              <w:spacing w:line="204" w:lineRule="atLeast"/>
              <w:ind w:left="284" w:firstLine="283"/>
              <w:jc w:val="both"/>
              <w:textAlignment w:val="auto"/>
              <w:rPr>
                <w:rFonts w:ascii="Times New Roman" w:hAnsi="Times New Roman"/>
                <w:szCs w:val="24"/>
              </w:rPr>
            </w:pPr>
            <w:r w:rsidRPr="00F1705B">
              <w:rPr>
                <w:rFonts w:ascii="Times New Roman" w:hAnsi="Times New Roman"/>
                <w:szCs w:val="24"/>
              </w:rPr>
              <w:t>сверка аналитического учета с синтетическим (оборотная ведомость);</w:t>
            </w:r>
          </w:p>
          <w:p w:rsidR="00F1705B" w:rsidRPr="00F1705B" w:rsidRDefault="00F1705B" w:rsidP="00FB080D">
            <w:pPr>
              <w:overflowPunct/>
              <w:autoSpaceDE/>
              <w:autoSpaceDN/>
              <w:adjustRightInd/>
              <w:spacing w:line="204" w:lineRule="atLeast"/>
              <w:ind w:left="567"/>
              <w:jc w:val="both"/>
              <w:textAlignment w:val="auto"/>
              <w:rPr>
                <w:rFonts w:ascii="Times New Roman" w:hAnsi="Times New Roman"/>
                <w:szCs w:val="24"/>
              </w:rPr>
            </w:pPr>
            <w:r w:rsidRPr="00F1705B">
              <w:rPr>
                <w:rFonts w:ascii="Times New Roman" w:hAnsi="Times New Roman"/>
                <w:szCs w:val="24"/>
              </w:rPr>
              <w:t>проверка фактического наличия материальных средств;</w:t>
            </w:r>
          </w:p>
          <w:p w:rsidR="00F1705B" w:rsidRPr="00F1705B" w:rsidRDefault="00F1705B" w:rsidP="00FB080D">
            <w:pPr>
              <w:numPr>
                <w:ilvl w:val="0"/>
                <w:numId w:val="39"/>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мониторинг расходования лимитов бюджетных обязательств </w:t>
            </w:r>
            <w:r w:rsidRPr="00F1705B">
              <w:rPr>
                <w:rFonts w:ascii="Times New Roman" w:hAnsi="Times New Roman"/>
                <w:iCs/>
                <w:szCs w:val="24"/>
              </w:rPr>
              <w:t>(и других целевых средств)</w:t>
            </w:r>
            <w:r w:rsidRPr="00F1705B">
              <w:rPr>
                <w:rFonts w:ascii="Times New Roman" w:hAnsi="Times New Roman"/>
                <w:szCs w:val="24"/>
              </w:rPr>
              <w:t> по назначению, оценка эффективности и результативности их расходования;</w:t>
            </w:r>
          </w:p>
          <w:p w:rsidR="00F1705B" w:rsidRPr="00F1705B" w:rsidRDefault="00F1705B" w:rsidP="00FB080D">
            <w:pPr>
              <w:numPr>
                <w:ilvl w:val="0"/>
                <w:numId w:val="39"/>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анализ главным бухгалтером (бухгалтером) конкретных журналов операций</w:t>
            </w:r>
            <w:r w:rsidRPr="00F1705B">
              <w:rPr>
                <w:rFonts w:ascii="Times New Roman" w:hAnsi="Times New Roman"/>
                <w:i/>
                <w:iCs/>
                <w:szCs w:val="24"/>
              </w:rPr>
              <w:t xml:space="preserve"> </w:t>
            </w:r>
            <w:r w:rsidRPr="00F1705B">
              <w:rPr>
                <w:rFonts w:ascii="Times New Roman" w:hAnsi="Times New Roman"/>
                <w:szCs w:val="24"/>
              </w:rPr>
              <w:t>на соответствие методологии учета и положениям учетной политики Администрации;</w:t>
            </w:r>
          </w:p>
          <w:p w:rsidR="00F1705B" w:rsidRPr="00F1705B" w:rsidRDefault="00F1705B" w:rsidP="00FB080D">
            <w:pPr>
              <w:spacing w:after="120" w:line="204" w:lineRule="atLeast"/>
              <w:rPr>
                <w:rFonts w:ascii="Times New Roman" w:hAnsi="Times New Roman"/>
                <w:szCs w:val="24"/>
              </w:rPr>
            </w:pPr>
            <w:r w:rsidRPr="00F1705B">
              <w:rPr>
                <w:rFonts w:ascii="Times New Roman" w:hAnsi="Times New Roman"/>
                <w:szCs w:val="24"/>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F1705B" w:rsidRPr="00F1705B" w:rsidRDefault="00F1705B" w:rsidP="00FB080D">
            <w:pPr>
              <w:numPr>
                <w:ilvl w:val="0"/>
                <w:numId w:val="40"/>
              </w:numPr>
              <w:overflowPunct/>
              <w:autoSpaceDE/>
              <w:autoSpaceDN/>
              <w:adjustRightInd/>
              <w:spacing w:line="204" w:lineRule="atLeast"/>
              <w:ind w:left="216" w:firstLine="351"/>
              <w:textAlignment w:val="auto"/>
              <w:rPr>
                <w:rFonts w:ascii="Times New Roman" w:hAnsi="Times New Roman"/>
                <w:szCs w:val="24"/>
              </w:rPr>
            </w:pPr>
            <w:r w:rsidRPr="00F1705B">
              <w:rPr>
                <w:rFonts w:ascii="Times New Roman" w:hAnsi="Times New Roman"/>
                <w:szCs w:val="24"/>
              </w:rPr>
              <w:t>соответствие формы документа и хозяйственной операции;</w:t>
            </w:r>
          </w:p>
          <w:p w:rsidR="00F1705B" w:rsidRPr="00F1705B" w:rsidRDefault="00F1705B" w:rsidP="00FB080D">
            <w:pPr>
              <w:numPr>
                <w:ilvl w:val="0"/>
                <w:numId w:val="40"/>
              </w:numPr>
              <w:overflowPunct/>
              <w:autoSpaceDE/>
              <w:autoSpaceDN/>
              <w:adjustRightInd/>
              <w:spacing w:line="204" w:lineRule="atLeast"/>
              <w:ind w:left="216" w:firstLine="351"/>
              <w:textAlignment w:val="auto"/>
              <w:rPr>
                <w:rFonts w:ascii="Times New Roman" w:hAnsi="Times New Roman"/>
                <w:szCs w:val="24"/>
              </w:rPr>
            </w:pPr>
            <w:r w:rsidRPr="00F1705B">
              <w:rPr>
                <w:rFonts w:ascii="Times New Roman" w:hAnsi="Times New Roman"/>
                <w:szCs w:val="24"/>
              </w:rPr>
              <w:t>наличие обязательных реквизитов, если документ составлен не по унифицированной форме;</w:t>
            </w:r>
          </w:p>
          <w:p w:rsidR="00F1705B" w:rsidRPr="00F1705B" w:rsidRDefault="00F1705B" w:rsidP="00FB080D">
            <w:pPr>
              <w:numPr>
                <w:ilvl w:val="0"/>
                <w:numId w:val="40"/>
              </w:numPr>
              <w:overflowPunct/>
              <w:autoSpaceDE/>
              <w:autoSpaceDN/>
              <w:adjustRightInd/>
              <w:spacing w:line="204" w:lineRule="atLeast"/>
              <w:ind w:left="216" w:firstLine="351"/>
              <w:textAlignment w:val="auto"/>
              <w:rPr>
                <w:rFonts w:ascii="Times New Roman" w:hAnsi="Times New Roman"/>
                <w:szCs w:val="24"/>
              </w:rPr>
            </w:pPr>
            <w:r w:rsidRPr="00F1705B">
              <w:rPr>
                <w:rFonts w:ascii="Times New Roman" w:hAnsi="Times New Roman"/>
                <w:szCs w:val="24"/>
              </w:rPr>
              <w:t>правильность заполнения и наличие подписей.</w:t>
            </w:r>
          </w:p>
          <w:p w:rsidR="00F1705B" w:rsidRPr="00F1705B" w:rsidRDefault="00F1705B" w:rsidP="00FB080D">
            <w:pPr>
              <w:spacing w:after="120" w:line="204" w:lineRule="atLeast"/>
              <w:rPr>
                <w:rFonts w:ascii="Times New Roman" w:hAnsi="Times New Roman"/>
                <w:szCs w:val="24"/>
              </w:rPr>
            </w:pPr>
            <w:r w:rsidRPr="00F1705B">
              <w:rPr>
                <w:rFonts w:ascii="Times New Roman" w:hAnsi="Times New Roman"/>
                <w:szCs w:val="24"/>
              </w:rPr>
              <w:t xml:space="preserve">          На документах, прошедших контроль, ответственные сотрудники ставят </w:t>
            </w:r>
            <w:r w:rsidRPr="00F1705B">
              <w:rPr>
                <w:rFonts w:ascii="Times New Roman" w:hAnsi="Times New Roman"/>
                <w:i/>
                <w:iCs/>
                <w:szCs w:val="24"/>
              </w:rPr>
              <w:t>отметку «проверено»</w:t>
            </w:r>
            <w:r w:rsidRPr="00F1705B">
              <w:rPr>
                <w:rFonts w:ascii="Times New Roman" w:hAnsi="Times New Roman"/>
                <w:szCs w:val="24"/>
              </w:rPr>
              <w:t>, дату, подпись и расшифровку подписи.</w:t>
            </w:r>
          </w:p>
          <w:p w:rsidR="00F1705B" w:rsidRPr="00F1705B" w:rsidRDefault="00F1705B" w:rsidP="00FB080D">
            <w:pPr>
              <w:spacing w:after="120" w:line="204" w:lineRule="atLeast"/>
              <w:jc w:val="both"/>
              <w:rPr>
                <w:rFonts w:ascii="Times New Roman" w:hAnsi="Times New Roman"/>
                <w:szCs w:val="24"/>
              </w:rPr>
            </w:pPr>
            <w:r w:rsidRPr="00F1705B">
              <w:rPr>
                <w:rFonts w:ascii="Times New Roman" w:hAnsi="Times New Roman"/>
                <w:szCs w:val="24"/>
              </w:rPr>
              <w:t xml:space="preserve">             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При последующем внутреннем контроле осуществляют следующие контрольные действия:</w:t>
            </w:r>
          </w:p>
          <w:p w:rsidR="00F1705B" w:rsidRPr="00F1705B" w:rsidRDefault="00F1705B" w:rsidP="00FB080D">
            <w:pPr>
              <w:numPr>
                <w:ilvl w:val="0"/>
                <w:numId w:val="41"/>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iCs/>
                <w:szCs w:val="24"/>
              </w:rPr>
              <w:t>проверка наличия имущества Администрации, в том числе: инвентаризация, внезапная проверка кассы;</w:t>
            </w:r>
          </w:p>
          <w:p w:rsidR="00F1705B" w:rsidRPr="00F1705B" w:rsidRDefault="00F1705B" w:rsidP="00FB080D">
            <w:pPr>
              <w:numPr>
                <w:ilvl w:val="0"/>
                <w:numId w:val="41"/>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iCs/>
                <w:szCs w:val="24"/>
              </w:rPr>
              <w:t>анализ исполнения плановых документов;</w:t>
            </w:r>
          </w:p>
          <w:p w:rsidR="00F1705B" w:rsidRPr="00F1705B" w:rsidRDefault="00F1705B" w:rsidP="00FB080D">
            <w:pPr>
              <w:numPr>
                <w:ilvl w:val="0"/>
                <w:numId w:val="41"/>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iCs/>
                <w:szCs w:val="24"/>
              </w:rPr>
              <w:lastRenderedPageBreak/>
              <w:t>проверка поступления, наличия и использования денежных средств в Администрации;</w:t>
            </w:r>
          </w:p>
          <w:p w:rsidR="00F1705B" w:rsidRPr="00F1705B" w:rsidRDefault="00F1705B" w:rsidP="00FB080D">
            <w:pPr>
              <w:numPr>
                <w:ilvl w:val="0"/>
                <w:numId w:val="41"/>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iCs/>
                <w:szCs w:val="24"/>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F1705B" w:rsidRPr="00F1705B" w:rsidRDefault="00F1705B" w:rsidP="00FB080D">
            <w:pPr>
              <w:numPr>
                <w:ilvl w:val="0"/>
                <w:numId w:val="41"/>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iCs/>
                <w:szCs w:val="24"/>
              </w:rPr>
              <w:t>соблюдение норм расхода материальных запасов;</w:t>
            </w:r>
          </w:p>
          <w:p w:rsidR="00F1705B" w:rsidRPr="00F1705B" w:rsidRDefault="00F1705B" w:rsidP="00FB080D">
            <w:pPr>
              <w:numPr>
                <w:ilvl w:val="0"/>
                <w:numId w:val="41"/>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iCs/>
                <w:szCs w:val="24"/>
              </w:rPr>
              <w:t>документальные проверки финансово-хозяйственной деятельности Администрации и его обособленных структурных подразделений;</w:t>
            </w:r>
          </w:p>
          <w:p w:rsidR="00F1705B" w:rsidRPr="00F1705B" w:rsidRDefault="00F1705B" w:rsidP="00FB080D">
            <w:pPr>
              <w:numPr>
                <w:ilvl w:val="0"/>
                <w:numId w:val="41"/>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iCs/>
                <w:szCs w:val="24"/>
              </w:rPr>
              <w:t>проверка достоверности отражения хозяйственных операций в учете и отчетности Администрации</w:t>
            </w:r>
            <w:r w:rsidRPr="00F1705B">
              <w:rPr>
                <w:rFonts w:ascii="Times New Roman" w:hAnsi="Times New Roman"/>
                <w:szCs w:val="24"/>
              </w:rPr>
              <w:t>.</w:t>
            </w:r>
          </w:p>
          <w:p w:rsidR="00F1705B" w:rsidRPr="00F1705B" w:rsidRDefault="00F1705B" w:rsidP="00FB080D">
            <w:pPr>
              <w:spacing w:after="120" w:line="204" w:lineRule="atLeast"/>
              <w:jc w:val="both"/>
              <w:rPr>
                <w:rFonts w:ascii="Times New Roman" w:hAnsi="Times New Roman"/>
                <w:szCs w:val="24"/>
              </w:rPr>
            </w:pPr>
            <w:r w:rsidRPr="00F1705B">
              <w:rPr>
                <w:rFonts w:ascii="Times New Roman" w:hAnsi="Times New Roman"/>
                <w:szCs w:val="24"/>
              </w:rPr>
              <w:t xml:space="preserve">           Последующий контроль осуществляется путем проведения плановых и внеплановых проверок.</w:t>
            </w:r>
            <w:r w:rsidRPr="00F1705B">
              <w:rPr>
                <w:rFonts w:ascii="Times New Roman" w:hAnsi="Times New Roman"/>
                <w:szCs w:val="24"/>
              </w:rPr>
              <w:br/>
              <w:t xml:space="preserve">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w:t>
            </w:r>
          </w:p>
          <w:p w:rsidR="00F1705B" w:rsidRPr="00F1705B" w:rsidRDefault="00F1705B" w:rsidP="00FB080D">
            <w:pPr>
              <w:spacing w:after="120" w:line="204" w:lineRule="atLeast"/>
              <w:rPr>
                <w:rFonts w:ascii="Times New Roman" w:hAnsi="Times New Roman"/>
                <w:szCs w:val="24"/>
              </w:rPr>
            </w:pPr>
            <w:r w:rsidRPr="00F1705B">
              <w:rPr>
                <w:rFonts w:ascii="Times New Roman" w:hAnsi="Times New Roman"/>
                <w:szCs w:val="24"/>
              </w:rPr>
              <w:t xml:space="preserve">      объект проверки;</w:t>
            </w:r>
          </w:p>
          <w:p w:rsidR="00F1705B" w:rsidRPr="00F1705B" w:rsidRDefault="00F1705B" w:rsidP="00FB080D">
            <w:pPr>
              <w:spacing w:after="120" w:line="204" w:lineRule="atLeast"/>
              <w:rPr>
                <w:rFonts w:ascii="Times New Roman" w:hAnsi="Times New Roman"/>
                <w:szCs w:val="24"/>
              </w:rPr>
            </w:pPr>
            <w:r w:rsidRPr="00F1705B">
              <w:rPr>
                <w:rFonts w:ascii="Times New Roman" w:hAnsi="Times New Roman"/>
                <w:szCs w:val="24"/>
              </w:rPr>
              <w:t xml:space="preserve">      период, за который проводится проверка;</w:t>
            </w:r>
          </w:p>
          <w:p w:rsidR="00F1705B" w:rsidRPr="00F1705B" w:rsidRDefault="00F1705B" w:rsidP="00FB080D">
            <w:pPr>
              <w:spacing w:after="120" w:line="204" w:lineRule="atLeast"/>
              <w:rPr>
                <w:rFonts w:ascii="Times New Roman" w:hAnsi="Times New Roman"/>
                <w:szCs w:val="24"/>
              </w:rPr>
            </w:pPr>
            <w:r w:rsidRPr="00F1705B">
              <w:rPr>
                <w:rFonts w:ascii="Times New Roman" w:hAnsi="Times New Roman"/>
                <w:szCs w:val="24"/>
              </w:rPr>
              <w:t xml:space="preserve">     срок проведения проверки;</w:t>
            </w:r>
          </w:p>
          <w:p w:rsidR="00F1705B" w:rsidRPr="00F1705B" w:rsidRDefault="00F1705B" w:rsidP="00FB080D">
            <w:pPr>
              <w:numPr>
                <w:ilvl w:val="0"/>
                <w:numId w:val="42"/>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ответственных исполнителей.</w:t>
            </w:r>
          </w:p>
          <w:p w:rsidR="00F1705B" w:rsidRPr="00F1705B" w:rsidRDefault="00F1705B" w:rsidP="00FB080D">
            <w:pPr>
              <w:spacing w:after="120" w:line="204" w:lineRule="atLeast"/>
              <w:rPr>
                <w:rFonts w:ascii="Times New Roman" w:hAnsi="Times New Roman"/>
                <w:szCs w:val="24"/>
              </w:rPr>
            </w:pPr>
            <w:r w:rsidRPr="00F1705B">
              <w:rPr>
                <w:rFonts w:ascii="Times New Roman" w:hAnsi="Times New Roman"/>
                <w:szCs w:val="24"/>
              </w:rPr>
              <w:t>Объектами плановой проверки являются:</w:t>
            </w:r>
          </w:p>
          <w:p w:rsidR="00F1705B" w:rsidRPr="00F1705B" w:rsidRDefault="00F1705B" w:rsidP="00FB080D">
            <w:pPr>
              <w:numPr>
                <w:ilvl w:val="0"/>
                <w:numId w:val="43"/>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szCs w:val="24"/>
              </w:rPr>
              <w:t>соблюдение законодательства России, регулирующего порядок ведения бюджетного учета и норм учетной политики;</w:t>
            </w:r>
          </w:p>
          <w:p w:rsidR="00F1705B" w:rsidRPr="00F1705B" w:rsidRDefault="00F1705B" w:rsidP="00FB080D">
            <w:pPr>
              <w:numPr>
                <w:ilvl w:val="0"/>
                <w:numId w:val="43"/>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szCs w:val="24"/>
              </w:rPr>
              <w:t>правильность и своевременность отражения всех хозяйственных операций в бюджетном учете;</w:t>
            </w:r>
          </w:p>
          <w:p w:rsidR="00F1705B" w:rsidRPr="00F1705B" w:rsidRDefault="00F1705B" w:rsidP="00FB080D">
            <w:pPr>
              <w:numPr>
                <w:ilvl w:val="0"/>
                <w:numId w:val="43"/>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szCs w:val="24"/>
              </w:rPr>
              <w:t>полнота и правильность документального оформления операций;</w:t>
            </w:r>
          </w:p>
          <w:p w:rsidR="00F1705B" w:rsidRPr="00F1705B" w:rsidRDefault="00F1705B" w:rsidP="00FB080D">
            <w:pPr>
              <w:numPr>
                <w:ilvl w:val="0"/>
                <w:numId w:val="43"/>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szCs w:val="24"/>
              </w:rPr>
              <w:t>своевременность и полнота проведения инвентаризаций;</w:t>
            </w:r>
          </w:p>
          <w:p w:rsidR="00F1705B" w:rsidRPr="00F1705B" w:rsidRDefault="00F1705B" w:rsidP="00FB080D">
            <w:pPr>
              <w:numPr>
                <w:ilvl w:val="0"/>
                <w:numId w:val="43"/>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szCs w:val="24"/>
              </w:rPr>
              <w:t>достоверность отчетности.</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В ходе проведения внеплановой проверки осуществляется контроль по вопросам, в отношении которых есть информация о возможных нарушениях.</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3.3. Результаты проведения последующего контроля оформляются в виде акта. Акт проверки должен включать в себя следующие сведения:</w:t>
            </w:r>
          </w:p>
          <w:p w:rsidR="00F1705B" w:rsidRPr="00F1705B" w:rsidRDefault="00F1705B" w:rsidP="00FB080D">
            <w:pPr>
              <w:numPr>
                <w:ilvl w:val="0"/>
                <w:numId w:val="44"/>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программа проверки (утверждается руководителем Администрации);</w:t>
            </w:r>
          </w:p>
          <w:p w:rsidR="00F1705B" w:rsidRPr="00F1705B" w:rsidRDefault="00F1705B" w:rsidP="00FB080D">
            <w:pPr>
              <w:numPr>
                <w:ilvl w:val="0"/>
                <w:numId w:val="44"/>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характер и состояние систем бухгалтерского учета и отчетности,</w:t>
            </w:r>
          </w:p>
          <w:p w:rsidR="00F1705B" w:rsidRPr="00F1705B" w:rsidRDefault="00F1705B" w:rsidP="00FB080D">
            <w:pPr>
              <w:numPr>
                <w:ilvl w:val="0"/>
                <w:numId w:val="44"/>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виды, методы и приемы, применяемые в процессе проведения контрольных мероприятий;</w:t>
            </w:r>
          </w:p>
          <w:p w:rsidR="00F1705B" w:rsidRPr="00F1705B" w:rsidRDefault="00F1705B" w:rsidP="00FB080D">
            <w:pPr>
              <w:numPr>
                <w:ilvl w:val="0"/>
                <w:numId w:val="44"/>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 xml:space="preserve">анализ соблюдения законодательства России, регламентирующего порядок </w:t>
            </w:r>
            <w:r w:rsidRPr="00F1705B">
              <w:rPr>
                <w:rFonts w:ascii="Times New Roman" w:hAnsi="Times New Roman"/>
                <w:szCs w:val="24"/>
              </w:rPr>
              <w:br/>
              <w:t>осуществления финансово-хозяйственной деятельности;</w:t>
            </w:r>
          </w:p>
          <w:p w:rsidR="00F1705B" w:rsidRPr="00F1705B" w:rsidRDefault="00F1705B" w:rsidP="00FB080D">
            <w:pPr>
              <w:numPr>
                <w:ilvl w:val="0"/>
                <w:numId w:val="44"/>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выводы о результатах проведения контроля;</w:t>
            </w:r>
          </w:p>
          <w:p w:rsidR="00F1705B" w:rsidRPr="00F1705B" w:rsidRDefault="00F1705B" w:rsidP="00FB080D">
            <w:pPr>
              <w:numPr>
                <w:ilvl w:val="0"/>
                <w:numId w:val="44"/>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 xml:space="preserve">описание принятых мер и перечень мероприятий по устранению недостатков и </w:t>
            </w:r>
            <w:r w:rsidRPr="00F1705B">
              <w:rPr>
                <w:rFonts w:ascii="Times New Roman" w:hAnsi="Times New Roman"/>
                <w:szCs w:val="24"/>
              </w:rPr>
              <w:br/>
              <w:t>нарушений, выявленных в ходе последующего контроля, рекомендации по недопущению возможных ошибок.</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Работники Администрации и подведомственных ей учреждений, допустившие недостатки, искажения и нарушения, в письменной форме представляют руководителю Администрации объяснения по вопросам, относящимся к результатам проведения контроля.</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lastRenderedPageBreak/>
              <w:t>3.4. По результатам проведения проверки </w:t>
            </w:r>
            <w:r w:rsidRPr="00F1705B">
              <w:rPr>
                <w:rFonts w:ascii="Times New Roman" w:hAnsi="Times New Roman"/>
                <w:iCs/>
                <w:szCs w:val="24"/>
              </w:rPr>
              <w:t>главным бухгалтером Администрации (лицом, уполномоченным руководителем Администрации)</w:t>
            </w:r>
            <w:r w:rsidRPr="00F1705B">
              <w:rPr>
                <w:rFonts w:ascii="Times New Roman" w:hAnsi="Times New Roman"/>
                <w:szCs w:val="24"/>
              </w:rPr>
              <w:t xml:space="preserve"> разрабатывается план мероприятий по устранению выявленных недостатков и </w:t>
            </w:r>
            <w:proofErr w:type="gramStart"/>
            <w:r w:rsidRPr="00F1705B">
              <w:rPr>
                <w:rFonts w:ascii="Times New Roman" w:hAnsi="Times New Roman"/>
                <w:szCs w:val="24"/>
              </w:rPr>
              <w:t>нарушений с указанием сроков</w:t>
            </w:r>
            <w:proofErr w:type="gramEnd"/>
            <w:r w:rsidRPr="00F1705B">
              <w:rPr>
                <w:rFonts w:ascii="Times New Roman" w:hAnsi="Times New Roman"/>
                <w:szCs w:val="24"/>
              </w:rPr>
              <w:t xml:space="preserve"> и ответственных лиц, который утверждается руководителем Администрации.</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По истечении установленного срока </w:t>
            </w:r>
            <w:r w:rsidRPr="00F1705B">
              <w:rPr>
                <w:rFonts w:ascii="Times New Roman" w:hAnsi="Times New Roman"/>
                <w:iCs/>
                <w:szCs w:val="24"/>
              </w:rPr>
              <w:t>главный бухгалтер</w:t>
            </w:r>
            <w:r w:rsidRPr="00F1705B">
              <w:rPr>
                <w:rFonts w:ascii="Times New Roman" w:hAnsi="Times New Roman"/>
                <w:szCs w:val="24"/>
              </w:rPr>
              <w:t> незамедлительно информирует руководителя Администрации о выполнении мероприятий или их неисполнении с указанием причин.</w:t>
            </w:r>
          </w:p>
          <w:p w:rsidR="00F1705B" w:rsidRPr="00F1705B" w:rsidRDefault="00F1705B" w:rsidP="00FB080D">
            <w:pPr>
              <w:spacing w:after="120" w:line="204" w:lineRule="atLeast"/>
              <w:jc w:val="center"/>
              <w:rPr>
                <w:rFonts w:ascii="Times New Roman" w:hAnsi="Times New Roman"/>
                <w:szCs w:val="24"/>
              </w:rPr>
            </w:pPr>
            <w:r w:rsidRPr="00F1705B">
              <w:rPr>
                <w:rFonts w:ascii="Times New Roman" w:hAnsi="Times New Roman"/>
                <w:b/>
                <w:bCs/>
                <w:szCs w:val="24"/>
              </w:rPr>
              <w:t>4. Субъекты внутреннего контроля</w:t>
            </w:r>
          </w:p>
          <w:p w:rsidR="00F1705B" w:rsidRPr="00F1705B" w:rsidRDefault="00F1705B" w:rsidP="00FB080D">
            <w:pPr>
              <w:spacing w:after="120" w:line="204" w:lineRule="atLeast"/>
              <w:rPr>
                <w:rFonts w:ascii="Times New Roman" w:hAnsi="Times New Roman"/>
                <w:szCs w:val="24"/>
              </w:rPr>
            </w:pPr>
            <w:r w:rsidRPr="00F1705B">
              <w:rPr>
                <w:rFonts w:ascii="Times New Roman" w:hAnsi="Times New Roman"/>
                <w:szCs w:val="24"/>
              </w:rPr>
              <w:t xml:space="preserve">        4.1. В систему субъектов внутреннего контроля входят:</w:t>
            </w:r>
          </w:p>
          <w:p w:rsidR="00F1705B" w:rsidRPr="00F1705B" w:rsidRDefault="00F1705B" w:rsidP="00FB080D">
            <w:pPr>
              <w:numPr>
                <w:ilvl w:val="0"/>
                <w:numId w:val="45"/>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руководитель Администрации и его заместители;</w:t>
            </w:r>
          </w:p>
          <w:p w:rsidR="00F1705B" w:rsidRPr="00F1705B" w:rsidRDefault="00F1705B" w:rsidP="00FB080D">
            <w:pPr>
              <w:numPr>
                <w:ilvl w:val="0"/>
                <w:numId w:val="45"/>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комиссия по внутреннему контролю;</w:t>
            </w:r>
          </w:p>
          <w:p w:rsidR="00F1705B" w:rsidRPr="00F1705B" w:rsidRDefault="00F1705B" w:rsidP="00FB080D">
            <w:pPr>
              <w:numPr>
                <w:ilvl w:val="0"/>
                <w:numId w:val="45"/>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руководители и работники Администрации на всех уровнях;</w:t>
            </w:r>
          </w:p>
          <w:p w:rsidR="00F1705B" w:rsidRPr="00F1705B" w:rsidRDefault="00F1705B" w:rsidP="00FB080D">
            <w:pPr>
              <w:numPr>
                <w:ilvl w:val="0"/>
                <w:numId w:val="45"/>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iCs/>
                <w:szCs w:val="24"/>
              </w:rPr>
              <w:t>сторонние организации или внешние аудиторы, привлекаемые для целей проверки финансово-хозяйственной деятельности Администрации</w:t>
            </w:r>
            <w:r w:rsidRPr="00F1705B">
              <w:rPr>
                <w:rFonts w:ascii="Times New Roman" w:hAnsi="Times New Roman"/>
                <w:szCs w:val="24"/>
              </w:rPr>
              <w:t>.</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 xml:space="preserve">4.2. Разграничение полномочий и ответственности органов, задействованных в </w:t>
            </w:r>
            <w:r w:rsidRPr="00F1705B">
              <w:rPr>
                <w:rFonts w:ascii="Times New Roman" w:hAnsi="Times New Roman"/>
                <w:szCs w:val="24"/>
              </w:rPr>
              <w:br/>
              <w:t>функционировании системы внутреннего контроля, определяется внутренними документами Администрации</w:t>
            </w:r>
            <w:r w:rsidRPr="00F1705B">
              <w:rPr>
                <w:rFonts w:ascii="Times New Roman" w:hAnsi="Times New Roman"/>
                <w:i/>
                <w:iCs/>
                <w:szCs w:val="24"/>
              </w:rPr>
              <w:t xml:space="preserve">, </w:t>
            </w:r>
            <w:r w:rsidRPr="00F1705B">
              <w:rPr>
                <w:rFonts w:ascii="Times New Roman" w:hAnsi="Times New Roman"/>
                <w:iCs/>
                <w:szCs w:val="24"/>
              </w:rPr>
              <w:t>в том числе положениями о соответствующих структурных подразделениях, а также организационно-распорядительными документами Администрации и должностными инструкциями работников</w:t>
            </w:r>
            <w:r w:rsidRPr="00F1705B">
              <w:rPr>
                <w:rFonts w:ascii="Times New Roman" w:hAnsi="Times New Roman"/>
                <w:szCs w:val="24"/>
              </w:rPr>
              <w:t>.</w:t>
            </w:r>
          </w:p>
          <w:p w:rsidR="00F1705B" w:rsidRPr="00F1705B" w:rsidRDefault="00F1705B" w:rsidP="00FB080D">
            <w:pPr>
              <w:spacing w:after="120" w:line="204" w:lineRule="atLeast"/>
              <w:jc w:val="center"/>
              <w:rPr>
                <w:rFonts w:ascii="Times New Roman" w:hAnsi="Times New Roman"/>
                <w:szCs w:val="24"/>
              </w:rPr>
            </w:pPr>
            <w:r w:rsidRPr="00F1705B">
              <w:rPr>
                <w:rFonts w:ascii="Times New Roman" w:hAnsi="Times New Roman"/>
                <w:b/>
                <w:bCs/>
                <w:szCs w:val="24"/>
              </w:rPr>
              <w:t>5. Права комиссии по проведению внутренних проверок.</w:t>
            </w:r>
          </w:p>
          <w:p w:rsidR="00F1705B" w:rsidRPr="00F1705B" w:rsidRDefault="00F1705B" w:rsidP="00FB080D">
            <w:pPr>
              <w:spacing w:after="120" w:line="204" w:lineRule="atLeast"/>
              <w:rPr>
                <w:rFonts w:ascii="Times New Roman" w:hAnsi="Times New Roman"/>
                <w:szCs w:val="24"/>
              </w:rPr>
            </w:pPr>
            <w:r w:rsidRPr="00F1705B">
              <w:rPr>
                <w:rFonts w:ascii="Times New Roman" w:hAnsi="Times New Roman"/>
                <w:szCs w:val="24"/>
              </w:rPr>
              <w:t xml:space="preserve">        5.1. Для обеспечения эффективности внутреннего контроля комиссия по проведению внутренних проверок имеет право:</w:t>
            </w:r>
          </w:p>
          <w:p w:rsidR="00F1705B" w:rsidRPr="00F1705B" w:rsidRDefault="00F1705B" w:rsidP="00FB080D">
            <w:pPr>
              <w:numPr>
                <w:ilvl w:val="0"/>
                <w:numId w:val="46"/>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 xml:space="preserve">проверять соответствие финансово-хозяйственных операций действующему </w:t>
            </w:r>
            <w:r w:rsidRPr="00F1705B">
              <w:rPr>
                <w:rFonts w:ascii="Times New Roman" w:hAnsi="Times New Roman"/>
                <w:szCs w:val="24"/>
              </w:rPr>
              <w:br/>
              <w:t>законодательству;</w:t>
            </w:r>
          </w:p>
          <w:p w:rsidR="00F1705B" w:rsidRPr="00F1705B" w:rsidRDefault="00F1705B" w:rsidP="00FB080D">
            <w:pPr>
              <w:numPr>
                <w:ilvl w:val="0"/>
                <w:numId w:val="46"/>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проверять правильность составления бухгалтерских документов и своевременного их отражения в учете;</w:t>
            </w:r>
          </w:p>
          <w:p w:rsidR="00F1705B" w:rsidRPr="00F1705B" w:rsidRDefault="00F1705B" w:rsidP="00FB080D">
            <w:pPr>
              <w:numPr>
                <w:ilvl w:val="0"/>
                <w:numId w:val="46"/>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szCs w:val="24"/>
              </w:rPr>
              <w:t>входить </w:t>
            </w:r>
            <w:r w:rsidRPr="00F1705B">
              <w:rPr>
                <w:rFonts w:ascii="Times New Roman" w:hAnsi="Times New Roman"/>
                <w:iCs/>
                <w:szCs w:val="24"/>
              </w:rPr>
              <w:t>(с обязательным привлечением главного бухгалтера)</w:t>
            </w:r>
            <w:r w:rsidRPr="00F1705B">
              <w:rPr>
                <w:rFonts w:ascii="Times New Roman" w:hAnsi="Times New Roman"/>
                <w:szCs w:val="24"/>
              </w:rPr>
              <w:t xml:space="preserve"> в помещение </w:t>
            </w:r>
            <w:r w:rsidRPr="00F1705B">
              <w:rPr>
                <w:rFonts w:ascii="Times New Roman" w:hAnsi="Times New Roman"/>
                <w:szCs w:val="24"/>
              </w:rPr>
              <w:br/>
              <w:t>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w:t>
            </w:r>
          </w:p>
          <w:p w:rsidR="00F1705B" w:rsidRPr="00F1705B" w:rsidRDefault="00F1705B" w:rsidP="00FB080D">
            <w:pPr>
              <w:numPr>
                <w:ilvl w:val="0"/>
                <w:numId w:val="46"/>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проверять наличие денежных средств, денежных документов и бланков строгой отчетности в кассе Администрации</w:t>
            </w:r>
            <w:r w:rsidRPr="00F1705B">
              <w:rPr>
                <w:rFonts w:ascii="Times New Roman" w:hAnsi="Times New Roman"/>
                <w:i/>
                <w:iCs/>
                <w:szCs w:val="24"/>
              </w:rPr>
              <w:t xml:space="preserve"> </w:t>
            </w:r>
            <w:r w:rsidRPr="00F1705B">
              <w:rPr>
                <w:rFonts w:ascii="Times New Roman" w:hAnsi="Times New Roman"/>
                <w:szCs w:val="24"/>
              </w:rPr>
              <w:t>и проверять правильность применения ККМ. При этом исключить из сроков, в которые такая проверка может быть проведена, период выплаты заработной платы;</w:t>
            </w:r>
          </w:p>
          <w:p w:rsidR="00F1705B" w:rsidRPr="00F1705B" w:rsidRDefault="00F1705B" w:rsidP="00FB080D">
            <w:pPr>
              <w:numPr>
                <w:ilvl w:val="0"/>
                <w:numId w:val="46"/>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проверять все учетные бухгалтерские регистры;</w:t>
            </w:r>
          </w:p>
          <w:p w:rsidR="00F1705B" w:rsidRPr="00F1705B" w:rsidRDefault="00F1705B" w:rsidP="00FB080D">
            <w:pPr>
              <w:numPr>
                <w:ilvl w:val="0"/>
                <w:numId w:val="46"/>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проверять планово-сметные документы;</w:t>
            </w:r>
          </w:p>
          <w:p w:rsidR="00F1705B" w:rsidRPr="00F1705B" w:rsidRDefault="00F1705B" w:rsidP="00FB080D">
            <w:pPr>
              <w:numPr>
                <w:ilvl w:val="0"/>
                <w:numId w:val="46"/>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szCs w:val="24"/>
              </w:rPr>
              <w:t xml:space="preserve">ознакомляться со всеми учредительными и распорядительными </w:t>
            </w:r>
            <w:proofErr w:type="gramStart"/>
            <w:r w:rsidRPr="00F1705B">
              <w:rPr>
                <w:rFonts w:ascii="Times New Roman" w:hAnsi="Times New Roman"/>
                <w:szCs w:val="24"/>
              </w:rPr>
              <w:t>документами  (</w:t>
            </w:r>
            <w:proofErr w:type="gramEnd"/>
            <w:r w:rsidRPr="00F1705B">
              <w:rPr>
                <w:rFonts w:ascii="Times New Roman" w:hAnsi="Times New Roman"/>
                <w:szCs w:val="24"/>
              </w:rPr>
              <w:t>приказами, распоряжениями, указаниями руководства Администрации),  регулирующими финансово-хозяйственную деятельность;</w:t>
            </w:r>
          </w:p>
          <w:p w:rsidR="00F1705B" w:rsidRPr="00F1705B" w:rsidRDefault="00F1705B" w:rsidP="00FB080D">
            <w:pPr>
              <w:numPr>
                <w:ilvl w:val="0"/>
                <w:numId w:val="46"/>
              </w:numPr>
              <w:overflowPunct/>
              <w:autoSpaceDE/>
              <w:autoSpaceDN/>
              <w:adjustRightInd/>
              <w:spacing w:line="204" w:lineRule="atLeast"/>
              <w:ind w:left="216"/>
              <w:textAlignment w:val="auto"/>
              <w:rPr>
                <w:rFonts w:ascii="Times New Roman" w:hAnsi="Times New Roman"/>
                <w:szCs w:val="24"/>
              </w:rPr>
            </w:pPr>
            <w:r w:rsidRPr="00F1705B">
              <w:rPr>
                <w:rFonts w:ascii="Times New Roman" w:hAnsi="Times New Roman"/>
                <w:szCs w:val="24"/>
              </w:rPr>
              <w:t>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w:t>
            </w:r>
          </w:p>
          <w:p w:rsidR="00F1705B" w:rsidRPr="00F1705B" w:rsidRDefault="00F1705B" w:rsidP="00FB080D">
            <w:pPr>
              <w:numPr>
                <w:ilvl w:val="0"/>
                <w:numId w:val="46"/>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szCs w:val="24"/>
              </w:rPr>
              <w:t>обследовать производственные и служебные помещения </w:t>
            </w:r>
            <w:r w:rsidRPr="00F1705B">
              <w:rPr>
                <w:rFonts w:ascii="Times New Roman" w:hAnsi="Times New Roman"/>
                <w:iCs/>
                <w:szCs w:val="24"/>
              </w:rPr>
              <w:t>(при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w:t>
            </w:r>
            <w:r w:rsidRPr="00F1705B">
              <w:rPr>
                <w:rFonts w:ascii="Times New Roman" w:hAnsi="Times New Roman"/>
                <w:szCs w:val="24"/>
              </w:rPr>
              <w:t>;</w:t>
            </w:r>
          </w:p>
          <w:p w:rsidR="00F1705B" w:rsidRPr="00F1705B" w:rsidRDefault="00F1705B" w:rsidP="00FB080D">
            <w:pPr>
              <w:numPr>
                <w:ilvl w:val="0"/>
                <w:numId w:val="46"/>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szCs w:val="24"/>
              </w:rPr>
              <w:t>проводить мероприятия научной организации труда </w:t>
            </w:r>
            <w:r w:rsidRPr="00F1705B">
              <w:rPr>
                <w:rFonts w:ascii="Times New Roman" w:hAnsi="Times New Roman"/>
                <w:iCs/>
                <w:szCs w:val="24"/>
              </w:rPr>
              <w:t>(хронометраж, фотография рабочего времени, метод моментальных фотографий и т. п.)</w:t>
            </w:r>
            <w:r w:rsidRPr="00F1705B">
              <w:rPr>
                <w:rFonts w:ascii="Times New Roman" w:hAnsi="Times New Roman"/>
                <w:szCs w:val="24"/>
              </w:rPr>
              <w:t> с целью оценки напряженности норм времени и норм выработки;</w:t>
            </w:r>
          </w:p>
          <w:p w:rsidR="00F1705B" w:rsidRPr="00F1705B" w:rsidRDefault="00F1705B" w:rsidP="00FB080D">
            <w:pPr>
              <w:numPr>
                <w:ilvl w:val="0"/>
                <w:numId w:val="46"/>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szCs w:val="24"/>
              </w:rPr>
              <w:lastRenderedPageBreak/>
              <w:t>проверять состояние и сохранность товарно-материальных ценностей у материально ответственных и подотчетных лиц;</w:t>
            </w:r>
          </w:p>
          <w:p w:rsidR="00F1705B" w:rsidRPr="00F1705B" w:rsidRDefault="00F1705B" w:rsidP="00FB080D">
            <w:pPr>
              <w:numPr>
                <w:ilvl w:val="0"/>
                <w:numId w:val="46"/>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szCs w:val="24"/>
              </w:rPr>
              <w:t>проверять состояние, наличие и эффективность использования объектов основных средств;</w:t>
            </w:r>
          </w:p>
          <w:p w:rsidR="00F1705B" w:rsidRPr="00F1705B" w:rsidRDefault="00F1705B" w:rsidP="00FB080D">
            <w:pPr>
              <w:numPr>
                <w:ilvl w:val="0"/>
                <w:numId w:val="46"/>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szCs w:val="24"/>
              </w:rPr>
              <w:t>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w:t>
            </w:r>
          </w:p>
          <w:p w:rsidR="00F1705B" w:rsidRPr="00F1705B" w:rsidRDefault="00F1705B" w:rsidP="00FB080D">
            <w:pPr>
              <w:numPr>
                <w:ilvl w:val="0"/>
                <w:numId w:val="46"/>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szCs w:val="24"/>
              </w:rPr>
              <w:t>требовать от руководителей структурных подразделений справки, расчеты и объяснения по проверяемым фактам хозяйственной деятельности;</w:t>
            </w:r>
          </w:p>
          <w:p w:rsidR="00F1705B" w:rsidRPr="00F1705B" w:rsidRDefault="00F1705B" w:rsidP="00FB080D">
            <w:pPr>
              <w:numPr>
                <w:ilvl w:val="0"/>
                <w:numId w:val="46"/>
              </w:numPr>
              <w:overflowPunct/>
              <w:autoSpaceDE/>
              <w:autoSpaceDN/>
              <w:adjustRightInd/>
              <w:spacing w:line="204" w:lineRule="atLeast"/>
              <w:ind w:left="216"/>
              <w:jc w:val="both"/>
              <w:textAlignment w:val="auto"/>
              <w:rPr>
                <w:rFonts w:ascii="Times New Roman" w:hAnsi="Times New Roman"/>
                <w:szCs w:val="24"/>
              </w:rPr>
            </w:pPr>
            <w:r w:rsidRPr="00F1705B">
              <w:rPr>
                <w:rFonts w:ascii="Times New Roman" w:hAnsi="Times New Roman"/>
                <w:szCs w:val="24"/>
              </w:rPr>
              <w:t>на иные действия, обусловленные спецификой деятельности комиссии и иными факторами.</w:t>
            </w:r>
          </w:p>
          <w:p w:rsidR="00F1705B" w:rsidRPr="00F1705B" w:rsidRDefault="00F1705B" w:rsidP="00FB080D">
            <w:pPr>
              <w:spacing w:after="120" w:line="204" w:lineRule="atLeast"/>
              <w:jc w:val="center"/>
              <w:rPr>
                <w:rFonts w:ascii="Times New Roman" w:hAnsi="Times New Roman"/>
                <w:szCs w:val="24"/>
              </w:rPr>
            </w:pPr>
            <w:r w:rsidRPr="00F1705B">
              <w:rPr>
                <w:rFonts w:ascii="Times New Roman" w:hAnsi="Times New Roman"/>
                <w:b/>
                <w:bCs/>
                <w:szCs w:val="24"/>
              </w:rPr>
              <w:t>6. Порядок ведения, учета и хранения регистров (журналов)</w:t>
            </w:r>
          </w:p>
          <w:p w:rsidR="00F1705B" w:rsidRPr="00F1705B" w:rsidRDefault="00F1705B" w:rsidP="00FB080D">
            <w:pPr>
              <w:spacing w:after="120" w:line="204" w:lineRule="atLeast"/>
              <w:jc w:val="center"/>
              <w:rPr>
                <w:rFonts w:ascii="Times New Roman" w:hAnsi="Times New Roman"/>
                <w:szCs w:val="24"/>
              </w:rPr>
            </w:pPr>
            <w:r w:rsidRPr="00F1705B">
              <w:rPr>
                <w:rFonts w:ascii="Times New Roman" w:hAnsi="Times New Roman"/>
                <w:b/>
                <w:bCs/>
                <w:szCs w:val="24"/>
              </w:rPr>
              <w:t>внутреннего финансового контроля</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6.1. Выявленные недостатки и (или) нарушения при исполнении внутренних бюджетных процедур, сведения о причинах и об обстоятельствах бюджетных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6.2. 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6.3.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F1705B" w:rsidRPr="00F1705B" w:rsidRDefault="00F1705B" w:rsidP="00FB080D">
            <w:pPr>
              <w:spacing w:after="120" w:line="204" w:lineRule="atLeast"/>
              <w:jc w:val="center"/>
              <w:rPr>
                <w:rFonts w:ascii="Times New Roman" w:hAnsi="Times New Roman"/>
                <w:szCs w:val="24"/>
              </w:rPr>
            </w:pPr>
            <w:r w:rsidRPr="00F1705B">
              <w:rPr>
                <w:rFonts w:ascii="Times New Roman" w:hAnsi="Times New Roman"/>
                <w:b/>
                <w:bCs/>
                <w:szCs w:val="24"/>
              </w:rPr>
              <w:t>7. Ответственность</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7.1.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7.2. Ответственность за организацию и функционирование системы внутреннего контроля возлагается на </w:t>
            </w:r>
            <w:r w:rsidRPr="00F1705B">
              <w:rPr>
                <w:rFonts w:ascii="Times New Roman" w:hAnsi="Times New Roman"/>
                <w:iCs/>
                <w:szCs w:val="24"/>
              </w:rPr>
              <w:t>главного бухгалтера.</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7.3. Лица, допустившие недостатки, искажения и нарушения, несут дисциплинарную ответственность в соответствии с требованиями Трудового кодекса РФ.</w:t>
            </w:r>
          </w:p>
          <w:p w:rsidR="00F1705B" w:rsidRPr="00F1705B" w:rsidRDefault="00F1705B" w:rsidP="00FB080D">
            <w:pPr>
              <w:spacing w:after="120" w:line="204" w:lineRule="atLeast"/>
              <w:jc w:val="center"/>
              <w:rPr>
                <w:rFonts w:ascii="Times New Roman" w:hAnsi="Times New Roman"/>
                <w:szCs w:val="24"/>
              </w:rPr>
            </w:pPr>
            <w:r w:rsidRPr="00F1705B">
              <w:rPr>
                <w:rFonts w:ascii="Times New Roman" w:hAnsi="Times New Roman"/>
                <w:b/>
                <w:bCs/>
                <w:szCs w:val="24"/>
              </w:rPr>
              <w:t>8. Оценка состояния системы финансового контроля</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8.1. Оценка эффективности системы внутреннего контроля в Администрации осуществляется субъектами внутреннего контроля и рассматривается на специальных совещаниях, проводимых руководителем Администрации.</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8.2.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F1705B" w:rsidRPr="00F1705B" w:rsidRDefault="00F1705B" w:rsidP="00FB080D">
            <w:pPr>
              <w:spacing w:after="120" w:line="204" w:lineRule="atLeast"/>
              <w:jc w:val="center"/>
              <w:rPr>
                <w:rFonts w:ascii="Times New Roman" w:hAnsi="Times New Roman"/>
                <w:szCs w:val="24"/>
              </w:rPr>
            </w:pPr>
            <w:r w:rsidRPr="00F1705B">
              <w:rPr>
                <w:rFonts w:ascii="Times New Roman" w:hAnsi="Times New Roman"/>
                <w:b/>
                <w:bCs/>
                <w:szCs w:val="24"/>
              </w:rPr>
              <w:t>9. Заключительные положения</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9.1. Все изменения и дополнения к настоящему положению утверждаются руководителем Администрации.</w:t>
            </w:r>
          </w:p>
          <w:p w:rsidR="00F1705B" w:rsidRPr="00F1705B" w:rsidRDefault="00F1705B" w:rsidP="00FB080D">
            <w:pPr>
              <w:spacing w:after="120" w:line="204" w:lineRule="atLeast"/>
              <w:ind w:firstLine="567"/>
              <w:jc w:val="both"/>
              <w:rPr>
                <w:rFonts w:ascii="Times New Roman" w:hAnsi="Times New Roman"/>
                <w:szCs w:val="24"/>
              </w:rPr>
            </w:pPr>
            <w:r w:rsidRPr="00F1705B">
              <w:rPr>
                <w:rFonts w:ascii="Times New Roman" w:hAnsi="Times New Roman"/>
                <w:szCs w:val="24"/>
              </w:rPr>
              <w:t>9.2.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F1705B" w:rsidRPr="00F1705B" w:rsidRDefault="00F1705B" w:rsidP="00FB080D">
            <w:pPr>
              <w:spacing w:after="120" w:line="204" w:lineRule="atLeast"/>
              <w:jc w:val="center"/>
              <w:rPr>
                <w:rFonts w:ascii="Times New Roman" w:hAnsi="Times New Roman"/>
                <w:bCs/>
                <w:szCs w:val="24"/>
              </w:rPr>
            </w:pPr>
          </w:p>
          <w:p w:rsidR="00F1705B" w:rsidRPr="00F1705B" w:rsidRDefault="00F1705B" w:rsidP="00FB080D">
            <w:pPr>
              <w:spacing w:after="120" w:line="204" w:lineRule="atLeast"/>
              <w:jc w:val="center"/>
              <w:rPr>
                <w:rFonts w:ascii="Times New Roman" w:hAnsi="Times New Roman"/>
                <w:szCs w:val="24"/>
              </w:rPr>
            </w:pPr>
            <w:r w:rsidRPr="00F1705B">
              <w:rPr>
                <w:rFonts w:ascii="Times New Roman" w:hAnsi="Times New Roman"/>
                <w:bCs/>
                <w:szCs w:val="24"/>
              </w:rPr>
              <w:t>График проведения внутренних проверок финансово-хозяйственной деятельности</w:t>
            </w:r>
          </w:p>
          <w:tbl>
            <w:tblPr>
              <w:tblW w:w="0" w:type="auto"/>
              <w:tblCellMar>
                <w:top w:w="15" w:type="dxa"/>
                <w:left w:w="15" w:type="dxa"/>
                <w:bottom w:w="15" w:type="dxa"/>
                <w:right w:w="15" w:type="dxa"/>
              </w:tblCellMar>
              <w:tblLook w:val="00A0" w:firstRow="1" w:lastRow="0" w:firstColumn="1" w:lastColumn="0" w:noHBand="0" w:noVBand="0"/>
            </w:tblPr>
            <w:tblGrid>
              <w:gridCol w:w="349"/>
              <w:gridCol w:w="2807"/>
              <w:gridCol w:w="2355"/>
              <w:gridCol w:w="1295"/>
              <w:gridCol w:w="2480"/>
            </w:tblGrid>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bCs/>
                      <w:szCs w:val="24"/>
                    </w:rPr>
                    <w:t>№</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bCs/>
                      <w:szCs w:val="24"/>
                    </w:rPr>
                    <w:t>Объект проверки</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bCs/>
                      <w:szCs w:val="24"/>
                    </w:rPr>
                    <w:t>Срок проведения</w:t>
                  </w:r>
                  <w:r w:rsidRPr="00F1705B">
                    <w:rPr>
                      <w:rFonts w:ascii="Times New Roman" w:hAnsi="Times New Roman"/>
                      <w:szCs w:val="24"/>
                    </w:rPr>
                    <w:br/>
                  </w:r>
                  <w:r w:rsidRPr="00F1705B">
                    <w:rPr>
                      <w:rFonts w:ascii="Times New Roman" w:hAnsi="Times New Roman"/>
                      <w:bCs/>
                      <w:szCs w:val="24"/>
                    </w:rPr>
                    <w:t>проверки</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bCs/>
                      <w:szCs w:val="24"/>
                    </w:rPr>
                    <w:t>Период, за</w:t>
                  </w:r>
                  <w:r w:rsidRPr="00F1705B">
                    <w:rPr>
                      <w:rFonts w:ascii="Times New Roman" w:hAnsi="Times New Roman"/>
                      <w:szCs w:val="24"/>
                    </w:rPr>
                    <w:br/>
                  </w:r>
                  <w:r w:rsidRPr="00F1705B">
                    <w:rPr>
                      <w:rFonts w:ascii="Times New Roman" w:hAnsi="Times New Roman"/>
                      <w:bCs/>
                      <w:szCs w:val="24"/>
                    </w:rPr>
                    <w:t>который</w:t>
                  </w:r>
                  <w:r w:rsidRPr="00F1705B">
                    <w:rPr>
                      <w:rFonts w:ascii="Times New Roman" w:hAnsi="Times New Roman"/>
                      <w:szCs w:val="24"/>
                    </w:rPr>
                    <w:br/>
                  </w:r>
                  <w:r w:rsidRPr="00F1705B">
                    <w:rPr>
                      <w:rFonts w:ascii="Times New Roman" w:hAnsi="Times New Roman"/>
                      <w:bCs/>
                      <w:szCs w:val="24"/>
                    </w:rPr>
                    <w:t>проводится</w:t>
                  </w:r>
                  <w:r w:rsidRPr="00F1705B">
                    <w:rPr>
                      <w:rFonts w:ascii="Times New Roman" w:hAnsi="Times New Roman"/>
                      <w:szCs w:val="24"/>
                    </w:rPr>
                    <w:br/>
                  </w:r>
                  <w:r w:rsidRPr="00F1705B">
                    <w:rPr>
                      <w:rFonts w:ascii="Times New Roman" w:hAnsi="Times New Roman"/>
                      <w:bCs/>
                      <w:szCs w:val="24"/>
                    </w:rPr>
                    <w:t>проверка</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bCs/>
                      <w:szCs w:val="24"/>
                    </w:rPr>
                    <w:t>Ответственный</w:t>
                  </w:r>
                  <w:r w:rsidRPr="00F1705B">
                    <w:rPr>
                      <w:rFonts w:ascii="Times New Roman" w:hAnsi="Times New Roman"/>
                      <w:szCs w:val="24"/>
                    </w:rPr>
                    <w:br/>
                  </w:r>
                  <w:r w:rsidRPr="00F1705B">
                    <w:rPr>
                      <w:rFonts w:ascii="Times New Roman" w:hAnsi="Times New Roman"/>
                      <w:bCs/>
                      <w:szCs w:val="24"/>
                    </w:rPr>
                    <w:t>исполнитель</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1</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after="120" w:line="204" w:lineRule="atLeast"/>
                    <w:rPr>
                      <w:rFonts w:ascii="Times New Roman" w:hAnsi="Times New Roman"/>
                      <w:szCs w:val="24"/>
                    </w:rPr>
                  </w:pPr>
                  <w:r w:rsidRPr="00F1705B">
                    <w:rPr>
                      <w:rFonts w:ascii="Times New Roman" w:hAnsi="Times New Roman"/>
                      <w:iCs/>
                      <w:szCs w:val="24"/>
                    </w:rPr>
                    <w:t>Ревизия кассы, соблюдение порядка ведения кассовых операций. Проверка наличия, выдачи и списания бланков строгой отчетности</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1 раз в полугодие,  на последний день отчетного полугодия (при наличии кассовых операций и бланков строгой отчетности)</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Полугодие</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rPr>
                      <w:rFonts w:ascii="Times New Roman" w:hAnsi="Times New Roman"/>
                      <w:szCs w:val="24"/>
                    </w:rPr>
                  </w:pPr>
                  <w:r w:rsidRPr="00F1705B">
                    <w:rPr>
                      <w:rFonts w:ascii="Times New Roman" w:hAnsi="Times New Roman"/>
                      <w:iCs/>
                      <w:szCs w:val="24"/>
                    </w:rPr>
                    <w:t>Главный бухгалтер</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
                      <w:iCs/>
                      <w:szCs w:val="24"/>
                    </w:rPr>
                    <w:t>2</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rPr>
                      <w:rFonts w:ascii="Times New Roman" w:hAnsi="Times New Roman"/>
                      <w:szCs w:val="24"/>
                    </w:rPr>
                  </w:pPr>
                  <w:r w:rsidRPr="00F1705B">
                    <w:rPr>
                      <w:rFonts w:ascii="Times New Roman" w:hAnsi="Times New Roman"/>
                      <w:iCs/>
                      <w:szCs w:val="24"/>
                    </w:rPr>
                    <w:t>Проверка соблюдения лимита денежных средств в кассе</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Ежемесячно (при наличии кассовых операций)</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Месяц</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rPr>
                      <w:rFonts w:ascii="Times New Roman" w:hAnsi="Times New Roman"/>
                      <w:szCs w:val="24"/>
                    </w:rPr>
                  </w:pPr>
                  <w:r w:rsidRPr="00F1705B">
                    <w:rPr>
                      <w:rFonts w:ascii="Times New Roman" w:hAnsi="Times New Roman"/>
                      <w:iCs/>
                      <w:szCs w:val="24"/>
                    </w:rPr>
                    <w:t>Главный бухгалтер</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
                      <w:iCs/>
                      <w:szCs w:val="24"/>
                    </w:rPr>
                    <w:t>3</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rPr>
                      <w:rFonts w:ascii="Times New Roman" w:hAnsi="Times New Roman"/>
                      <w:szCs w:val="24"/>
                    </w:rPr>
                  </w:pPr>
                  <w:r w:rsidRPr="00F1705B">
                    <w:rPr>
                      <w:rFonts w:ascii="Times New Roman" w:hAnsi="Times New Roman"/>
                      <w:iCs/>
                      <w:szCs w:val="24"/>
                    </w:rPr>
                    <w:t>Проверка дебиторской и кредиторской задолженности с поставщиками и подрядчиками</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after="120" w:line="204" w:lineRule="atLeast"/>
                    <w:jc w:val="center"/>
                    <w:rPr>
                      <w:rFonts w:ascii="Times New Roman" w:hAnsi="Times New Roman"/>
                      <w:szCs w:val="24"/>
                    </w:rPr>
                  </w:pPr>
                  <w:r w:rsidRPr="00F1705B">
                    <w:rPr>
                      <w:rFonts w:ascii="Times New Roman" w:hAnsi="Times New Roman"/>
                      <w:iCs/>
                      <w:szCs w:val="24"/>
                    </w:rPr>
                    <w:t>На 1 июля, на 1 октября, на 1 января.</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Квартал</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after="120" w:line="204" w:lineRule="atLeast"/>
                    <w:rPr>
                      <w:rFonts w:ascii="Times New Roman" w:hAnsi="Times New Roman"/>
                      <w:szCs w:val="24"/>
                    </w:rPr>
                  </w:pPr>
                  <w:r w:rsidRPr="00F1705B">
                    <w:rPr>
                      <w:rFonts w:ascii="Times New Roman" w:hAnsi="Times New Roman"/>
                      <w:iCs/>
                      <w:szCs w:val="24"/>
                    </w:rPr>
                    <w:t>Главный бухгалтер</w:t>
                  </w:r>
                </w:p>
                <w:p w:rsidR="00F1705B" w:rsidRPr="00F1705B" w:rsidRDefault="00F1705B" w:rsidP="00FB080D">
                  <w:pPr>
                    <w:spacing w:line="204" w:lineRule="atLeast"/>
                    <w:rPr>
                      <w:rFonts w:ascii="Times New Roman" w:hAnsi="Times New Roman"/>
                      <w:szCs w:val="24"/>
                    </w:rPr>
                  </w:pPr>
                  <w:r w:rsidRPr="00F1705B">
                    <w:rPr>
                      <w:rFonts w:ascii="Times New Roman" w:hAnsi="Times New Roman"/>
                      <w:szCs w:val="24"/>
                    </w:rPr>
                    <w:t>Первый заместитель Главы</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
                      <w:iCs/>
                      <w:szCs w:val="24"/>
                    </w:rPr>
                    <w:t>4</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rPr>
                      <w:rFonts w:ascii="Times New Roman" w:hAnsi="Times New Roman"/>
                      <w:szCs w:val="24"/>
                    </w:rPr>
                  </w:pPr>
                  <w:r w:rsidRPr="00F1705B">
                    <w:rPr>
                      <w:rFonts w:ascii="Times New Roman" w:hAnsi="Times New Roman"/>
                      <w:iCs/>
                      <w:szCs w:val="24"/>
                    </w:rPr>
                    <w:t>Инвентаризация нефинансовых активов</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 xml:space="preserve">Ежегодно </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Год</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rPr>
                      <w:rFonts w:ascii="Times New Roman" w:hAnsi="Times New Roman"/>
                      <w:szCs w:val="24"/>
                    </w:rPr>
                  </w:pPr>
                  <w:r w:rsidRPr="00F1705B">
                    <w:rPr>
                      <w:rFonts w:ascii="Times New Roman" w:hAnsi="Times New Roman"/>
                      <w:iCs/>
                      <w:szCs w:val="24"/>
                    </w:rPr>
                    <w:t>Председатель инвентаризационной комиссии</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
                      <w:iCs/>
                      <w:szCs w:val="24"/>
                    </w:rPr>
                    <w:t>6</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rPr>
                      <w:rFonts w:ascii="Times New Roman" w:hAnsi="Times New Roman"/>
                      <w:szCs w:val="24"/>
                    </w:rPr>
                  </w:pPr>
                  <w:r w:rsidRPr="00F1705B">
                    <w:rPr>
                      <w:rFonts w:ascii="Times New Roman" w:hAnsi="Times New Roman"/>
                      <w:iCs/>
                      <w:szCs w:val="24"/>
                    </w:rPr>
                    <w:t>Инвентаризация</w:t>
                  </w:r>
                  <w:r w:rsidRPr="00F1705B">
                    <w:rPr>
                      <w:rFonts w:ascii="Times New Roman" w:hAnsi="Times New Roman"/>
                      <w:iCs/>
                      <w:szCs w:val="24"/>
                      <w:shd w:val="clear" w:color="auto" w:fill="FFFFCC"/>
                    </w:rPr>
                    <w:br/>
                  </w:r>
                  <w:r w:rsidRPr="00F1705B">
                    <w:rPr>
                      <w:rFonts w:ascii="Times New Roman" w:hAnsi="Times New Roman"/>
                      <w:iCs/>
                      <w:szCs w:val="24"/>
                    </w:rPr>
                    <w:t>финансовых активов</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На 1 июля, на 1 октября, на 1 января</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jc w:val="center"/>
                    <w:rPr>
                      <w:rFonts w:ascii="Times New Roman" w:hAnsi="Times New Roman"/>
                      <w:szCs w:val="24"/>
                    </w:rPr>
                  </w:pPr>
                  <w:r w:rsidRPr="00F1705B">
                    <w:rPr>
                      <w:rFonts w:ascii="Times New Roman" w:hAnsi="Times New Roman"/>
                      <w:iCs/>
                      <w:szCs w:val="24"/>
                    </w:rPr>
                    <w:t>Квартал</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spacing w:line="204" w:lineRule="atLeast"/>
                    <w:rPr>
                      <w:rFonts w:ascii="Times New Roman" w:hAnsi="Times New Roman"/>
                      <w:szCs w:val="24"/>
                    </w:rPr>
                  </w:pPr>
                  <w:r w:rsidRPr="00F1705B">
                    <w:rPr>
                      <w:rFonts w:ascii="Times New Roman" w:hAnsi="Times New Roman"/>
                      <w:iCs/>
                      <w:szCs w:val="24"/>
                    </w:rPr>
                    <w:t>Председатель инвентаризационной комиссии</w:t>
                  </w:r>
                </w:p>
              </w:tc>
            </w:tr>
          </w:tbl>
          <w:p w:rsidR="00F1705B" w:rsidRPr="00F1705B" w:rsidRDefault="00F1705B" w:rsidP="00FB080D">
            <w:pPr>
              <w:rPr>
                <w:rFonts w:ascii="Times New Roman" w:hAnsi="Times New Roman"/>
                <w:szCs w:val="24"/>
              </w:rPr>
            </w:pPr>
          </w:p>
        </w:tc>
      </w:tr>
    </w:tbl>
    <w:p w:rsidR="00F1705B" w:rsidRPr="00F1705B" w:rsidRDefault="00F1705B" w:rsidP="00F1705B">
      <w:pPr>
        <w:rPr>
          <w:rFonts w:ascii="Times New Roman" w:hAnsi="Times New Roman"/>
          <w:szCs w:val="24"/>
        </w:rPr>
      </w:pPr>
    </w:p>
    <w:p w:rsidR="00F1705B" w:rsidRPr="00F1705B" w:rsidRDefault="00F1705B" w:rsidP="00F1705B">
      <w:pPr>
        <w:rPr>
          <w:rFonts w:ascii="Times New Roman" w:hAnsi="Times New Roman"/>
          <w:szCs w:val="24"/>
        </w:rPr>
      </w:pPr>
    </w:p>
    <w:p w:rsidR="00F1705B" w:rsidRPr="00F1705B" w:rsidRDefault="00F1705B" w:rsidP="00F1705B">
      <w:pPr>
        <w:jc w:val="center"/>
        <w:rPr>
          <w:rFonts w:ascii="Times New Roman" w:hAnsi="Times New Roman"/>
          <w:szCs w:val="24"/>
        </w:rPr>
      </w:pPr>
    </w:p>
    <w:p w:rsidR="00F1705B" w:rsidRPr="00F1705B" w:rsidRDefault="00F1705B">
      <w:pPr>
        <w:jc w:val="both"/>
        <w:rPr>
          <w:rFonts w:ascii="Times New Roman" w:hAnsi="Times New Roman"/>
          <w:szCs w:val="24"/>
        </w:rPr>
        <w:sectPr w:rsidR="00F1705B" w:rsidRPr="00F1705B" w:rsidSect="00F801D3">
          <w:headerReference w:type="default" r:id="rId53"/>
          <w:pgSz w:w="11907" w:h="16840" w:code="9"/>
          <w:pgMar w:top="1134" w:right="737" w:bottom="1134" w:left="1134" w:header="567" w:footer="720" w:gutter="0"/>
          <w:cols w:space="720"/>
        </w:sectPr>
      </w:pPr>
    </w:p>
    <w:p w:rsidR="00F1705B" w:rsidRPr="00F1705B" w:rsidRDefault="00F1705B" w:rsidP="00F1705B">
      <w:pPr>
        <w:ind w:left="8931"/>
        <w:rPr>
          <w:rFonts w:ascii="Times New Roman" w:hAnsi="Times New Roman"/>
          <w:szCs w:val="24"/>
        </w:rPr>
      </w:pPr>
      <w:r w:rsidRPr="00F1705B">
        <w:rPr>
          <w:rFonts w:ascii="Times New Roman" w:hAnsi="Times New Roman"/>
          <w:szCs w:val="24"/>
        </w:rPr>
        <w:lastRenderedPageBreak/>
        <w:t>Приложение № 11 к положению об учетной политике Администрации Нововаршавского муниципального района Омской области от 28.12.2024 № 408-р</w:t>
      </w:r>
    </w:p>
    <w:p w:rsidR="00F1705B" w:rsidRPr="00F1705B" w:rsidRDefault="00F1705B" w:rsidP="00F1705B">
      <w:pPr>
        <w:pStyle w:val="aa"/>
        <w:spacing w:before="0" w:beforeAutospacing="0" w:after="120" w:afterAutospacing="0"/>
        <w:jc w:val="center"/>
        <w:rPr>
          <w:rStyle w:val="sfwc"/>
          <w:color w:val="222222"/>
        </w:rPr>
      </w:pPr>
    </w:p>
    <w:p w:rsidR="00F1705B" w:rsidRPr="00F1705B" w:rsidRDefault="00F1705B" w:rsidP="00F1705B">
      <w:pPr>
        <w:jc w:val="center"/>
        <w:rPr>
          <w:rFonts w:ascii="Times New Roman" w:hAnsi="Times New Roman"/>
          <w:szCs w:val="24"/>
        </w:rPr>
      </w:pPr>
      <w:r w:rsidRPr="00F1705B">
        <w:rPr>
          <w:rFonts w:ascii="Times New Roman" w:hAnsi="Times New Roman"/>
          <w:szCs w:val="24"/>
        </w:rPr>
        <w:t>Порядок принятия обязательств</w:t>
      </w:r>
    </w:p>
    <w:p w:rsidR="00F1705B" w:rsidRPr="00292F37" w:rsidRDefault="00F1705B" w:rsidP="00F1705B">
      <w:pPr>
        <w:pStyle w:val="11"/>
        <w:rPr>
          <w:sz w:val="24"/>
          <w:szCs w:val="24"/>
          <w:lang w:val="ru-RU"/>
        </w:rPr>
      </w:pPr>
      <w:r w:rsidRPr="00F1705B">
        <w:rPr>
          <w:sz w:val="24"/>
          <w:szCs w:val="24"/>
          <w:lang w:val="ru-RU"/>
        </w:rPr>
        <w:t>1. Бюджетные</w:t>
      </w:r>
      <w:r w:rsidRPr="00F1705B">
        <w:rPr>
          <w:sz w:val="24"/>
          <w:szCs w:val="24"/>
        </w:rPr>
        <w:t> </w:t>
      </w:r>
      <w:r w:rsidRPr="00F1705B">
        <w:rPr>
          <w:rStyle w:val="sfwc"/>
          <w:sz w:val="24"/>
          <w:szCs w:val="24"/>
          <w:lang w:val="ru-RU"/>
        </w:rPr>
        <w:t>обязательства</w:t>
      </w:r>
      <w:r w:rsidRPr="00F1705B">
        <w:rPr>
          <w:sz w:val="24"/>
          <w:szCs w:val="24"/>
        </w:rPr>
        <w:t> </w:t>
      </w:r>
      <w:r w:rsidRPr="00F1705B">
        <w:rPr>
          <w:sz w:val="24"/>
          <w:szCs w:val="24"/>
          <w:lang w:val="ru-RU"/>
        </w:rPr>
        <w:t>(принятые, принимаемые, отложенные) принимаются к учету в пределах доведенных лимитов бюджетных обязательств (ЛБО</w:t>
      </w:r>
      <w:proofErr w:type="gramStart"/>
      <w:r w:rsidRPr="00F1705B">
        <w:rPr>
          <w:sz w:val="24"/>
          <w:szCs w:val="24"/>
          <w:lang w:val="ru-RU"/>
        </w:rPr>
        <w:t>).Операции</w:t>
      </w:r>
      <w:proofErr w:type="gramEnd"/>
      <w:r w:rsidRPr="00F1705B">
        <w:rPr>
          <w:sz w:val="24"/>
          <w:szCs w:val="24"/>
          <w:lang w:val="ru-RU"/>
        </w:rPr>
        <w:t xml:space="preserve">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 К отложенным бюджетным обязательствам текущего финансового года относятся обязательства по созданным резервам предстоящих </w:t>
      </w:r>
      <w:r w:rsidRPr="00292F37">
        <w:rPr>
          <w:sz w:val="24"/>
          <w:szCs w:val="24"/>
          <w:lang w:val="ru-RU"/>
        </w:rPr>
        <w:t>расходов</w:t>
      </w:r>
      <w:r w:rsidRPr="00292F37">
        <w:rPr>
          <w:sz w:val="24"/>
          <w:szCs w:val="24"/>
          <w:lang w:val="ru-RU"/>
        </w:rPr>
        <w:br/>
        <w:t>(на оплату отпусков, по претензионным требованиям и искам, на ремонт основных средств и т. д.).Порядок принятия бюджетных обязательств (принятых, принимаемых, отложенных) приведен в</w:t>
      </w:r>
      <w:r w:rsidRPr="00292F37">
        <w:rPr>
          <w:sz w:val="24"/>
          <w:szCs w:val="24"/>
        </w:rPr>
        <w:t> </w:t>
      </w:r>
      <w:hyperlink r:id="rId54" w:anchor="/document/118/70206/tabl1/" w:history="1">
        <w:r w:rsidRPr="00292F37">
          <w:rPr>
            <w:rStyle w:val="ac"/>
            <w:color w:val="auto"/>
            <w:sz w:val="24"/>
            <w:szCs w:val="24"/>
            <w:u w:val="none"/>
            <w:lang w:val="ru-RU"/>
          </w:rPr>
          <w:t>таблице № 1</w:t>
        </w:r>
      </w:hyperlink>
      <w:r w:rsidRPr="00292F37">
        <w:rPr>
          <w:sz w:val="24"/>
          <w:szCs w:val="24"/>
          <w:lang w:val="ru-RU"/>
        </w:rPr>
        <w:t>.</w:t>
      </w:r>
    </w:p>
    <w:p w:rsidR="00F1705B" w:rsidRPr="00292F37" w:rsidRDefault="00F1705B" w:rsidP="00F1705B">
      <w:pPr>
        <w:pStyle w:val="11"/>
        <w:rPr>
          <w:sz w:val="24"/>
          <w:szCs w:val="24"/>
          <w:lang w:val="ru-RU"/>
        </w:rPr>
      </w:pPr>
      <w:r w:rsidRPr="00292F37">
        <w:rPr>
          <w:sz w:val="24"/>
          <w:szCs w:val="24"/>
          <w:lang w:val="ru-RU"/>
        </w:rPr>
        <w:t>2. Денежные обязательства отражаются в учете не ранее принятия бюджетных обязательств. Денежные обязательства принимаются к учету в</w:t>
      </w:r>
      <w:r w:rsidRPr="00292F37">
        <w:rPr>
          <w:sz w:val="24"/>
          <w:szCs w:val="24"/>
          <w:lang w:val="ru-RU"/>
        </w:rPr>
        <w:br/>
        <w:t>сумме документа, подтверждающего их возникновение. Порядок принятия денежных обязательств приведен в</w:t>
      </w:r>
      <w:r w:rsidRPr="00292F37">
        <w:rPr>
          <w:sz w:val="24"/>
          <w:szCs w:val="24"/>
        </w:rPr>
        <w:t> </w:t>
      </w:r>
      <w:hyperlink r:id="rId55" w:anchor="/document/118/70206/tabl2/" w:history="1">
        <w:r w:rsidRPr="00292F37">
          <w:rPr>
            <w:rStyle w:val="ac"/>
            <w:color w:val="auto"/>
            <w:sz w:val="24"/>
            <w:szCs w:val="24"/>
            <w:u w:val="none"/>
            <w:lang w:val="ru-RU"/>
          </w:rPr>
          <w:t>таблице № 2</w:t>
        </w:r>
      </w:hyperlink>
      <w:r w:rsidRPr="00292F37">
        <w:rPr>
          <w:sz w:val="24"/>
          <w:szCs w:val="24"/>
          <w:lang w:val="ru-RU"/>
        </w:rPr>
        <w:t>.</w:t>
      </w:r>
    </w:p>
    <w:p w:rsidR="00F1705B" w:rsidRPr="00F1705B" w:rsidRDefault="00F1705B" w:rsidP="00F1705B">
      <w:pPr>
        <w:pStyle w:val="11"/>
        <w:rPr>
          <w:sz w:val="24"/>
          <w:szCs w:val="24"/>
          <w:lang w:val="ru-RU"/>
        </w:rPr>
      </w:pPr>
      <w:r w:rsidRPr="00292F37">
        <w:rPr>
          <w:sz w:val="24"/>
          <w:szCs w:val="24"/>
          <w:lang w:val="ru-RU"/>
        </w:rPr>
        <w:t>3. Принятые обязательства отражаются в журнале регистрации обязательств (</w:t>
      </w:r>
      <w:hyperlink r:id="rId56" w:anchor="/document/140/41265/" w:tooltip="Журнал регистрации обязательств (ф. 0504064)" w:history="1">
        <w:r w:rsidRPr="00292F37">
          <w:rPr>
            <w:rStyle w:val="ac"/>
            <w:color w:val="auto"/>
            <w:sz w:val="24"/>
            <w:szCs w:val="24"/>
            <w:u w:val="none"/>
            <w:lang w:val="ru-RU"/>
          </w:rPr>
          <w:t>ф. 0504064</w:t>
        </w:r>
      </w:hyperlink>
      <w:r w:rsidRPr="00292F37">
        <w:rPr>
          <w:sz w:val="24"/>
          <w:szCs w:val="24"/>
          <w:lang w:val="ru-RU"/>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w:t>
      </w:r>
      <w:r w:rsidRPr="00F1705B">
        <w:rPr>
          <w:sz w:val="24"/>
          <w:szCs w:val="24"/>
          <w:lang w:val="ru-RU"/>
        </w:rPr>
        <w:t xml:space="preserve"> перерегистрации в году, следующем за отчетным.</w:t>
      </w:r>
    </w:p>
    <w:p w:rsidR="00F1705B" w:rsidRPr="00F1705B" w:rsidRDefault="00F1705B" w:rsidP="00F1705B">
      <w:pPr>
        <w:pStyle w:val="11"/>
        <w:rPr>
          <w:sz w:val="24"/>
          <w:szCs w:val="24"/>
          <w:lang w:val="ru-RU"/>
        </w:rPr>
      </w:pPr>
    </w:p>
    <w:p w:rsidR="00F1705B" w:rsidRPr="00F1705B" w:rsidRDefault="00F1705B" w:rsidP="00F1705B">
      <w:pPr>
        <w:pStyle w:val="11"/>
        <w:rPr>
          <w:sz w:val="24"/>
          <w:szCs w:val="24"/>
          <w:lang w:val="ru-RU"/>
        </w:rPr>
      </w:pPr>
    </w:p>
    <w:p w:rsidR="00F1705B" w:rsidRPr="00F1705B" w:rsidRDefault="00F1705B" w:rsidP="00F1705B">
      <w:pPr>
        <w:pStyle w:val="11"/>
        <w:rPr>
          <w:sz w:val="24"/>
          <w:szCs w:val="24"/>
          <w:lang w:val="ru-RU"/>
        </w:rPr>
      </w:pPr>
    </w:p>
    <w:p w:rsidR="00F1705B" w:rsidRPr="00F1705B" w:rsidRDefault="00F1705B" w:rsidP="00F1705B">
      <w:pPr>
        <w:pStyle w:val="11"/>
        <w:rPr>
          <w:sz w:val="24"/>
          <w:szCs w:val="24"/>
          <w:lang w:val="ru-RU"/>
        </w:rPr>
      </w:pPr>
    </w:p>
    <w:p w:rsidR="00F1705B" w:rsidRPr="00F1705B" w:rsidRDefault="00F1705B" w:rsidP="00F1705B">
      <w:pPr>
        <w:pStyle w:val="11"/>
        <w:rPr>
          <w:sz w:val="24"/>
          <w:szCs w:val="24"/>
          <w:lang w:val="ru-RU"/>
        </w:rPr>
      </w:pPr>
      <w:r w:rsidRPr="00F1705B">
        <w:rPr>
          <w:sz w:val="24"/>
          <w:szCs w:val="24"/>
          <w:lang w:val="ru-RU"/>
        </w:rPr>
        <w:t>Таблица № 1</w:t>
      </w:r>
    </w:p>
    <w:p w:rsidR="00F1705B" w:rsidRPr="00F1705B" w:rsidRDefault="00F1705B" w:rsidP="00F1705B">
      <w:pPr>
        <w:pStyle w:val="11"/>
        <w:jc w:val="center"/>
        <w:rPr>
          <w:sz w:val="24"/>
          <w:szCs w:val="24"/>
          <w:lang w:val="ru-RU"/>
        </w:rPr>
      </w:pPr>
      <w:r w:rsidRPr="00F1705B">
        <w:rPr>
          <w:sz w:val="24"/>
          <w:szCs w:val="24"/>
          <w:lang w:val="ru-RU"/>
        </w:rPr>
        <w:t>Порядок учета принятых (принимаемых, отложенных) бюджетных обязательств</w:t>
      </w:r>
    </w:p>
    <w:tbl>
      <w:tblPr>
        <w:tblW w:w="15098" w:type="dxa"/>
        <w:tblInd w:w="60" w:type="dxa"/>
        <w:tblCellMar>
          <w:top w:w="15" w:type="dxa"/>
          <w:left w:w="15" w:type="dxa"/>
          <w:bottom w:w="15" w:type="dxa"/>
          <w:right w:w="15" w:type="dxa"/>
        </w:tblCellMar>
        <w:tblLook w:val="00A0" w:firstRow="1" w:lastRow="0" w:firstColumn="1" w:lastColumn="0" w:noHBand="0" w:noVBand="0"/>
      </w:tblPr>
      <w:tblGrid>
        <w:gridCol w:w="640"/>
        <w:gridCol w:w="2240"/>
        <w:gridCol w:w="3090"/>
        <w:gridCol w:w="2361"/>
        <w:gridCol w:w="2315"/>
        <w:gridCol w:w="752"/>
        <w:gridCol w:w="1472"/>
        <w:gridCol w:w="2228"/>
      </w:tblGrid>
      <w:tr w:rsidR="00F1705B" w:rsidRPr="00F1705B" w:rsidTr="00292F37">
        <w:trPr>
          <w:trHeight w:val="335"/>
        </w:trPr>
        <w:tc>
          <w:tcPr>
            <w:tcW w:w="6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rStyle w:val="ab"/>
                <w:b w:val="0"/>
                <w:sz w:val="24"/>
                <w:szCs w:val="24"/>
              </w:rPr>
              <w:t>№</w:t>
            </w:r>
            <w:r w:rsidRPr="00F1705B">
              <w:rPr>
                <w:sz w:val="24"/>
                <w:szCs w:val="24"/>
              </w:rPr>
              <w:br/>
            </w:r>
            <w:r w:rsidRPr="00F1705B">
              <w:rPr>
                <w:rStyle w:val="ab"/>
                <w:b w:val="0"/>
                <w:sz w:val="24"/>
                <w:szCs w:val="24"/>
              </w:rPr>
              <w:t>п/п</w:t>
            </w:r>
          </w:p>
        </w:tc>
        <w:tc>
          <w:tcPr>
            <w:tcW w:w="22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rStyle w:val="ab"/>
                <w:b w:val="0"/>
                <w:sz w:val="24"/>
                <w:szCs w:val="24"/>
              </w:rPr>
              <w:t>Вид</w:t>
            </w:r>
            <w:proofErr w:type="spellEnd"/>
            <w:r w:rsidRPr="00F1705B">
              <w:rPr>
                <w:rStyle w:val="ab"/>
                <w:b w:val="0"/>
                <w:sz w:val="24"/>
                <w:szCs w:val="24"/>
              </w:rPr>
              <w:t xml:space="preserve"> </w:t>
            </w:r>
            <w:proofErr w:type="spellStart"/>
            <w:r w:rsidRPr="00F1705B">
              <w:rPr>
                <w:rStyle w:val="ab"/>
                <w:b w:val="0"/>
                <w:sz w:val="24"/>
                <w:szCs w:val="24"/>
              </w:rPr>
              <w:t>обязательства</w:t>
            </w:r>
            <w:proofErr w:type="spellEnd"/>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lang w:val="ru-RU"/>
              </w:rPr>
            </w:pPr>
            <w:r w:rsidRPr="00F1705B">
              <w:rPr>
                <w:rStyle w:val="ab"/>
                <w:b w:val="0"/>
                <w:sz w:val="24"/>
                <w:szCs w:val="24"/>
                <w:lang w:val="ru-RU"/>
              </w:rPr>
              <w:t>Документ- основание/первичный учетный документ</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proofErr w:type="spellStart"/>
            <w:r w:rsidRPr="00F1705B">
              <w:rPr>
                <w:rStyle w:val="ab"/>
                <w:b w:val="0"/>
                <w:sz w:val="24"/>
                <w:szCs w:val="24"/>
              </w:rPr>
              <w:t>Момент</w:t>
            </w:r>
            <w:proofErr w:type="spellEnd"/>
            <w:r w:rsidRPr="00F1705B">
              <w:rPr>
                <w:rStyle w:val="ab"/>
                <w:b w:val="0"/>
                <w:sz w:val="24"/>
                <w:szCs w:val="24"/>
              </w:rPr>
              <w:t xml:space="preserve"> </w:t>
            </w:r>
            <w:proofErr w:type="spellStart"/>
            <w:r w:rsidRPr="00F1705B">
              <w:rPr>
                <w:rStyle w:val="ab"/>
                <w:b w:val="0"/>
                <w:sz w:val="24"/>
                <w:szCs w:val="24"/>
              </w:rPr>
              <w:t>отражения</w:t>
            </w:r>
            <w:proofErr w:type="spellEnd"/>
            <w:r w:rsidRPr="00F1705B">
              <w:rPr>
                <w:rStyle w:val="ab"/>
                <w:b w:val="0"/>
                <w:sz w:val="24"/>
                <w:szCs w:val="24"/>
              </w:rPr>
              <w:t xml:space="preserve"> в </w:t>
            </w:r>
            <w:proofErr w:type="spellStart"/>
            <w:r w:rsidRPr="00F1705B">
              <w:rPr>
                <w:rStyle w:val="ab"/>
                <w:b w:val="0"/>
                <w:sz w:val="24"/>
                <w:szCs w:val="24"/>
              </w:rPr>
              <w:t>учете</w:t>
            </w:r>
            <w:proofErr w:type="spellEnd"/>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proofErr w:type="spellStart"/>
            <w:r w:rsidRPr="00F1705B">
              <w:rPr>
                <w:rStyle w:val="ab"/>
                <w:b w:val="0"/>
                <w:sz w:val="24"/>
                <w:szCs w:val="24"/>
              </w:rPr>
              <w:t>Сумма</w:t>
            </w:r>
            <w:proofErr w:type="spellEnd"/>
            <w:r w:rsidRPr="00F1705B">
              <w:rPr>
                <w:rStyle w:val="ab"/>
                <w:b w:val="0"/>
                <w:sz w:val="24"/>
                <w:szCs w:val="24"/>
              </w:rPr>
              <w:t xml:space="preserve"> </w:t>
            </w:r>
            <w:proofErr w:type="spellStart"/>
            <w:r w:rsidRPr="00F1705B">
              <w:rPr>
                <w:rStyle w:val="ab"/>
                <w:b w:val="0"/>
                <w:sz w:val="24"/>
                <w:szCs w:val="24"/>
              </w:rPr>
              <w:t>обязательства</w:t>
            </w:r>
            <w:proofErr w:type="spellEnd"/>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jc w:val="center"/>
              <w:rPr>
                <w:sz w:val="24"/>
                <w:szCs w:val="24"/>
              </w:rPr>
            </w:pPr>
            <w:proofErr w:type="spellStart"/>
            <w:r w:rsidRPr="00F1705B">
              <w:rPr>
                <w:rStyle w:val="ab"/>
                <w:b w:val="0"/>
                <w:sz w:val="24"/>
                <w:szCs w:val="24"/>
              </w:rPr>
              <w:t>Бухгалтерские</w:t>
            </w:r>
            <w:proofErr w:type="spellEnd"/>
            <w:r w:rsidRPr="00F1705B">
              <w:rPr>
                <w:rStyle w:val="ab"/>
                <w:b w:val="0"/>
                <w:sz w:val="24"/>
                <w:szCs w:val="24"/>
              </w:rPr>
              <w:t xml:space="preserve"> </w:t>
            </w:r>
            <w:proofErr w:type="spellStart"/>
            <w:r w:rsidRPr="00F1705B">
              <w:rPr>
                <w:rStyle w:val="ab"/>
                <w:b w:val="0"/>
                <w:sz w:val="24"/>
                <w:szCs w:val="24"/>
              </w:rPr>
              <w:t>записи</w:t>
            </w:r>
            <w:proofErr w:type="spellEnd"/>
          </w:p>
        </w:tc>
      </w:tr>
      <w:tr w:rsidR="00F1705B" w:rsidRPr="00F1705B" w:rsidTr="00292F37">
        <w:trPr>
          <w:trHeight w:val="404"/>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proofErr w:type="spellStart"/>
            <w:r w:rsidRPr="00F1705B">
              <w:rPr>
                <w:rStyle w:val="ab"/>
                <w:b w:val="0"/>
                <w:sz w:val="24"/>
                <w:szCs w:val="24"/>
              </w:rPr>
              <w:t>Дебет</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proofErr w:type="spellStart"/>
            <w:r w:rsidRPr="00F1705B">
              <w:rPr>
                <w:rStyle w:val="ab"/>
                <w:b w:val="0"/>
                <w:sz w:val="24"/>
                <w:szCs w:val="24"/>
              </w:rPr>
              <w:t>Кредит</w:t>
            </w:r>
            <w:proofErr w:type="spellEnd"/>
          </w:p>
        </w:tc>
      </w:tr>
      <w:tr w:rsidR="00F1705B" w:rsidRPr="00F1705B" w:rsidTr="00292F37">
        <w:trPr>
          <w:trHeight w:val="210"/>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r w:rsidRPr="00F1705B">
              <w:rPr>
                <w:sz w:val="24"/>
                <w:szCs w:val="24"/>
              </w:rPr>
              <w:lastRenderedPageBreak/>
              <w:t>1</w:t>
            </w:r>
          </w:p>
        </w:tc>
        <w:tc>
          <w:tcPr>
            <w:tcW w:w="22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r w:rsidRPr="00F1705B">
              <w:rPr>
                <w:sz w:val="24"/>
                <w:szCs w:val="24"/>
              </w:rPr>
              <w:t>2</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r w:rsidRPr="00F1705B">
              <w:rPr>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r w:rsidRPr="00F1705B">
              <w:rPr>
                <w:sz w:val="24"/>
                <w:szCs w:val="24"/>
              </w:rPr>
              <w:t>4</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r w:rsidRPr="00F1705B">
              <w:rPr>
                <w:sz w:val="24"/>
                <w:szCs w:val="24"/>
              </w:rPr>
              <w:t>5</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jc w:val="center"/>
              <w:rPr>
                <w:sz w:val="24"/>
                <w:szCs w:val="24"/>
              </w:rPr>
            </w:pPr>
            <w:r w:rsidRPr="00F1705B">
              <w:rPr>
                <w:sz w:val="24"/>
                <w:szCs w:val="24"/>
              </w:rPr>
              <w:t>6</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jc w:val="center"/>
              <w:rPr>
                <w:sz w:val="24"/>
                <w:szCs w:val="24"/>
              </w:rPr>
            </w:pPr>
            <w:r w:rsidRPr="00F1705B">
              <w:rPr>
                <w:sz w:val="24"/>
                <w:szCs w:val="24"/>
              </w:rPr>
              <w:t>7</w:t>
            </w:r>
          </w:p>
        </w:tc>
      </w:tr>
      <w:tr w:rsidR="00F1705B" w:rsidRPr="00F1705B" w:rsidTr="00292F37">
        <w:trPr>
          <w:trHeight w:val="659"/>
        </w:trPr>
        <w:tc>
          <w:tcPr>
            <w:tcW w:w="15098" w:type="dxa"/>
            <w:gridSpan w:val="8"/>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b/>
                <w:sz w:val="24"/>
                <w:szCs w:val="24"/>
                <w:lang w:val="ru-RU"/>
              </w:rPr>
            </w:pPr>
            <w:r w:rsidRPr="00F1705B">
              <w:rPr>
                <w:b/>
                <w:sz w:val="24"/>
                <w:szCs w:val="24"/>
              </w:rPr>
              <w:t xml:space="preserve">1. </w:t>
            </w:r>
            <w:proofErr w:type="spellStart"/>
            <w:r w:rsidRPr="00F1705B">
              <w:rPr>
                <w:b/>
                <w:sz w:val="24"/>
                <w:szCs w:val="24"/>
              </w:rPr>
              <w:t>Обязательства</w:t>
            </w:r>
            <w:proofErr w:type="spellEnd"/>
            <w:r w:rsidRPr="00F1705B">
              <w:rPr>
                <w:b/>
                <w:sz w:val="24"/>
                <w:szCs w:val="24"/>
              </w:rPr>
              <w:t xml:space="preserve"> </w:t>
            </w:r>
            <w:proofErr w:type="spellStart"/>
            <w:r w:rsidRPr="00F1705B">
              <w:rPr>
                <w:b/>
                <w:sz w:val="24"/>
                <w:szCs w:val="24"/>
              </w:rPr>
              <w:t>по</w:t>
            </w:r>
            <w:proofErr w:type="spellEnd"/>
            <w:r w:rsidRPr="00F1705B">
              <w:rPr>
                <w:b/>
                <w:sz w:val="24"/>
                <w:szCs w:val="24"/>
              </w:rPr>
              <w:t xml:space="preserve"> </w:t>
            </w:r>
            <w:r w:rsidRPr="00F1705B">
              <w:rPr>
                <w:b/>
                <w:sz w:val="24"/>
                <w:szCs w:val="24"/>
                <w:lang w:val="ru-RU"/>
              </w:rPr>
              <w:t>контрактам</w:t>
            </w:r>
          </w:p>
        </w:tc>
      </w:tr>
      <w:tr w:rsidR="00F1705B" w:rsidRPr="00F1705B" w:rsidTr="00292F37">
        <w:trPr>
          <w:trHeight w:val="287"/>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jc w:val="center"/>
              <w:rPr>
                <w:b/>
                <w:sz w:val="24"/>
                <w:szCs w:val="24"/>
              </w:rPr>
            </w:pPr>
            <w:r w:rsidRPr="00F1705B">
              <w:rPr>
                <w:rStyle w:val="ab"/>
                <w:b w:val="0"/>
                <w:sz w:val="24"/>
                <w:szCs w:val="24"/>
              </w:rPr>
              <w:t>1.1</w:t>
            </w:r>
          </w:p>
        </w:tc>
        <w:tc>
          <w:tcPr>
            <w:tcW w:w="14458" w:type="dxa"/>
            <w:gridSpan w:val="7"/>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b/>
                <w:sz w:val="24"/>
                <w:szCs w:val="24"/>
                <w:lang w:val="ru-RU"/>
              </w:rPr>
            </w:pPr>
            <w:r w:rsidRPr="00F1705B">
              <w:rPr>
                <w:rStyle w:val="ab"/>
                <w:b w:val="0"/>
                <w:sz w:val="24"/>
                <w:szCs w:val="24"/>
                <w:lang w:val="ru-RU"/>
              </w:rPr>
              <w:t>Обязательства по контрактам (договорам), которые заключены с единственным поставщиком (подрядчиком, исполнителем)</w:t>
            </w:r>
          </w:p>
        </w:tc>
      </w:tr>
      <w:tr w:rsidR="00F1705B" w:rsidRPr="00F1705B" w:rsidTr="00292F37">
        <w:trPr>
          <w:trHeight w:val="335"/>
        </w:trPr>
        <w:tc>
          <w:tcPr>
            <w:tcW w:w="6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1.1.1</w:t>
            </w:r>
          </w:p>
        </w:tc>
        <w:tc>
          <w:tcPr>
            <w:tcW w:w="22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Заключение контракта (договора) на поставку продукции, выполнение работ, оказание услуг с единственным поставщиком</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Муниципальный контракт/ Бухгалтерская справка (</w:t>
            </w:r>
            <w:hyperlink r:id="rId57" w:anchor="/document/140/41229/" w:tooltip="Бухгалтерская справка (ф. 0504833)" w:history="1">
              <w:r w:rsidRPr="00F1705B">
                <w:rPr>
                  <w:rStyle w:val="ac"/>
                  <w:sz w:val="24"/>
                  <w:szCs w:val="24"/>
                  <w:lang w:val="ru-RU"/>
                </w:rPr>
                <w:t>ф. 0504833</w:t>
              </w:r>
            </w:hyperlink>
            <w:r w:rsidRPr="00F1705B">
              <w:rPr>
                <w:sz w:val="24"/>
                <w:szCs w:val="24"/>
                <w:lang w:val="ru-RU"/>
              </w:rPr>
              <w:t>)</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Дата</w:t>
            </w:r>
            <w:proofErr w:type="spellEnd"/>
            <w:r w:rsidRPr="00F1705B">
              <w:rPr>
                <w:sz w:val="24"/>
                <w:szCs w:val="24"/>
              </w:rPr>
              <w:t xml:space="preserve"> </w:t>
            </w:r>
            <w:proofErr w:type="spellStart"/>
            <w:r w:rsidRPr="00F1705B">
              <w:rPr>
                <w:sz w:val="24"/>
                <w:szCs w:val="24"/>
              </w:rPr>
              <w:t>подписания</w:t>
            </w:r>
            <w:proofErr w:type="spellEnd"/>
            <w:r w:rsidRPr="00F1705B">
              <w:rPr>
                <w:sz w:val="24"/>
                <w:szCs w:val="24"/>
                <w:lang w:val="ru-RU"/>
              </w:rPr>
              <w:t xml:space="preserve"> муниципального </w:t>
            </w:r>
            <w:proofErr w:type="spellStart"/>
            <w:r w:rsidRPr="00F1705B">
              <w:rPr>
                <w:sz w:val="24"/>
                <w:szCs w:val="24"/>
              </w:rPr>
              <w:t>контракта</w:t>
            </w:r>
            <w:proofErr w:type="spellEnd"/>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 xml:space="preserve">В </w:t>
            </w:r>
            <w:proofErr w:type="spellStart"/>
            <w:r w:rsidRPr="00F1705B">
              <w:rPr>
                <w:sz w:val="24"/>
                <w:szCs w:val="24"/>
              </w:rPr>
              <w:t>сумме</w:t>
            </w:r>
            <w:proofErr w:type="spellEnd"/>
            <w:r w:rsidRPr="00F1705B">
              <w:rPr>
                <w:sz w:val="24"/>
                <w:szCs w:val="24"/>
              </w:rPr>
              <w:t xml:space="preserve"> </w:t>
            </w:r>
            <w:proofErr w:type="spellStart"/>
            <w:r w:rsidRPr="00F1705B">
              <w:rPr>
                <w:sz w:val="24"/>
                <w:szCs w:val="24"/>
              </w:rPr>
              <w:t>заключенного</w:t>
            </w:r>
            <w:proofErr w:type="spellEnd"/>
            <w:r w:rsidRPr="00F1705B">
              <w:rPr>
                <w:sz w:val="24"/>
                <w:szCs w:val="24"/>
                <w:lang w:val="ru-RU"/>
              </w:rPr>
              <w:t xml:space="preserve"> </w:t>
            </w:r>
            <w:proofErr w:type="spellStart"/>
            <w:r w:rsidRPr="00F1705B">
              <w:rPr>
                <w:sz w:val="24"/>
                <w:szCs w:val="24"/>
              </w:rPr>
              <w:t>контракта</w:t>
            </w:r>
            <w:proofErr w:type="spellEnd"/>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текущий</w:t>
            </w:r>
            <w:proofErr w:type="spellEnd"/>
            <w:r w:rsidRPr="00F1705B">
              <w:rPr>
                <w:sz w:val="24"/>
                <w:szCs w:val="24"/>
              </w:rPr>
              <w:t xml:space="preserve"> </w:t>
            </w:r>
            <w:proofErr w:type="spellStart"/>
            <w:r w:rsidRPr="00F1705B">
              <w:rPr>
                <w:sz w:val="24"/>
                <w:szCs w:val="24"/>
              </w:rPr>
              <w:t>финансовый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335"/>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335"/>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плановый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335"/>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КРБ.1.501.Х3.000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КРБ.1.502.Х1.ХХХ</w:t>
            </w:r>
          </w:p>
        </w:tc>
      </w:tr>
      <w:tr w:rsidR="00F1705B" w:rsidRPr="00F1705B" w:rsidTr="00292F37">
        <w:trPr>
          <w:trHeight w:val="143"/>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jc w:val="center"/>
              <w:rPr>
                <w:sz w:val="24"/>
                <w:szCs w:val="24"/>
              </w:rPr>
            </w:pPr>
            <w:r w:rsidRPr="00F1705B">
              <w:rPr>
                <w:rStyle w:val="ab"/>
                <w:b w:val="0"/>
                <w:sz w:val="24"/>
                <w:szCs w:val="24"/>
              </w:rPr>
              <w:t>1.2</w:t>
            </w:r>
          </w:p>
        </w:tc>
        <w:tc>
          <w:tcPr>
            <w:tcW w:w="14458" w:type="dxa"/>
            <w:gridSpan w:val="7"/>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lang w:val="ru-RU"/>
              </w:rPr>
            </w:pPr>
            <w:r w:rsidRPr="00F1705B">
              <w:rPr>
                <w:rStyle w:val="sfwc"/>
                <w:bCs/>
                <w:sz w:val="24"/>
                <w:szCs w:val="24"/>
                <w:lang w:val="ru-RU"/>
              </w:rPr>
              <w:t>О</w:t>
            </w:r>
            <w:r w:rsidRPr="00F1705B">
              <w:rPr>
                <w:rStyle w:val="ab"/>
                <w:b w:val="0"/>
                <w:sz w:val="24"/>
                <w:szCs w:val="24"/>
                <w:lang w:val="ru-RU"/>
              </w:rPr>
              <w:t xml:space="preserve">бязательства по контрактам, заключенным путем проведения конкурентных закупок </w:t>
            </w:r>
            <w:r w:rsidRPr="00F1705B">
              <w:rPr>
                <w:sz w:val="24"/>
                <w:szCs w:val="24"/>
                <w:lang w:val="ru-RU"/>
              </w:rPr>
              <w:br/>
              <w:t>(</w:t>
            </w:r>
            <w:r w:rsidRPr="00F1705B">
              <w:rPr>
                <w:iCs/>
                <w:sz w:val="24"/>
                <w:szCs w:val="24"/>
                <w:lang w:val="ru-RU"/>
              </w:rPr>
              <w:t>конкурсов, аукционов, запросов котировок, запросов предложений</w:t>
            </w:r>
            <w:r w:rsidRPr="00F1705B">
              <w:rPr>
                <w:sz w:val="24"/>
                <w:szCs w:val="24"/>
                <w:lang w:val="ru-RU"/>
              </w:rPr>
              <w:t>)</w:t>
            </w:r>
          </w:p>
        </w:tc>
      </w:tr>
      <w:tr w:rsidR="00F1705B" w:rsidRPr="00F1705B" w:rsidTr="00292F37">
        <w:trPr>
          <w:trHeight w:val="143"/>
        </w:trPr>
        <w:tc>
          <w:tcPr>
            <w:tcW w:w="6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1.2.1</w:t>
            </w:r>
          </w:p>
        </w:tc>
        <w:tc>
          <w:tcPr>
            <w:tcW w:w="22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Принятие обязательств в сумме НМЦК при проведении конкурентной закупки</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Извещение о проведении закупки (муниципальный контракт) /Бухгалтерская справка (</w:t>
            </w:r>
            <w:hyperlink r:id="rId58" w:anchor="/document/140/41229/" w:tooltip="Бухгалтерская справка (ф. 0504833)" w:history="1">
              <w:r w:rsidRPr="00F1705B">
                <w:rPr>
                  <w:rStyle w:val="ac"/>
                  <w:sz w:val="24"/>
                  <w:szCs w:val="24"/>
                  <w:lang w:val="ru-RU"/>
                </w:rPr>
                <w:t>ф. 0504833</w:t>
              </w:r>
            </w:hyperlink>
            <w:r w:rsidRPr="00F1705B">
              <w:rPr>
                <w:sz w:val="24"/>
                <w:szCs w:val="24"/>
                <w:lang w:val="ru-RU"/>
              </w:rPr>
              <w:t>)</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 xml:space="preserve">Дата размещения извещения о закупке на официальном сайте (дата подписания муниципального контракта) </w:t>
            </w:r>
            <w:hyperlink r:id="rId59" w:tgtFrame="_blank" w:history="1">
              <w:r w:rsidRPr="00F1705B">
                <w:rPr>
                  <w:rStyle w:val="ac"/>
                  <w:sz w:val="24"/>
                  <w:szCs w:val="24"/>
                </w:rPr>
                <w:t>www</w:t>
              </w:r>
              <w:r w:rsidRPr="00F1705B">
                <w:rPr>
                  <w:rStyle w:val="ac"/>
                  <w:sz w:val="24"/>
                  <w:szCs w:val="24"/>
                  <w:lang w:val="ru-RU"/>
                </w:rPr>
                <w:t>.</w:t>
              </w:r>
              <w:proofErr w:type="spellStart"/>
              <w:r w:rsidRPr="00F1705B">
                <w:rPr>
                  <w:rStyle w:val="ac"/>
                  <w:sz w:val="24"/>
                  <w:szCs w:val="24"/>
                </w:rPr>
                <w:t>zakupki</w:t>
              </w:r>
              <w:proofErr w:type="spellEnd"/>
              <w:r w:rsidRPr="00F1705B">
                <w:rPr>
                  <w:rStyle w:val="ac"/>
                  <w:sz w:val="24"/>
                  <w:szCs w:val="24"/>
                  <w:lang w:val="ru-RU"/>
                </w:rPr>
                <w:t>.</w:t>
              </w:r>
              <w:proofErr w:type="spellStart"/>
              <w:r w:rsidRPr="00F1705B">
                <w:rPr>
                  <w:rStyle w:val="ac"/>
                  <w:sz w:val="24"/>
                  <w:szCs w:val="24"/>
                </w:rPr>
                <w:t>gov</w:t>
              </w:r>
              <w:proofErr w:type="spellEnd"/>
              <w:r w:rsidRPr="00F1705B">
                <w:rPr>
                  <w:rStyle w:val="ac"/>
                  <w:sz w:val="24"/>
                  <w:szCs w:val="24"/>
                  <w:lang w:val="ru-RU"/>
                </w:rPr>
                <w:t>.</w:t>
              </w:r>
              <w:proofErr w:type="spellStart"/>
              <w:r w:rsidRPr="00F1705B">
                <w:rPr>
                  <w:rStyle w:val="ac"/>
                  <w:sz w:val="24"/>
                  <w:szCs w:val="24"/>
                </w:rPr>
                <w:t>ru</w:t>
              </w:r>
              <w:proofErr w:type="spellEnd"/>
            </w:hyperlink>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текущий</w:t>
            </w:r>
            <w:proofErr w:type="spellEnd"/>
            <w:r w:rsidRPr="00F1705B">
              <w:rPr>
                <w:sz w:val="24"/>
                <w:szCs w:val="24"/>
              </w:rPr>
              <w:t xml:space="preserve"> </w:t>
            </w:r>
            <w:proofErr w:type="spellStart"/>
            <w:r w:rsidRPr="00F1705B">
              <w:rPr>
                <w:sz w:val="24"/>
                <w:szCs w:val="24"/>
              </w:rPr>
              <w:t>финансовый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143"/>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КРБ.1.502.17.ХХХ</w:t>
            </w:r>
          </w:p>
        </w:tc>
      </w:tr>
      <w:tr w:rsidR="00F1705B" w:rsidRPr="00F1705B" w:rsidTr="00292F37">
        <w:trPr>
          <w:trHeight w:val="143"/>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плановый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143"/>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КРБ.1.501.Х3.000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КРБ.1.502.Х7.ХХХ</w:t>
            </w:r>
          </w:p>
        </w:tc>
      </w:tr>
      <w:tr w:rsidR="00F1705B" w:rsidRPr="00F1705B" w:rsidTr="00292F37">
        <w:trPr>
          <w:trHeight w:val="143"/>
        </w:trPr>
        <w:tc>
          <w:tcPr>
            <w:tcW w:w="6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1.2.2</w:t>
            </w:r>
          </w:p>
        </w:tc>
        <w:tc>
          <w:tcPr>
            <w:tcW w:w="22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 xml:space="preserve">Принятие суммы расходного обязательства при заключении муниципального контракта по итогам </w:t>
            </w:r>
            <w:r w:rsidRPr="00F1705B">
              <w:rPr>
                <w:sz w:val="24"/>
                <w:szCs w:val="24"/>
                <w:lang w:val="ru-RU"/>
              </w:rPr>
              <w:lastRenderedPageBreak/>
              <w:t>конкурентной закупки</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lastRenderedPageBreak/>
              <w:t>Муниципальный контракт/ Бухгалтерская справка (</w:t>
            </w:r>
            <w:hyperlink r:id="rId60" w:anchor="/document/140/41229/" w:tooltip="Бухгалтерская справка (ф. 0504833)" w:history="1">
              <w:r w:rsidRPr="00F1705B">
                <w:rPr>
                  <w:rStyle w:val="ac"/>
                  <w:sz w:val="24"/>
                  <w:szCs w:val="24"/>
                  <w:lang w:val="ru-RU"/>
                </w:rPr>
                <w:t>ф. 0504833</w:t>
              </w:r>
            </w:hyperlink>
            <w:r w:rsidRPr="00F1705B">
              <w:rPr>
                <w:sz w:val="24"/>
                <w:szCs w:val="24"/>
                <w:lang w:val="ru-RU"/>
              </w:rPr>
              <w:t>)</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Дата</w:t>
            </w:r>
            <w:proofErr w:type="spellEnd"/>
            <w:r w:rsidRPr="00F1705B">
              <w:rPr>
                <w:sz w:val="24"/>
                <w:szCs w:val="24"/>
              </w:rPr>
              <w:t xml:space="preserve"> </w:t>
            </w:r>
            <w:proofErr w:type="spellStart"/>
            <w:r w:rsidRPr="00F1705B">
              <w:rPr>
                <w:sz w:val="24"/>
                <w:szCs w:val="24"/>
              </w:rPr>
              <w:t>подписания</w:t>
            </w:r>
            <w:proofErr w:type="spellEnd"/>
            <w:r w:rsidRPr="00F1705B">
              <w:rPr>
                <w:sz w:val="24"/>
                <w:szCs w:val="24"/>
                <w:lang w:val="ru-RU"/>
              </w:rPr>
              <w:t xml:space="preserve"> муниципального </w:t>
            </w:r>
            <w:proofErr w:type="spellStart"/>
            <w:r w:rsidRPr="00F1705B">
              <w:rPr>
                <w:sz w:val="24"/>
                <w:szCs w:val="24"/>
              </w:rPr>
              <w:t>контракта</w:t>
            </w:r>
            <w:proofErr w:type="spellEnd"/>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Обязательство</w:t>
            </w:r>
            <w:r w:rsidRPr="00F1705B">
              <w:rPr>
                <w:sz w:val="24"/>
                <w:szCs w:val="24"/>
                <w:lang w:val="ru-RU"/>
              </w:rPr>
              <w:br/>
              <w:t>отражается в сумме</w:t>
            </w:r>
            <w:r w:rsidRPr="00F1705B">
              <w:rPr>
                <w:sz w:val="24"/>
                <w:szCs w:val="24"/>
                <w:lang w:val="ru-RU"/>
              </w:rPr>
              <w:br/>
              <w:t>заключенного контракта с</w:t>
            </w:r>
            <w:r w:rsidRPr="00F1705B">
              <w:rPr>
                <w:sz w:val="24"/>
                <w:szCs w:val="24"/>
                <w:lang w:val="ru-RU"/>
              </w:rPr>
              <w:br/>
              <w:t>учетом финансовых</w:t>
            </w:r>
            <w:r w:rsidRPr="00F1705B">
              <w:rPr>
                <w:sz w:val="24"/>
                <w:szCs w:val="24"/>
                <w:lang w:val="ru-RU"/>
              </w:rPr>
              <w:br/>
              <w:t xml:space="preserve">периодов, в которых </w:t>
            </w:r>
            <w:r w:rsidRPr="00F1705B">
              <w:rPr>
                <w:sz w:val="24"/>
                <w:szCs w:val="24"/>
                <w:lang w:val="ru-RU"/>
              </w:rPr>
              <w:lastRenderedPageBreak/>
              <w:t>он</w:t>
            </w:r>
            <w:r w:rsidRPr="00F1705B">
              <w:rPr>
                <w:sz w:val="24"/>
                <w:szCs w:val="24"/>
                <w:lang w:val="ru-RU"/>
              </w:rPr>
              <w:br/>
              <w:t>будет исполнен</w:t>
            </w: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lastRenderedPageBreak/>
              <w:t>На</w:t>
            </w:r>
            <w:proofErr w:type="spellEnd"/>
            <w:r w:rsidRPr="00F1705B">
              <w:rPr>
                <w:sz w:val="24"/>
                <w:szCs w:val="24"/>
              </w:rPr>
              <w:t xml:space="preserve"> </w:t>
            </w:r>
            <w:proofErr w:type="spellStart"/>
            <w:r w:rsidRPr="00F1705B">
              <w:rPr>
                <w:sz w:val="24"/>
                <w:szCs w:val="24"/>
              </w:rPr>
              <w:t>текущий</w:t>
            </w:r>
            <w:proofErr w:type="spellEnd"/>
            <w:r w:rsidRPr="00F1705B">
              <w:rPr>
                <w:sz w:val="24"/>
                <w:szCs w:val="24"/>
              </w:rPr>
              <w:t xml:space="preserve"> </w:t>
            </w:r>
            <w:proofErr w:type="spellStart"/>
            <w:r w:rsidRPr="00F1705B">
              <w:rPr>
                <w:sz w:val="24"/>
                <w:szCs w:val="24"/>
              </w:rPr>
              <w:t>финансовый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143"/>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КРБ.1.502.17.ХХХ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143"/>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плановый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143"/>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КРБ.1.502.Х7.ХХХ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КРБ.1.502.Х1.ХХХ</w:t>
            </w:r>
          </w:p>
        </w:tc>
      </w:tr>
      <w:tr w:rsidR="00F1705B" w:rsidRPr="00F1705B" w:rsidTr="00292F37">
        <w:trPr>
          <w:trHeight w:val="143"/>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b/>
                <w:sz w:val="24"/>
                <w:szCs w:val="24"/>
              </w:rPr>
            </w:pPr>
            <w:r w:rsidRPr="00F1705B">
              <w:rPr>
                <w:rStyle w:val="ab"/>
                <w:b w:val="0"/>
                <w:sz w:val="24"/>
                <w:szCs w:val="24"/>
              </w:rPr>
              <w:lastRenderedPageBreak/>
              <w:t>1.3</w:t>
            </w:r>
          </w:p>
        </w:tc>
        <w:tc>
          <w:tcPr>
            <w:tcW w:w="14458" w:type="dxa"/>
            <w:gridSpan w:val="7"/>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b/>
                <w:sz w:val="24"/>
                <w:szCs w:val="24"/>
              </w:rPr>
            </w:pPr>
            <w:proofErr w:type="spellStart"/>
            <w:r w:rsidRPr="00F1705B">
              <w:rPr>
                <w:rStyle w:val="ab"/>
                <w:b w:val="0"/>
                <w:sz w:val="24"/>
                <w:szCs w:val="24"/>
              </w:rPr>
              <w:t>Уточнение</w:t>
            </w:r>
            <w:proofErr w:type="spellEnd"/>
            <w:r w:rsidRPr="00F1705B">
              <w:rPr>
                <w:rStyle w:val="ab"/>
                <w:b w:val="0"/>
                <w:sz w:val="24"/>
                <w:szCs w:val="24"/>
              </w:rPr>
              <w:t xml:space="preserve"> </w:t>
            </w:r>
            <w:proofErr w:type="spellStart"/>
            <w:r w:rsidRPr="00F1705B">
              <w:rPr>
                <w:rStyle w:val="ab"/>
                <w:b w:val="0"/>
                <w:sz w:val="24"/>
                <w:szCs w:val="24"/>
              </w:rPr>
              <w:t>обязательств</w:t>
            </w:r>
            <w:proofErr w:type="spellEnd"/>
            <w:r w:rsidRPr="00F1705B">
              <w:rPr>
                <w:rStyle w:val="ab"/>
                <w:b w:val="0"/>
                <w:sz w:val="24"/>
                <w:szCs w:val="24"/>
              </w:rPr>
              <w:t xml:space="preserve"> </w:t>
            </w:r>
            <w:proofErr w:type="spellStart"/>
            <w:r w:rsidRPr="00F1705B">
              <w:rPr>
                <w:rStyle w:val="ab"/>
                <w:b w:val="0"/>
                <w:sz w:val="24"/>
                <w:szCs w:val="24"/>
              </w:rPr>
              <w:t>по</w:t>
            </w:r>
            <w:proofErr w:type="spellEnd"/>
            <w:r w:rsidRPr="00F1705B">
              <w:rPr>
                <w:rStyle w:val="ab"/>
                <w:b w:val="0"/>
                <w:sz w:val="24"/>
                <w:szCs w:val="24"/>
              </w:rPr>
              <w:t xml:space="preserve"> </w:t>
            </w:r>
            <w:proofErr w:type="spellStart"/>
            <w:r w:rsidRPr="00F1705B">
              <w:rPr>
                <w:rStyle w:val="ab"/>
                <w:b w:val="0"/>
                <w:sz w:val="24"/>
                <w:szCs w:val="24"/>
              </w:rPr>
              <w:t>контрактам</w:t>
            </w:r>
            <w:proofErr w:type="spellEnd"/>
          </w:p>
        </w:tc>
      </w:tr>
      <w:tr w:rsidR="00F1705B" w:rsidRPr="00F1705B" w:rsidTr="00292F37">
        <w:trPr>
          <w:trHeight w:val="143"/>
        </w:trPr>
        <w:tc>
          <w:tcPr>
            <w:tcW w:w="6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1.3.1</w:t>
            </w:r>
          </w:p>
        </w:tc>
        <w:tc>
          <w:tcPr>
            <w:tcW w:w="22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Уточнение принимаемых</w:t>
            </w:r>
            <w:r w:rsidRPr="00F1705B">
              <w:rPr>
                <w:sz w:val="24"/>
                <w:szCs w:val="24"/>
                <w:lang w:val="ru-RU"/>
              </w:rPr>
              <w:br/>
              <w:t>обязательств на сумму</w:t>
            </w:r>
            <w:r w:rsidRPr="00F1705B">
              <w:rPr>
                <w:sz w:val="24"/>
                <w:szCs w:val="24"/>
                <w:lang w:val="ru-RU"/>
              </w:rPr>
              <w:br/>
              <w:t>экономии при заключении</w:t>
            </w:r>
            <w:r w:rsidRPr="00F1705B">
              <w:rPr>
                <w:sz w:val="24"/>
                <w:szCs w:val="24"/>
                <w:lang w:val="ru-RU"/>
              </w:rPr>
              <w:br/>
              <w:t>контракта по</w:t>
            </w:r>
            <w:r w:rsidRPr="00F1705B">
              <w:rPr>
                <w:sz w:val="24"/>
                <w:szCs w:val="24"/>
                <w:lang w:val="ru-RU"/>
              </w:rPr>
              <w:br/>
              <w:t>результатам конкурентной</w:t>
            </w:r>
            <w:r w:rsidRPr="00F1705B">
              <w:rPr>
                <w:sz w:val="24"/>
                <w:szCs w:val="24"/>
                <w:lang w:val="ru-RU"/>
              </w:rPr>
              <w:br/>
              <w:t>закупки</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Протокол подведения итогов конкурентной закупки(муниципальный контракт)/ бухгалтерская справка (</w:t>
            </w:r>
            <w:hyperlink r:id="rId61" w:anchor="/document/140/41229/" w:tooltip="Бухгалтерская справка (ф. 0504833)" w:history="1">
              <w:r w:rsidRPr="00F1705B">
                <w:rPr>
                  <w:rStyle w:val="ac"/>
                  <w:sz w:val="24"/>
                  <w:szCs w:val="24"/>
                  <w:lang w:val="ru-RU"/>
                </w:rPr>
                <w:t>ф. 0504833</w:t>
              </w:r>
            </w:hyperlink>
            <w:r w:rsidRPr="00F1705B">
              <w:rPr>
                <w:sz w:val="24"/>
                <w:szCs w:val="24"/>
                <w:lang w:val="ru-RU"/>
              </w:rPr>
              <w:t>)</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Дата</w:t>
            </w:r>
            <w:proofErr w:type="spellEnd"/>
            <w:r w:rsidRPr="00F1705B">
              <w:rPr>
                <w:sz w:val="24"/>
                <w:szCs w:val="24"/>
              </w:rPr>
              <w:t xml:space="preserve"> </w:t>
            </w:r>
            <w:proofErr w:type="spellStart"/>
            <w:r w:rsidRPr="00F1705B">
              <w:rPr>
                <w:sz w:val="24"/>
                <w:szCs w:val="24"/>
              </w:rPr>
              <w:t>подписания</w:t>
            </w:r>
            <w:proofErr w:type="spellEnd"/>
            <w:r w:rsidRPr="00F1705B">
              <w:rPr>
                <w:sz w:val="24"/>
                <w:szCs w:val="24"/>
                <w:lang w:val="ru-RU"/>
              </w:rPr>
              <w:t xml:space="preserve"> муниципального </w:t>
            </w:r>
            <w:proofErr w:type="spellStart"/>
            <w:r w:rsidRPr="00F1705B">
              <w:rPr>
                <w:sz w:val="24"/>
                <w:szCs w:val="24"/>
              </w:rPr>
              <w:t>контракта</w:t>
            </w:r>
            <w:proofErr w:type="spellEnd"/>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rStyle w:val="sfwc"/>
                <w:sz w:val="24"/>
                <w:szCs w:val="24"/>
                <w:lang w:val="ru-RU"/>
              </w:rPr>
              <w:t>К</w:t>
            </w:r>
            <w:r w:rsidRPr="00F1705B">
              <w:rPr>
                <w:sz w:val="24"/>
                <w:szCs w:val="24"/>
                <w:lang w:val="ru-RU"/>
              </w:rPr>
              <w:t>орректировка обязательства на сумму, сэкономленную в результате проведения закупки</w:t>
            </w: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текущий</w:t>
            </w:r>
            <w:proofErr w:type="spellEnd"/>
            <w:r w:rsidRPr="00F1705B">
              <w:rPr>
                <w:sz w:val="24"/>
                <w:szCs w:val="24"/>
              </w:rPr>
              <w:t xml:space="preserve"> </w:t>
            </w:r>
            <w:proofErr w:type="spellStart"/>
            <w:r w:rsidRPr="00F1705B">
              <w:rPr>
                <w:sz w:val="24"/>
                <w:szCs w:val="24"/>
              </w:rPr>
              <w:t>финансовый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143"/>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КРБ.1.502.17.ХХХ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КРБ.1.501.13.000</w:t>
            </w:r>
          </w:p>
        </w:tc>
      </w:tr>
      <w:tr w:rsidR="00F1705B" w:rsidRPr="00F1705B" w:rsidTr="00292F37">
        <w:trPr>
          <w:trHeight w:val="143"/>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плановый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143"/>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КРБ.1.502.Х7.ХХХ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КРБ.1.501.Х3.000</w:t>
            </w:r>
          </w:p>
        </w:tc>
      </w:tr>
      <w:tr w:rsidR="00F1705B" w:rsidRPr="00F1705B" w:rsidTr="00292F37">
        <w:trPr>
          <w:trHeight w:val="143"/>
        </w:trPr>
        <w:tc>
          <w:tcPr>
            <w:tcW w:w="6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1.3.2</w:t>
            </w:r>
          </w:p>
        </w:tc>
        <w:tc>
          <w:tcPr>
            <w:tcW w:w="22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Уменьшение принятого обязательства в случае:</w:t>
            </w:r>
          </w:p>
          <w:p w:rsidR="00F1705B" w:rsidRPr="00F1705B" w:rsidRDefault="00F1705B" w:rsidP="00FB080D">
            <w:pPr>
              <w:pStyle w:val="11"/>
              <w:rPr>
                <w:sz w:val="24"/>
                <w:szCs w:val="24"/>
                <w:lang w:val="ru-RU"/>
              </w:rPr>
            </w:pPr>
            <w:r w:rsidRPr="00F1705B">
              <w:rPr>
                <w:sz w:val="24"/>
                <w:szCs w:val="24"/>
                <w:lang w:val="ru-RU"/>
              </w:rPr>
              <w:t>– отмены закупки; – признания закупки несостоявшейся по причине того, что не было подано ни одной заявки; – признания победителя закупки уклонившимся от заключения контракта</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Протокол подведения</w:t>
            </w:r>
            <w:r w:rsidRPr="00F1705B">
              <w:rPr>
                <w:sz w:val="24"/>
                <w:szCs w:val="24"/>
                <w:lang w:val="ru-RU"/>
              </w:rPr>
              <w:br/>
              <w:t>итогов конкурса,</w:t>
            </w:r>
            <w:r w:rsidRPr="00F1705B">
              <w:rPr>
                <w:sz w:val="24"/>
                <w:szCs w:val="24"/>
                <w:lang w:val="ru-RU"/>
              </w:rPr>
              <w:br/>
              <w:t>аукциона, запроса</w:t>
            </w:r>
            <w:r w:rsidRPr="00F1705B">
              <w:rPr>
                <w:sz w:val="24"/>
                <w:szCs w:val="24"/>
                <w:lang w:val="ru-RU"/>
              </w:rPr>
              <w:br/>
              <w:t>котировок или запроса</w:t>
            </w:r>
            <w:r w:rsidRPr="00F1705B">
              <w:rPr>
                <w:sz w:val="24"/>
                <w:szCs w:val="24"/>
                <w:lang w:val="ru-RU"/>
              </w:rPr>
              <w:br/>
              <w:t>предложений. Протокол</w:t>
            </w:r>
            <w:r w:rsidRPr="00F1705B">
              <w:rPr>
                <w:sz w:val="24"/>
                <w:szCs w:val="24"/>
                <w:lang w:val="ru-RU"/>
              </w:rPr>
              <w:br/>
              <w:t xml:space="preserve">признания победителя закупки уклонившимся от заключения контракта (муниципальный </w:t>
            </w:r>
            <w:proofErr w:type="spellStart"/>
            <w:r w:rsidRPr="00F1705B">
              <w:rPr>
                <w:sz w:val="24"/>
                <w:szCs w:val="24"/>
                <w:lang w:val="ru-RU"/>
              </w:rPr>
              <w:t>конракт</w:t>
            </w:r>
            <w:proofErr w:type="spellEnd"/>
            <w:r w:rsidRPr="00F1705B">
              <w:rPr>
                <w:sz w:val="24"/>
                <w:szCs w:val="24"/>
                <w:lang w:val="ru-RU"/>
              </w:rPr>
              <w:t>)/ Бухгалтерская справка (</w:t>
            </w:r>
            <w:hyperlink r:id="rId62" w:anchor="/document/140/41229/" w:tooltip="Бухгалтерская справка (ф. 0504833)" w:history="1">
              <w:r w:rsidRPr="00F1705B">
                <w:rPr>
                  <w:rStyle w:val="ac"/>
                  <w:sz w:val="24"/>
                  <w:szCs w:val="24"/>
                  <w:lang w:val="ru-RU"/>
                </w:rPr>
                <w:t>ф. 0504833</w:t>
              </w:r>
            </w:hyperlink>
            <w:r w:rsidRPr="00F1705B">
              <w:rPr>
                <w:sz w:val="24"/>
                <w:szCs w:val="24"/>
                <w:lang w:val="ru-RU"/>
              </w:rPr>
              <w:t>)</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протокола о</w:t>
            </w:r>
            <w:r w:rsidRPr="00F1705B">
              <w:rPr>
                <w:sz w:val="24"/>
                <w:szCs w:val="24"/>
                <w:lang w:val="ru-RU"/>
              </w:rPr>
              <w:br/>
              <w:t>признании конкурентной</w:t>
            </w:r>
            <w:r w:rsidRPr="00F1705B">
              <w:rPr>
                <w:sz w:val="24"/>
                <w:szCs w:val="24"/>
                <w:lang w:val="ru-RU"/>
              </w:rPr>
              <w:br/>
              <w:t>закупки</w:t>
            </w:r>
            <w:r w:rsidRPr="00F1705B">
              <w:rPr>
                <w:sz w:val="24"/>
                <w:szCs w:val="24"/>
                <w:lang w:val="ru-RU"/>
              </w:rPr>
              <w:br/>
              <w:t>несостоявшейся. Дата признания</w:t>
            </w:r>
            <w:r w:rsidRPr="00F1705B">
              <w:rPr>
                <w:sz w:val="24"/>
                <w:szCs w:val="24"/>
                <w:lang w:val="ru-RU"/>
              </w:rPr>
              <w:br/>
              <w:t>победителя закупки уклонившимся от заключения контракта</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Уменьшение ранее</w:t>
            </w:r>
            <w:r w:rsidRPr="00F1705B">
              <w:rPr>
                <w:sz w:val="24"/>
                <w:szCs w:val="24"/>
                <w:lang w:val="ru-RU"/>
              </w:rPr>
              <w:br/>
              <w:t>принятого обязательства</w:t>
            </w:r>
            <w:r w:rsidRPr="00F1705B">
              <w:rPr>
                <w:sz w:val="24"/>
                <w:szCs w:val="24"/>
                <w:lang w:val="ru-RU"/>
              </w:rPr>
              <w:br/>
              <w:t>на всю сумму способом</w:t>
            </w:r>
            <w:r w:rsidRPr="00F1705B">
              <w:rPr>
                <w:sz w:val="24"/>
                <w:szCs w:val="24"/>
                <w:lang w:val="ru-RU"/>
              </w:rPr>
              <w:br/>
              <w:t xml:space="preserve">«Красное </w:t>
            </w:r>
            <w:proofErr w:type="spellStart"/>
            <w:r w:rsidRPr="00F1705B">
              <w:rPr>
                <w:sz w:val="24"/>
                <w:szCs w:val="24"/>
                <w:lang w:val="ru-RU"/>
              </w:rPr>
              <w:t>сторно</w:t>
            </w:r>
            <w:proofErr w:type="spellEnd"/>
            <w:r w:rsidRPr="00F1705B">
              <w:rPr>
                <w:sz w:val="24"/>
                <w:szCs w:val="24"/>
                <w:lang w:val="ru-RU"/>
              </w:rPr>
              <w:t>»</w:t>
            </w: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текущий</w:t>
            </w:r>
            <w:proofErr w:type="spellEnd"/>
            <w:r w:rsidRPr="00F1705B">
              <w:rPr>
                <w:sz w:val="24"/>
                <w:szCs w:val="24"/>
              </w:rPr>
              <w:t xml:space="preserve"> </w:t>
            </w:r>
            <w:proofErr w:type="spellStart"/>
            <w:r w:rsidRPr="00F1705B">
              <w:rPr>
                <w:sz w:val="24"/>
                <w:szCs w:val="24"/>
              </w:rPr>
              <w:t>финансовый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143"/>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КРБ.1.502.17.ХХХ</w:t>
            </w:r>
          </w:p>
        </w:tc>
      </w:tr>
      <w:tr w:rsidR="00F1705B" w:rsidRPr="00F1705B" w:rsidTr="00292F37">
        <w:trPr>
          <w:trHeight w:val="143"/>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плановый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143"/>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КРБ.1.501.Х3.000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КРБ.1.502.Х7.ХХХ</w:t>
            </w:r>
          </w:p>
        </w:tc>
      </w:tr>
      <w:tr w:rsidR="00F1705B" w:rsidRPr="00F1705B" w:rsidTr="00292F37">
        <w:trPr>
          <w:trHeight w:val="143"/>
        </w:trPr>
        <w:tc>
          <w:tcPr>
            <w:tcW w:w="6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jc w:val="center"/>
              <w:rPr>
                <w:b/>
                <w:sz w:val="24"/>
                <w:szCs w:val="24"/>
              </w:rPr>
            </w:pPr>
            <w:r w:rsidRPr="00F1705B">
              <w:rPr>
                <w:rStyle w:val="ab"/>
                <w:b w:val="0"/>
                <w:sz w:val="24"/>
                <w:szCs w:val="24"/>
              </w:rPr>
              <w:t>1.4</w:t>
            </w:r>
          </w:p>
        </w:tc>
        <w:tc>
          <w:tcPr>
            <w:tcW w:w="14458" w:type="dxa"/>
            <w:gridSpan w:val="7"/>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b/>
                <w:sz w:val="24"/>
                <w:szCs w:val="24"/>
                <w:lang w:val="ru-RU"/>
              </w:rPr>
            </w:pPr>
            <w:r w:rsidRPr="00F1705B">
              <w:rPr>
                <w:rStyle w:val="ab"/>
                <w:b w:val="0"/>
                <w:sz w:val="24"/>
                <w:szCs w:val="24"/>
                <w:lang w:val="ru-RU"/>
              </w:rPr>
              <w:t>Обязательства по контрактам, принятые в прошлые годы и не исполненные по состоянию на начало текущего финансового года</w:t>
            </w:r>
          </w:p>
        </w:tc>
      </w:tr>
      <w:tr w:rsidR="00F1705B" w:rsidRPr="00F1705B" w:rsidTr="00292F37">
        <w:trPr>
          <w:trHeight w:val="143"/>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lang w:val="ru-RU"/>
              </w:rPr>
            </w:pPr>
          </w:p>
        </w:tc>
        <w:tc>
          <w:tcPr>
            <w:tcW w:w="22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 xml:space="preserve">Контракты, подлежащие исполнению за счет </w:t>
            </w:r>
            <w:r w:rsidRPr="00F1705B">
              <w:rPr>
                <w:sz w:val="24"/>
                <w:szCs w:val="24"/>
                <w:lang w:val="ru-RU"/>
              </w:rPr>
              <w:lastRenderedPageBreak/>
              <w:t>бюджета (бюджетных ассигнований) в текущем финансовом году</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lastRenderedPageBreak/>
              <w:t>Заключенные</w:t>
            </w:r>
            <w:proofErr w:type="spellEnd"/>
            <w:r w:rsidRPr="00F1705B">
              <w:rPr>
                <w:sz w:val="24"/>
                <w:szCs w:val="24"/>
              </w:rPr>
              <w:t xml:space="preserve"> </w:t>
            </w:r>
            <w:proofErr w:type="spellStart"/>
            <w:r w:rsidRPr="00F1705B">
              <w:rPr>
                <w:sz w:val="24"/>
                <w:szCs w:val="24"/>
              </w:rPr>
              <w:t>контракты</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Начало</w:t>
            </w:r>
            <w:proofErr w:type="spellEnd"/>
            <w:r w:rsidRPr="00F1705B">
              <w:rPr>
                <w:sz w:val="24"/>
                <w:szCs w:val="24"/>
              </w:rPr>
              <w:t xml:space="preserve"> </w:t>
            </w:r>
            <w:proofErr w:type="spellStart"/>
            <w:r w:rsidRPr="00F1705B">
              <w:rPr>
                <w:sz w:val="24"/>
                <w:szCs w:val="24"/>
              </w:rPr>
              <w:t>текущего</w:t>
            </w:r>
            <w:proofErr w:type="spellEnd"/>
            <w:r w:rsidRPr="00F1705B">
              <w:rPr>
                <w:sz w:val="24"/>
                <w:szCs w:val="24"/>
                <w:lang w:val="ru-RU"/>
              </w:rPr>
              <w:t xml:space="preserve"> </w:t>
            </w:r>
            <w:proofErr w:type="spellStart"/>
            <w:r w:rsidRPr="00F1705B">
              <w:rPr>
                <w:sz w:val="24"/>
                <w:szCs w:val="24"/>
              </w:rPr>
              <w:t>финансового</w:t>
            </w:r>
            <w:proofErr w:type="spellEnd"/>
            <w:r w:rsidRPr="00F1705B">
              <w:rPr>
                <w:sz w:val="24"/>
                <w:szCs w:val="24"/>
              </w:rPr>
              <w:t xml:space="preserve"> </w:t>
            </w:r>
            <w:proofErr w:type="spellStart"/>
            <w:r w:rsidRPr="00F1705B">
              <w:rPr>
                <w:sz w:val="24"/>
                <w:szCs w:val="24"/>
              </w:rPr>
              <w:t>года</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 xml:space="preserve">Сумма не исполненных по условиям </w:t>
            </w:r>
            <w:r w:rsidRPr="00F1705B">
              <w:rPr>
                <w:sz w:val="24"/>
                <w:szCs w:val="24"/>
                <w:lang w:val="ru-RU"/>
              </w:rPr>
              <w:lastRenderedPageBreak/>
              <w:t>муниципального контракта обязательств</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lastRenderedPageBreak/>
              <w:t>КРБ.1.502.21.ХХХ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143"/>
        </w:trPr>
        <w:tc>
          <w:tcPr>
            <w:tcW w:w="15098" w:type="dxa"/>
            <w:gridSpan w:val="8"/>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lang w:val="ru-RU"/>
              </w:rPr>
            </w:pPr>
            <w:r w:rsidRPr="00F1705B">
              <w:rPr>
                <w:rStyle w:val="ab"/>
                <w:sz w:val="24"/>
                <w:szCs w:val="24"/>
                <w:lang w:val="ru-RU"/>
              </w:rPr>
              <w:lastRenderedPageBreak/>
              <w:t>2. Обязательства по текущей деятельности Администрации</w:t>
            </w:r>
          </w:p>
        </w:tc>
      </w:tr>
      <w:tr w:rsidR="00F1705B" w:rsidRPr="00F1705B" w:rsidTr="00292F37">
        <w:trPr>
          <w:trHeight w:val="143"/>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b/>
                <w:sz w:val="24"/>
                <w:szCs w:val="24"/>
              </w:rPr>
            </w:pPr>
            <w:r w:rsidRPr="00F1705B">
              <w:rPr>
                <w:rStyle w:val="ab"/>
                <w:b w:val="0"/>
                <w:sz w:val="24"/>
                <w:szCs w:val="24"/>
              </w:rPr>
              <w:t>2.1</w:t>
            </w:r>
          </w:p>
        </w:tc>
        <w:tc>
          <w:tcPr>
            <w:tcW w:w="14458" w:type="dxa"/>
            <w:gridSpan w:val="7"/>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b/>
                <w:sz w:val="24"/>
                <w:szCs w:val="24"/>
                <w:lang w:val="ru-RU"/>
              </w:rPr>
            </w:pPr>
            <w:r w:rsidRPr="00F1705B">
              <w:rPr>
                <w:rStyle w:val="ab"/>
                <w:b w:val="0"/>
                <w:sz w:val="24"/>
                <w:szCs w:val="24"/>
                <w:lang w:val="ru-RU"/>
              </w:rPr>
              <w:t>Обязательства, связанные с оплатой труда</w:t>
            </w:r>
          </w:p>
        </w:tc>
      </w:tr>
      <w:tr w:rsidR="00F1705B" w:rsidRPr="00F1705B" w:rsidTr="00292F37">
        <w:trPr>
          <w:trHeight w:val="143"/>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2.1.1</w:t>
            </w:r>
          </w:p>
        </w:tc>
        <w:tc>
          <w:tcPr>
            <w:tcW w:w="22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Зарплата</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Расходное</w:t>
            </w:r>
            <w:proofErr w:type="spellEnd"/>
            <w:r w:rsidRPr="00F1705B">
              <w:rPr>
                <w:sz w:val="24"/>
                <w:szCs w:val="24"/>
              </w:rPr>
              <w:t xml:space="preserve"> </w:t>
            </w:r>
            <w:proofErr w:type="spellStart"/>
            <w:r w:rsidRPr="00F1705B">
              <w:rPr>
                <w:sz w:val="24"/>
                <w:szCs w:val="24"/>
              </w:rPr>
              <w:t>расписание</w:t>
            </w:r>
            <w:proofErr w:type="spellEnd"/>
            <w:r w:rsidRPr="00F1705B">
              <w:rPr>
                <w:sz w:val="24"/>
                <w:szCs w:val="24"/>
              </w:rPr>
              <w:br/>
              <w:t>(</w:t>
            </w:r>
            <w:hyperlink r:id="rId63" w:anchor="/document/99/902122342/ZAP26IU3GD/" w:tooltip="Расходное расписание N" w:history="1">
              <w:r w:rsidRPr="00F1705B">
                <w:rPr>
                  <w:rStyle w:val="ac"/>
                  <w:sz w:val="24"/>
                  <w:szCs w:val="24"/>
                </w:rPr>
                <w:t>ф. 0531722</w:t>
              </w:r>
            </w:hyperlink>
            <w:r w:rsidRPr="00F1705B">
              <w:rPr>
                <w:sz w:val="24"/>
                <w:szCs w:val="24"/>
              </w:rPr>
              <w:t>)</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Начало</w:t>
            </w:r>
            <w:proofErr w:type="spellEnd"/>
            <w:r w:rsidRPr="00F1705B">
              <w:rPr>
                <w:sz w:val="24"/>
                <w:szCs w:val="24"/>
              </w:rPr>
              <w:t xml:space="preserve"> </w:t>
            </w:r>
            <w:proofErr w:type="spellStart"/>
            <w:r w:rsidRPr="00F1705B">
              <w:rPr>
                <w:sz w:val="24"/>
                <w:szCs w:val="24"/>
              </w:rPr>
              <w:t>текущего</w:t>
            </w:r>
            <w:proofErr w:type="spellEnd"/>
            <w:r w:rsidRPr="00F1705B">
              <w:rPr>
                <w:sz w:val="24"/>
                <w:szCs w:val="24"/>
                <w:lang w:val="ru-RU"/>
              </w:rPr>
              <w:t xml:space="preserve"> </w:t>
            </w:r>
            <w:proofErr w:type="spellStart"/>
            <w:r w:rsidRPr="00F1705B">
              <w:rPr>
                <w:sz w:val="24"/>
                <w:szCs w:val="24"/>
              </w:rPr>
              <w:t>финансового</w:t>
            </w:r>
            <w:proofErr w:type="spellEnd"/>
            <w:r w:rsidRPr="00F1705B">
              <w:rPr>
                <w:sz w:val="24"/>
                <w:szCs w:val="24"/>
              </w:rPr>
              <w:t xml:space="preserve"> </w:t>
            </w:r>
            <w:proofErr w:type="spellStart"/>
            <w:r w:rsidRPr="00F1705B">
              <w:rPr>
                <w:sz w:val="24"/>
                <w:szCs w:val="24"/>
              </w:rPr>
              <w:t>года</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 xml:space="preserve">В </w:t>
            </w:r>
            <w:proofErr w:type="spellStart"/>
            <w:r w:rsidRPr="00F1705B">
              <w:rPr>
                <w:sz w:val="24"/>
                <w:szCs w:val="24"/>
              </w:rPr>
              <w:t>объеме</w:t>
            </w:r>
            <w:proofErr w:type="spellEnd"/>
            <w:r w:rsidRPr="00F1705B">
              <w:rPr>
                <w:sz w:val="24"/>
                <w:szCs w:val="24"/>
              </w:rPr>
              <w:t xml:space="preserve"> </w:t>
            </w:r>
            <w:proofErr w:type="spellStart"/>
            <w:r w:rsidRPr="00F1705B">
              <w:rPr>
                <w:sz w:val="24"/>
                <w:szCs w:val="24"/>
              </w:rPr>
              <w:t>утвержденных</w:t>
            </w:r>
            <w:proofErr w:type="spellEnd"/>
            <w:r w:rsidRPr="00F1705B">
              <w:rPr>
                <w:sz w:val="24"/>
                <w:szCs w:val="24"/>
                <w:lang w:val="ru-RU"/>
              </w:rPr>
              <w:t xml:space="preserve"> </w:t>
            </w:r>
            <w:r w:rsidRPr="00F1705B">
              <w:rPr>
                <w:sz w:val="24"/>
                <w:szCs w:val="24"/>
              </w:rPr>
              <w:t>ЛБО</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143"/>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2.1.2</w:t>
            </w:r>
          </w:p>
        </w:tc>
        <w:tc>
          <w:tcPr>
            <w:tcW w:w="22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Взносы на обязательное</w:t>
            </w:r>
            <w:r w:rsidRPr="00F1705B">
              <w:rPr>
                <w:sz w:val="24"/>
                <w:szCs w:val="24"/>
                <w:lang w:val="ru-RU"/>
              </w:rPr>
              <w:br/>
              <w:t>пенсионное (социальное,</w:t>
            </w:r>
            <w:r w:rsidRPr="00F1705B">
              <w:rPr>
                <w:sz w:val="24"/>
                <w:szCs w:val="24"/>
                <w:lang w:val="ru-RU"/>
              </w:rPr>
              <w:br/>
              <w:t>медицинское) страхование, взносы на страхование от несчастных случаев и профзаболеваний</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Расчетные ведомости (</w:t>
            </w:r>
            <w:hyperlink r:id="rId64" w:anchor="/document/140/41204/" w:tooltip="ОКУД 0504402. Расчетная ведомость" w:history="1">
              <w:r w:rsidRPr="00F1705B">
                <w:rPr>
                  <w:rStyle w:val="ac"/>
                  <w:sz w:val="24"/>
                  <w:szCs w:val="24"/>
                  <w:lang w:val="ru-RU"/>
                </w:rPr>
                <w:t>ф. 0504402</w:t>
              </w:r>
            </w:hyperlink>
            <w:r w:rsidRPr="00F1705B">
              <w:rPr>
                <w:sz w:val="24"/>
                <w:szCs w:val="24"/>
                <w:lang w:val="ru-RU"/>
              </w:rPr>
              <w:t>).</w:t>
            </w:r>
          </w:p>
          <w:p w:rsidR="00F1705B" w:rsidRPr="00F1705B" w:rsidRDefault="00F1705B" w:rsidP="00FB080D">
            <w:pPr>
              <w:pStyle w:val="11"/>
              <w:rPr>
                <w:sz w:val="24"/>
                <w:szCs w:val="24"/>
                <w:lang w:val="ru-RU"/>
              </w:rPr>
            </w:pPr>
            <w:r w:rsidRPr="00F1705B">
              <w:rPr>
                <w:sz w:val="24"/>
                <w:szCs w:val="24"/>
                <w:lang w:val="ru-RU"/>
              </w:rPr>
              <w:t>Расчетно-платежные ведомости (</w:t>
            </w:r>
            <w:hyperlink r:id="rId65" w:anchor="/document/140/41215/" w:tooltip="Расчетно-платежная ведомость (ф. 0504401)" w:history="1">
              <w:r w:rsidRPr="00F1705B">
                <w:rPr>
                  <w:rStyle w:val="ac"/>
                  <w:sz w:val="24"/>
                  <w:szCs w:val="24"/>
                  <w:lang w:val="ru-RU"/>
                </w:rPr>
                <w:t>ф. 0504401</w:t>
              </w:r>
            </w:hyperlink>
            <w:r w:rsidRPr="00F1705B">
              <w:rPr>
                <w:sz w:val="24"/>
                <w:szCs w:val="24"/>
                <w:lang w:val="ru-RU"/>
              </w:rPr>
              <w:t>).Карточки индивидуального учета сумм начисленных выплат и иных вознаграждений и сумм начисленных страховых взносов</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В момент образования кредиторской задолженности – не позднее последнего дня месяца, за который производится начисление</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Сумма</w:t>
            </w:r>
            <w:proofErr w:type="spellEnd"/>
            <w:r w:rsidRPr="00F1705B">
              <w:rPr>
                <w:sz w:val="24"/>
                <w:szCs w:val="24"/>
              </w:rPr>
              <w:t xml:space="preserve"> </w:t>
            </w:r>
            <w:proofErr w:type="spellStart"/>
            <w:r w:rsidRPr="00F1705B">
              <w:rPr>
                <w:sz w:val="24"/>
                <w:szCs w:val="24"/>
              </w:rPr>
              <w:t>начисленных</w:t>
            </w:r>
            <w:proofErr w:type="spellEnd"/>
            <w:r w:rsidRPr="00F1705B">
              <w:rPr>
                <w:sz w:val="24"/>
                <w:szCs w:val="24"/>
              </w:rPr>
              <w:br/>
            </w:r>
            <w:proofErr w:type="spellStart"/>
            <w:r w:rsidRPr="00F1705B">
              <w:rPr>
                <w:sz w:val="24"/>
                <w:szCs w:val="24"/>
              </w:rPr>
              <w:t>обязательств</w:t>
            </w:r>
            <w:proofErr w:type="spellEnd"/>
            <w:r w:rsidRPr="00F1705B">
              <w:rPr>
                <w:sz w:val="24"/>
                <w:szCs w:val="24"/>
              </w:rPr>
              <w:t xml:space="preserve"> (</w:t>
            </w:r>
            <w:proofErr w:type="spellStart"/>
            <w:r w:rsidRPr="00F1705B">
              <w:rPr>
                <w:sz w:val="24"/>
                <w:szCs w:val="24"/>
              </w:rPr>
              <w:t>платежей</w:t>
            </w:r>
            <w:proofErr w:type="spellEnd"/>
            <w:r w:rsidRPr="00F1705B">
              <w:rPr>
                <w:sz w:val="24"/>
                <w:szCs w:val="24"/>
              </w:rPr>
              <w:t>)</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143"/>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b/>
                <w:sz w:val="24"/>
                <w:szCs w:val="24"/>
              </w:rPr>
            </w:pPr>
            <w:r w:rsidRPr="00F1705B">
              <w:rPr>
                <w:rStyle w:val="ab"/>
                <w:b w:val="0"/>
                <w:sz w:val="24"/>
                <w:szCs w:val="24"/>
              </w:rPr>
              <w:t>2.2</w:t>
            </w:r>
          </w:p>
        </w:tc>
        <w:tc>
          <w:tcPr>
            <w:tcW w:w="14458" w:type="dxa"/>
            <w:gridSpan w:val="7"/>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b/>
                <w:sz w:val="24"/>
                <w:szCs w:val="24"/>
                <w:lang w:val="ru-RU"/>
              </w:rPr>
            </w:pPr>
            <w:r w:rsidRPr="00F1705B">
              <w:rPr>
                <w:rStyle w:val="ab"/>
                <w:b w:val="0"/>
                <w:sz w:val="24"/>
                <w:szCs w:val="24"/>
                <w:lang w:val="ru-RU"/>
              </w:rPr>
              <w:t>Обязательства по расчетам с подотчетными лицами</w:t>
            </w:r>
          </w:p>
        </w:tc>
      </w:tr>
      <w:tr w:rsidR="00F1705B" w:rsidRPr="00F1705B" w:rsidTr="00292F37">
        <w:trPr>
          <w:trHeight w:val="143"/>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2.2.1</w:t>
            </w:r>
          </w:p>
        </w:tc>
        <w:tc>
          <w:tcPr>
            <w:tcW w:w="22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lang w:val="ru-RU"/>
              </w:rPr>
            </w:pPr>
            <w:r w:rsidRPr="00F1705B">
              <w:rPr>
                <w:sz w:val="24"/>
                <w:szCs w:val="24"/>
                <w:lang w:val="ru-RU"/>
              </w:rPr>
              <w:t>Выдача денег под отчет сотруднику на приобретение товаров (работ, услуг) за наличный расчет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Письменное заявление на выдачу денежных средств под отчет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утверждения (подписания) заявления руководителем</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Сумма</w:t>
            </w:r>
            <w:proofErr w:type="spellEnd"/>
            <w:r w:rsidRPr="00F1705B">
              <w:rPr>
                <w:sz w:val="24"/>
                <w:szCs w:val="24"/>
              </w:rPr>
              <w:t xml:space="preserve"> </w:t>
            </w:r>
            <w:proofErr w:type="spellStart"/>
            <w:r w:rsidRPr="00F1705B">
              <w:rPr>
                <w:sz w:val="24"/>
                <w:szCs w:val="24"/>
              </w:rPr>
              <w:t>начисленных</w:t>
            </w:r>
            <w:proofErr w:type="spellEnd"/>
            <w:r w:rsidRPr="00F1705B">
              <w:rPr>
                <w:sz w:val="24"/>
                <w:szCs w:val="24"/>
                <w:lang w:val="ru-RU"/>
              </w:rPr>
              <w:t xml:space="preserve"> </w:t>
            </w:r>
            <w:proofErr w:type="spellStart"/>
            <w:r w:rsidRPr="00F1705B">
              <w:rPr>
                <w:sz w:val="24"/>
                <w:szCs w:val="24"/>
              </w:rPr>
              <w:t>обязательств</w:t>
            </w:r>
            <w:proofErr w:type="spellEnd"/>
            <w:r w:rsidRPr="00F1705B">
              <w:rPr>
                <w:sz w:val="24"/>
                <w:szCs w:val="24"/>
              </w:rPr>
              <w:t xml:space="preserve"> (</w:t>
            </w:r>
            <w:proofErr w:type="spellStart"/>
            <w:r w:rsidRPr="00F1705B">
              <w:rPr>
                <w:sz w:val="24"/>
                <w:szCs w:val="24"/>
              </w:rPr>
              <w:t>выплат</w:t>
            </w:r>
            <w:proofErr w:type="spellEnd"/>
            <w:r w:rsidRPr="00F1705B">
              <w:rPr>
                <w:sz w:val="24"/>
                <w:szCs w:val="24"/>
              </w:rPr>
              <w:t>)</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143"/>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2.2.2</w:t>
            </w:r>
          </w:p>
        </w:tc>
        <w:tc>
          <w:tcPr>
            <w:tcW w:w="22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lang w:val="ru-RU"/>
              </w:rPr>
            </w:pPr>
            <w:r w:rsidRPr="00F1705B">
              <w:rPr>
                <w:sz w:val="24"/>
                <w:szCs w:val="24"/>
                <w:lang w:val="ru-RU"/>
              </w:rPr>
              <w:t>Выдача денег под отчет сотруднику при направлении в командировку</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Распоряжение о направлении в командировку</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Дата</w:t>
            </w:r>
            <w:proofErr w:type="spellEnd"/>
            <w:r w:rsidRPr="00F1705B">
              <w:rPr>
                <w:sz w:val="24"/>
                <w:szCs w:val="24"/>
              </w:rPr>
              <w:t xml:space="preserve"> </w:t>
            </w:r>
            <w:proofErr w:type="spellStart"/>
            <w:r w:rsidRPr="00F1705B">
              <w:rPr>
                <w:sz w:val="24"/>
                <w:szCs w:val="24"/>
              </w:rPr>
              <w:t>подписания</w:t>
            </w:r>
            <w:proofErr w:type="spellEnd"/>
            <w:r w:rsidRPr="00F1705B">
              <w:rPr>
                <w:sz w:val="24"/>
                <w:szCs w:val="24"/>
                <w:lang w:val="ru-RU"/>
              </w:rPr>
              <w:t xml:space="preserve"> распоряжения</w:t>
            </w:r>
            <w:r w:rsidRPr="00F1705B">
              <w:rPr>
                <w:sz w:val="24"/>
                <w:szCs w:val="24"/>
              </w:rPr>
              <w:t xml:space="preserve"> </w:t>
            </w:r>
            <w:proofErr w:type="spellStart"/>
            <w:r w:rsidRPr="00F1705B">
              <w:rPr>
                <w:sz w:val="24"/>
                <w:szCs w:val="24"/>
              </w:rPr>
              <w:t>руководителем</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Сумма</w:t>
            </w:r>
            <w:proofErr w:type="spellEnd"/>
            <w:r w:rsidRPr="00F1705B">
              <w:rPr>
                <w:sz w:val="24"/>
                <w:szCs w:val="24"/>
              </w:rPr>
              <w:t xml:space="preserve"> </w:t>
            </w:r>
            <w:proofErr w:type="spellStart"/>
            <w:r w:rsidRPr="00F1705B">
              <w:rPr>
                <w:sz w:val="24"/>
                <w:szCs w:val="24"/>
              </w:rPr>
              <w:t>начисленных</w:t>
            </w:r>
            <w:proofErr w:type="spellEnd"/>
            <w:r w:rsidRPr="00F1705B">
              <w:rPr>
                <w:sz w:val="24"/>
                <w:szCs w:val="24"/>
                <w:lang w:val="ru-RU"/>
              </w:rPr>
              <w:t xml:space="preserve"> </w:t>
            </w:r>
            <w:proofErr w:type="spellStart"/>
            <w:r w:rsidRPr="00F1705B">
              <w:rPr>
                <w:sz w:val="24"/>
                <w:szCs w:val="24"/>
              </w:rPr>
              <w:t>обязательств</w:t>
            </w:r>
            <w:proofErr w:type="spellEnd"/>
            <w:r w:rsidRPr="00F1705B">
              <w:rPr>
                <w:sz w:val="24"/>
                <w:szCs w:val="24"/>
              </w:rPr>
              <w:t xml:space="preserve"> (</w:t>
            </w:r>
            <w:proofErr w:type="spellStart"/>
            <w:r w:rsidRPr="00F1705B">
              <w:rPr>
                <w:sz w:val="24"/>
                <w:szCs w:val="24"/>
              </w:rPr>
              <w:t>выплат</w:t>
            </w:r>
            <w:proofErr w:type="spellEnd"/>
            <w:r w:rsidRPr="00F1705B">
              <w:rPr>
                <w:sz w:val="24"/>
                <w:szCs w:val="24"/>
              </w:rPr>
              <w:t>)</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143"/>
        </w:trPr>
        <w:tc>
          <w:tcPr>
            <w:tcW w:w="6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2.2.3</w:t>
            </w:r>
          </w:p>
        </w:tc>
        <w:tc>
          <w:tcPr>
            <w:tcW w:w="22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lang w:val="ru-RU"/>
              </w:rPr>
            </w:pPr>
            <w:r w:rsidRPr="00F1705B">
              <w:rPr>
                <w:sz w:val="24"/>
                <w:szCs w:val="24"/>
                <w:lang w:val="ru-RU"/>
              </w:rPr>
              <w:t>Корректировка ранее принятых бюджетных обязательств в момент принятия к учету отчета о расходах подотчетного лица(ф. 0504520)</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Отчет о расходах подотчетного лица (ф. 0504520)</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 xml:space="preserve">Дата утверждения руководителем  отчета о расходах подотчетного лица (ф.0504520) </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Корректировка обязательства: при перерасходе – в сторону увеличения; при экономии – в сторону уменьшения</w:t>
            </w: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Перерасход</w:t>
            </w:r>
            <w:proofErr w:type="spellEnd"/>
          </w:p>
        </w:tc>
      </w:tr>
      <w:tr w:rsidR="00F1705B" w:rsidRPr="00F1705B" w:rsidTr="00292F37">
        <w:trPr>
          <w:trHeight w:val="143"/>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143"/>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Экономия</w:t>
            </w:r>
            <w:proofErr w:type="spellEnd"/>
            <w:r w:rsidRPr="00F1705B">
              <w:rPr>
                <w:sz w:val="24"/>
                <w:szCs w:val="24"/>
              </w:rPr>
              <w:t xml:space="preserve"> </w:t>
            </w:r>
            <w:proofErr w:type="spellStart"/>
            <w:r w:rsidRPr="00F1705B">
              <w:rPr>
                <w:sz w:val="24"/>
                <w:szCs w:val="24"/>
              </w:rPr>
              <w:t>способом</w:t>
            </w:r>
            <w:proofErr w:type="spellEnd"/>
            <w:r w:rsidRPr="00F1705B">
              <w:rPr>
                <w:sz w:val="24"/>
                <w:szCs w:val="24"/>
              </w:rPr>
              <w:t xml:space="preserve"> «</w:t>
            </w:r>
            <w:proofErr w:type="spellStart"/>
            <w:r w:rsidRPr="00F1705B">
              <w:rPr>
                <w:sz w:val="24"/>
                <w:szCs w:val="24"/>
              </w:rPr>
              <w:t>Красное</w:t>
            </w:r>
            <w:proofErr w:type="spellEnd"/>
            <w:r w:rsidRPr="00F1705B">
              <w:rPr>
                <w:sz w:val="24"/>
                <w:szCs w:val="24"/>
              </w:rPr>
              <w:t xml:space="preserve"> </w:t>
            </w:r>
            <w:proofErr w:type="spellStart"/>
            <w:r w:rsidRPr="00F1705B">
              <w:rPr>
                <w:sz w:val="24"/>
                <w:szCs w:val="24"/>
              </w:rPr>
              <w:t>сторно</w:t>
            </w:r>
            <w:proofErr w:type="spellEnd"/>
            <w:r w:rsidRPr="00F1705B">
              <w:rPr>
                <w:sz w:val="24"/>
                <w:szCs w:val="24"/>
              </w:rPr>
              <w:t>»</w:t>
            </w:r>
          </w:p>
        </w:tc>
      </w:tr>
      <w:tr w:rsidR="00F1705B" w:rsidRPr="00F1705B" w:rsidTr="00292F37">
        <w:trPr>
          <w:trHeight w:val="143"/>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556"/>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b/>
                <w:sz w:val="24"/>
                <w:szCs w:val="24"/>
              </w:rPr>
            </w:pPr>
            <w:r w:rsidRPr="00F1705B">
              <w:rPr>
                <w:rStyle w:val="ab"/>
                <w:b w:val="0"/>
                <w:sz w:val="24"/>
                <w:szCs w:val="24"/>
              </w:rPr>
              <w:t>2.3.</w:t>
            </w:r>
          </w:p>
        </w:tc>
        <w:tc>
          <w:tcPr>
            <w:tcW w:w="14458" w:type="dxa"/>
            <w:gridSpan w:val="7"/>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b/>
                <w:sz w:val="24"/>
                <w:szCs w:val="24"/>
                <w:lang w:val="ru-RU"/>
              </w:rPr>
            </w:pPr>
            <w:r w:rsidRPr="00F1705B">
              <w:rPr>
                <w:rStyle w:val="ab"/>
                <w:b w:val="0"/>
                <w:sz w:val="24"/>
                <w:szCs w:val="24"/>
                <w:lang w:val="ru-RU"/>
              </w:rPr>
              <w:t>Обязательства перед бюджетом, по возмещению вреда, по другим выплатам (налоги, госпошлины, сборы, исполнительные документы)</w:t>
            </w:r>
          </w:p>
        </w:tc>
      </w:tr>
      <w:tr w:rsidR="00F1705B" w:rsidRPr="00F1705B" w:rsidTr="00292F37">
        <w:trPr>
          <w:trHeight w:val="335"/>
        </w:trPr>
        <w:tc>
          <w:tcPr>
            <w:tcW w:w="6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2.3.1</w:t>
            </w:r>
          </w:p>
        </w:tc>
        <w:tc>
          <w:tcPr>
            <w:tcW w:w="22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Начисление налогов (налог на имущество, налог на прибыль, НДС)</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Налоговые регистры, отражающие расчет налога</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На дату образования кредиторской задолженности – ежеквартально, не позднее последнего дня текущего квартала</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Сумма</w:t>
            </w:r>
            <w:proofErr w:type="spellEnd"/>
            <w:r w:rsidRPr="00F1705B">
              <w:rPr>
                <w:sz w:val="24"/>
                <w:szCs w:val="24"/>
              </w:rPr>
              <w:t xml:space="preserve"> </w:t>
            </w:r>
            <w:proofErr w:type="spellStart"/>
            <w:r w:rsidRPr="00F1705B">
              <w:rPr>
                <w:sz w:val="24"/>
                <w:szCs w:val="24"/>
              </w:rPr>
              <w:t>начисленных</w:t>
            </w:r>
            <w:proofErr w:type="spellEnd"/>
            <w:r w:rsidRPr="00F1705B">
              <w:rPr>
                <w:sz w:val="24"/>
                <w:szCs w:val="24"/>
                <w:lang w:val="ru-RU"/>
              </w:rPr>
              <w:t xml:space="preserve"> </w:t>
            </w:r>
            <w:proofErr w:type="spellStart"/>
            <w:r w:rsidRPr="00F1705B">
              <w:rPr>
                <w:sz w:val="24"/>
                <w:szCs w:val="24"/>
              </w:rPr>
              <w:t>обязательств</w:t>
            </w:r>
            <w:proofErr w:type="spellEnd"/>
            <w:r w:rsidRPr="00F1705B">
              <w:rPr>
                <w:sz w:val="24"/>
                <w:szCs w:val="24"/>
              </w:rPr>
              <w:t xml:space="preserve"> (</w:t>
            </w:r>
            <w:proofErr w:type="spellStart"/>
            <w:r w:rsidRPr="00F1705B">
              <w:rPr>
                <w:sz w:val="24"/>
                <w:szCs w:val="24"/>
              </w:rPr>
              <w:t>платежей</w:t>
            </w:r>
            <w:proofErr w:type="spellEnd"/>
            <w:r w:rsidRPr="00F1705B">
              <w:rPr>
                <w:sz w:val="24"/>
                <w:szCs w:val="24"/>
              </w:rPr>
              <w:t>)</w:t>
            </w: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текущий</w:t>
            </w:r>
            <w:proofErr w:type="spellEnd"/>
            <w:r w:rsidRPr="00F1705B">
              <w:rPr>
                <w:sz w:val="24"/>
                <w:szCs w:val="24"/>
              </w:rPr>
              <w:t xml:space="preserve"> </w:t>
            </w:r>
            <w:proofErr w:type="spellStart"/>
            <w:r w:rsidRPr="00F1705B">
              <w:rPr>
                <w:sz w:val="24"/>
                <w:szCs w:val="24"/>
              </w:rPr>
              <w:t>финансовый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335"/>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335"/>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плановый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335"/>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КРБ.1.501.Х3.000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КРБ.1.502.Х1.ХХХ</w:t>
            </w:r>
          </w:p>
        </w:tc>
      </w:tr>
      <w:tr w:rsidR="00F1705B" w:rsidRPr="00F1705B" w:rsidTr="00292F37">
        <w:trPr>
          <w:trHeight w:val="335"/>
        </w:trPr>
        <w:tc>
          <w:tcPr>
            <w:tcW w:w="6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2.3.2</w:t>
            </w:r>
          </w:p>
        </w:tc>
        <w:tc>
          <w:tcPr>
            <w:tcW w:w="22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Начисление всех видов сборов, пошлин, патентных платежей</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Бухгалтерские справки</w:t>
            </w:r>
            <w:r w:rsidRPr="00F1705B">
              <w:rPr>
                <w:sz w:val="24"/>
                <w:szCs w:val="24"/>
                <w:lang w:val="ru-RU"/>
              </w:rPr>
              <w:br/>
              <w:t>(</w:t>
            </w:r>
            <w:hyperlink r:id="rId66" w:anchor="/document/140/41229/" w:tooltip="Бухгалтерская справка (ф. 0504833)" w:history="1">
              <w:r w:rsidRPr="00F1705B">
                <w:rPr>
                  <w:rStyle w:val="ac"/>
                  <w:sz w:val="24"/>
                  <w:szCs w:val="24"/>
                  <w:lang w:val="ru-RU"/>
                </w:rPr>
                <w:t>ф. 0504833</w:t>
              </w:r>
            </w:hyperlink>
            <w:r w:rsidRPr="00F1705B">
              <w:rPr>
                <w:sz w:val="24"/>
                <w:szCs w:val="24"/>
                <w:lang w:val="ru-RU"/>
              </w:rPr>
              <w:t>) с приложением расчетов. Служебные записки (другие распоряжения руководителя)</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В момент подписания документа о необходимости платежа</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Сумма</w:t>
            </w:r>
            <w:proofErr w:type="spellEnd"/>
            <w:r w:rsidRPr="00F1705B">
              <w:rPr>
                <w:sz w:val="24"/>
                <w:szCs w:val="24"/>
              </w:rPr>
              <w:t xml:space="preserve"> </w:t>
            </w:r>
            <w:proofErr w:type="spellStart"/>
            <w:r w:rsidRPr="00F1705B">
              <w:rPr>
                <w:sz w:val="24"/>
                <w:szCs w:val="24"/>
              </w:rPr>
              <w:t>начисленных</w:t>
            </w:r>
            <w:proofErr w:type="spellEnd"/>
            <w:r w:rsidRPr="00F1705B">
              <w:rPr>
                <w:sz w:val="24"/>
                <w:szCs w:val="24"/>
                <w:lang w:val="ru-RU"/>
              </w:rPr>
              <w:t xml:space="preserve"> </w:t>
            </w:r>
            <w:proofErr w:type="spellStart"/>
            <w:r w:rsidRPr="00F1705B">
              <w:rPr>
                <w:sz w:val="24"/>
                <w:szCs w:val="24"/>
              </w:rPr>
              <w:t>обязательств</w:t>
            </w:r>
            <w:proofErr w:type="spellEnd"/>
            <w:r w:rsidRPr="00F1705B">
              <w:rPr>
                <w:sz w:val="24"/>
                <w:szCs w:val="24"/>
              </w:rPr>
              <w:t xml:space="preserve"> (</w:t>
            </w:r>
            <w:proofErr w:type="spellStart"/>
            <w:r w:rsidRPr="00F1705B">
              <w:rPr>
                <w:sz w:val="24"/>
                <w:szCs w:val="24"/>
              </w:rPr>
              <w:t>платежей</w:t>
            </w:r>
            <w:proofErr w:type="spellEnd"/>
            <w:r w:rsidRPr="00F1705B">
              <w:rPr>
                <w:sz w:val="24"/>
                <w:szCs w:val="24"/>
              </w:rPr>
              <w:t>)</w:t>
            </w: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текущий</w:t>
            </w:r>
            <w:proofErr w:type="spellEnd"/>
            <w:r w:rsidRPr="00F1705B">
              <w:rPr>
                <w:sz w:val="24"/>
                <w:szCs w:val="24"/>
              </w:rPr>
              <w:t xml:space="preserve"> </w:t>
            </w:r>
            <w:proofErr w:type="spellStart"/>
            <w:r w:rsidRPr="00F1705B">
              <w:rPr>
                <w:sz w:val="24"/>
                <w:szCs w:val="24"/>
              </w:rPr>
              <w:t>финансовый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335"/>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335"/>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плановый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335"/>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КРБ.1.501.Х3.000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КРБ.1.502.Х1.ХХХ</w:t>
            </w:r>
          </w:p>
        </w:tc>
      </w:tr>
      <w:tr w:rsidR="00F1705B" w:rsidRPr="00F1705B" w:rsidTr="00292F37">
        <w:trPr>
          <w:trHeight w:val="335"/>
        </w:trPr>
        <w:tc>
          <w:tcPr>
            <w:tcW w:w="6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2.3.3</w:t>
            </w:r>
          </w:p>
        </w:tc>
        <w:tc>
          <w:tcPr>
            <w:tcW w:w="22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Начисление штрафных санкций и сумм, предписанных судом</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Исполнительный лист. Судебный приказ. Постановления судебных (следственных) органов. Иные документы, устанавливающие обязательства Администрации</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поступления исполнительных документов в бухгалтерию</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Сумма начисленных обязательств (выплат)</w:t>
            </w: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lang w:val="ru-RU"/>
              </w:rPr>
              <w:t>На текущий финансовый пери</w:t>
            </w:r>
            <w:proofErr w:type="spellStart"/>
            <w:r w:rsidRPr="00F1705B">
              <w:rPr>
                <w:sz w:val="24"/>
                <w:szCs w:val="24"/>
              </w:rPr>
              <w:t>од</w:t>
            </w:r>
            <w:proofErr w:type="spellEnd"/>
          </w:p>
        </w:tc>
      </w:tr>
      <w:tr w:rsidR="00F1705B" w:rsidRPr="00F1705B" w:rsidTr="00292F37">
        <w:trPr>
          <w:trHeight w:val="335"/>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335"/>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плановый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335"/>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КРБ.1.501.Х3.000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КРБ.1.502.Х1.ХХХ</w:t>
            </w:r>
          </w:p>
        </w:tc>
      </w:tr>
      <w:tr w:rsidR="00F1705B" w:rsidRPr="00F1705B" w:rsidTr="00292F37">
        <w:trPr>
          <w:trHeight w:val="287"/>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jc w:val="center"/>
              <w:rPr>
                <w:b/>
                <w:sz w:val="24"/>
                <w:szCs w:val="24"/>
              </w:rPr>
            </w:pPr>
            <w:r w:rsidRPr="00F1705B">
              <w:rPr>
                <w:rStyle w:val="ab"/>
                <w:b w:val="0"/>
                <w:sz w:val="24"/>
                <w:szCs w:val="24"/>
              </w:rPr>
              <w:t>2.4.</w:t>
            </w:r>
          </w:p>
        </w:tc>
        <w:tc>
          <w:tcPr>
            <w:tcW w:w="14458" w:type="dxa"/>
            <w:gridSpan w:val="7"/>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b/>
                <w:sz w:val="24"/>
                <w:szCs w:val="24"/>
                <w:lang w:val="ru-RU"/>
              </w:rPr>
            </w:pPr>
            <w:r w:rsidRPr="00F1705B">
              <w:rPr>
                <w:rStyle w:val="ab"/>
                <w:b w:val="0"/>
                <w:sz w:val="24"/>
                <w:szCs w:val="24"/>
                <w:lang w:val="ru-RU"/>
              </w:rPr>
              <w:t>Публичные нормативные обязательства (социальное обеспечение, пособия)</w:t>
            </w:r>
          </w:p>
        </w:tc>
      </w:tr>
      <w:tr w:rsidR="00F1705B" w:rsidRPr="00F1705B" w:rsidTr="00292F37">
        <w:trPr>
          <w:trHeight w:val="1928"/>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lastRenderedPageBreak/>
              <w:t>2.4.1</w:t>
            </w:r>
          </w:p>
        </w:tc>
        <w:tc>
          <w:tcPr>
            <w:tcW w:w="22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Все виды компенсационных выплат, осуществляемых в адрес физических лиц, –пенсии, пособия и т. д.</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Расчетные ведомости. Бухгалтерская справка</w:t>
            </w:r>
            <w:r w:rsidRPr="00F1705B">
              <w:rPr>
                <w:sz w:val="24"/>
                <w:szCs w:val="24"/>
                <w:lang w:val="ru-RU"/>
              </w:rPr>
              <w:br/>
              <w:t>(</w:t>
            </w:r>
            <w:hyperlink r:id="rId67" w:anchor="/document/140/41229/" w:tooltip="Бухгалтерская справка (ф. 0504833)" w:history="1">
              <w:r w:rsidRPr="00F1705B">
                <w:rPr>
                  <w:rStyle w:val="ac"/>
                  <w:sz w:val="24"/>
                  <w:szCs w:val="24"/>
                  <w:lang w:val="ru-RU"/>
                </w:rPr>
                <w:t>ф. 0504833</w:t>
              </w:r>
            </w:hyperlink>
            <w:r w:rsidRPr="00F1705B">
              <w:rPr>
                <w:sz w:val="24"/>
                <w:szCs w:val="24"/>
                <w:lang w:val="ru-RU"/>
              </w:rPr>
              <w:t>) (с указанием нормативных документов, на основании которых осуществляются выплаты)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На дату образования кредиторской задолженности – дата поступления</w:t>
            </w:r>
            <w:r w:rsidRPr="00F1705B">
              <w:rPr>
                <w:sz w:val="24"/>
                <w:szCs w:val="24"/>
                <w:lang w:val="ru-RU"/>
              </w:rPr>
              <w:br/>
              <w:t>документов в бухгалтерию</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Сумма начисленных публичных нормативных обязательств (выплат)</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КРБ.1.503.13.000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287"/>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jc w:val="center"/>
              <w:rPr>
                <w:b/>
                <w:sz w:val="24"/>
                <w:szCs w:val="24"/>
              </w:rPr>
            </w:pPr>
            <w:r w:rsidRPr="00F1705B">
              <w:rPr>
                <w:rStyle w:val="ab"/>
                <w:b w:val="0"/>
                <w:sz w:val="24"/>
                <w:szCs w:val="24"/>
              </w:rPr>
              <w:t>2.5</w:t>
            </w:r>
          </w:p>
        </w:tc>
        <w:tc>
          <w:tcPr>
            <w:tcW w:w="14458" w:type="dxa"/>
            <w:gridSpan w:val="7"/>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b/>
                <w:sz w:val="24"/>
                <w:szCs w:val="24"/>
                <w:lang w:val="ru-RU"/>
              </w:rPr>
            </w:pPr>
            <w:r w:rsidRPr="00F1705B">
              <w:rPr>
                <w:rStyle w:val="ab"/>
                <w:b w:val="0"/>
                <w:sz w:val="24"/>
                <w:szCs w:val="24"/>
                <w:lang w:val="ru-RU"/>
              </w:rPr>
              <w:t>Публичные обязательства, не относящиеся к нормативным</w:t>
            </w:r>
          </w:p>
        </w:tc>
      </w:tr>
      <w:tr w:rsidR="00F1705B" w:rsidRPr="00F1705B" w:rsidTr="00292F37">
        <w:trPr>
          <w:trHeight w:val="3319"/>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2.5.1</w:t>
            </w:r>
          </w:p>
        </w:tc>
        <w:tc>
          <w:tcPr>
            <w:tcW w:w="22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Расчетно-платежная</w:t>
            </w:r>
            <w:proofErr w:type="spellEnd"/>
            <w:r w:rsidRPr="00F1705B">
              <w:rPr>
                <w:sz w:val="24"/>
                <w:szCs w:val="24"/>
                <w:lang w:val="ru-RU"/>
              </w:rPr>
              <w:t xml:space="preserve"> </w:t>
            </w:r>
            <w:proofErr w:type="spellStart"/>
            <w:r w:rsidRPr="00F1705B">
              <w:rPr>
                <w:sz w:val="24"/>
                <w:szCs w:val="24"/>
              </w:rPr>
              <w:t>ведомость</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На дату образования кредиторской задолженности</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Сумма начисленных публичных нормативных обязательств (выплат)</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3031"/>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2.5.2</w:t>
            </w:r>
          </w:p>
        </w:tc>
        <w:tc>
          <w:tcPr>
            <w:tcW w:w="22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Выплаты госслужащим, сотрудникам казенных учреждений, военнослужащим, проходящим военную службу по призыву, учащимся, студентам</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Договор (контракт). Реестр выплат. Бухгалтерская справка (</w:t>
            </w:r>
            <w:hyperlink r:id="rId68" w:anchor="/document/140/41229/" w:tooltip="Бухгалтерская справка (ф. 0504833)" w:history="1">
              <w:r w:rsidRPr="00F1705B">
                <w:rPr>
                  <w:rStyle w:val="ac"/>
                  <w:sz w:val="24"/>
                  <w:szCs w:val="24"/>
                  <w:lang w:val="ru-RU"/>
                </w:rPr>
                <w:t>ф. 0504833</w:t>
              </w:r>
            </w:hyperlink>
            <w:r w:rsidRPr="00F1705B">
              <w:rPr>
                <w:sz w:val="24"/>
                <w:szCs w:val="24"/>
                <w:lang w:val="ru-RU"/>
              </w:rPr>
              <w:t>) (с указанием нормативных документов, на основании которых осуществляются выплаты)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поступления документов в бухгалтерию</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Сумма начисленных публичных обязательств (выплат)</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287"/>
        </w:trPr>
        <w:tc>
          <w:tcPr>
            <w:tcW w:w="15098" w:type="dxa"/>
            <w:gridSpan w:val="8"/>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lang w:val="ru-RU"/>
              </w:rPr>
            </w:pPr>
            <w:r w:rsidRPr="00F1705B">
              <w:rPr>
                <w:rStyle w:val="ab"/>
                <w:sz w:val="24"/>
                <w:szCs w:val="24"/>
                <w:lang w:val="ru-RU"/>
              </w:rPr>
              <w:t>3. Обязательства по предоставлению субсидий и межбюджетных трансфертов</w:t>
            </w:r>
          </w:p>
        </w:tc>
      </w:tr>
      <w:tr w:rsidR="00F1705B" w:rsidRPr="00F1705B" w:rsidTr="00292F37">
        <w:trPr>
          <w:trHeight w:val="277"/>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b/>
                <w:sz w:val="24"/>
                <w:szCs w:val="24"/>
              </w:rPr>
            </w:pPr>
            <w:r w:rsidRPr="00F1705B">
              <w:rPr>
                <w:rStyle w:val="ab"/>
                <w:b w:val="0"/>
                <w:sz w:val="24"/>
                <w:szCs w:val="24"/>
              </w:rPr>
              <w:t>3.1</w:t>
            </w:r>
          </w:p>
        </w:tc>
        <w:tc>
          <w:tcPr>
            <w:tcW w:w="14458" w:type="dxa"/>
            <w:gridSpan w:val="7"/>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b/>
                <w:sz w:val="24"/>
                <w:szCs w:val="24"/>
              </w:rPr>
            </w:pPr>
            <w:proofErr w:type="spellStart"/>
            <w:r w:rsidRPr="00F1705B">
              <w:rPr>
                <w:rStyle w:val="ab"/>
                <w:b w:val="0"/>
                <w:sz w:val="24"/>
                <w:szCs w:val="24"/>
              </w:rPr>
              <w:t>Предоставление</w:t>
            </w:r>
            <w:proofErr w:type="spellEnd"/>
            <w:r w:rsidRPr="00F1705B">
              <w:rPr>
                <w:rStyle w:val="ab"/>
                <w:b w:val="0"/>
                <w:sz w:val="24"/>
                <w:szCs w:val="24"/>
              </w:rPr>
              <w:t xml:space="preserve"> </w:t>
            </w:r>
            <w:proofErr w:type="spellStart"/>
            <w:r w:rsidRPr="00F1705B">
              <w:rPr>
                <w:rStyle w:val="ab"/>
                <w:b w:val="0"/>
                <w:sz w:val="24"/>
                <w:szCs w:val="24"/>
              </w:rPr>
              <w:t>субсидий</w:t>
            </w:r>
            <w:proofErr w:type="spellEnd"/>
            <w:r w:rsidRPr="00F1705B">
              <w:rPr>
                <w:rStyle w:val="ab"/>
                <w:b w:val="0"/>
                <w:sz w:val="24"/>
                <w:szCs w:val="24"/>
              </w:rPr>
              <w:t>:</w:t>
            </w:r>
          </w:p>
        </w:tc>
      </w:tr>
      <w:tr w:rsidR="00F1705B" w:rsidRPr="00F1705B" w:rsidTr="00292F37">
        <w:trPr>
          <w:trHeight w:val="2216"/>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lastRenderedPageBreak/>
              <w:t>3.1.1</w:t>
            </w:r>
          </w:p>
        </w:tc>
        <w:tc>
          <w:tcPr>
            <w:tcW w:w="22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 бюджетным и автономным учреждениям на возмещение нормативных затрат,</w:t>
            </w:r>
            <w:r w:rsidRPr="00F1705B">
              <w:rPr>
                <w:sz w:val="24"/>
                <w:szCs w:val="24"/>
                <w:lang w:val="ru-RU"/>
              </w:rPr>
              <w:br/>
              <w:t>связанных с выполнением задания;–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Соглашение о предоставлении субсидии. Иные документы, предусмотренные условиями соглашения</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подписания соглашения о предоставлении субсидии</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Сумма заключенных соглашений о предоставлении субсидии</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lang w:val="ru-RU"/>
              </w:rPr>
              <w:t>КРБ.1.501.13.</w:t>
            </w:r>
            <w:r w:rsidRPr="00F1705B">
              <w:rPr>
                <w:sz w:val="24"/>
                <w:szCs w:val="24"/>
              </w:rPr>
              <w:t>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1716"/>
        </w:trPr>
        <w:tc>
          <w:tcPr>
            <w:tcW w:w="6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3.1.2</w:t>
            </w:r>
          </w:p>
        </w:tc>
        <w:tc>
          <w:tcPr>
            <w:tcW w:w="22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 xml:space="preserve">– бюджетным и автономным </w:t>
            </w:r>
            <w:proofErr w:type="spellStart"/>
            <w:r w:rsidRPr="00F1705B">
              <w:rPr>
                <w:sz w:val="24"/>
                <w:szCs w:val="24"/>
                <w:lang w:val="ru-RU"/>
              </w:rPr>
              <w:t>Администрацим</w:t>
            </w:r>
            <w:proofErr w:type="spellEnd"/>
            <w:r w:rsidRPr="00F1705B">
              <w:rPr>
                <w:sz w:val="24"/>
                <w:szCs w:val="24"/>
                <w:lang w:val="ru-RU"/>
              </w:rPr>
              <w:t xml:space="preserve"> на иные цели;– организациям, ИП, гражданам – </w:t>
            </w:r>
            <w:r w:rsidRPr="00F1705B">
              <w:rPr>
                <w:sz w:val="24"/>
                <w:szCs w:val="24"/>
                <w:lang w:val="ru-RU"/>
              </w:rPr>
              <w:lastRenderedPageBreak/>
              <w:t>производителям товаров, работ, услуг (подлежащих исполнению в текущем финансовом году)</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lastRenderedPageBreak/>
              <w:t>Соглашение</w:t>
            </w:r>
            <w:proofErr w:type="spellEnd"/>
            <w:r w:rsidRPr="00F1705B">
              <w:rPr>
                <w:sz w:val="24"/>
                <w:szCs w:val="24"/>
              </w:rPr>
              <w:t xml:space="preserve"> о</w:t>
            </w:r>
            <w:r w:rsidRPr="00F1705B">
              <w:rPr>
                <w:sz w:val="24"/>
                <w:szCs w:val="24"/>
                <w:lang w:val="ru-RU"/>
              </w:rPr>
              <w:t xml:space="preserve"> </w:t>
            </w:r>
            <w:proofErr w:type="spellStart"/>
            <w:r w:rsidRPr="00F1705B">
              <w:rPr>
                <w:sz w:val="24"/>
                <w:szCs w:val="24"/>
              </w:rPr>
              <w:t>предоставлении</w:t>
            </w:r>
            <w:proofErr w:type="spellEnd"/>
            <w:r w:rsidRPr="00F1705B">
              <w:rPr>
                <w:sz w:val="24"/>
                <w:szCs w:val="24"/>
                <w:lang w:val="ru-RU"/>
              </w:rPr>
              <w:t xml:space="preserve"> </w:t>
            </w:r>
            <w:proofErr w:type="spellStart"/>
            <w:r w:rsidRPr="00F1705B">
              <w:rPr>
                <w:sz w:val="24"/>
                <w:szCs w:val="24"/>
              </w:rPr>
              <w:t>субсидии</w:t>
            </w:r>
            <w:proofErr w:type="spellEnd"/>
            <w:r w:rsidRPr="00F1705B">
              <w:rPr>
                <w:sz w:val="24"/>
                <w:szCs w:val="24"/>
              </w:rPr>
              <w:t>.</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подписания соглашения о предоставлении субсидии.</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Сумма заключенных договоров (соглашений) о предоставлении субсидии.</w:t>
            </w:r>
          </w:p>
        </w:tc>
        <w:tc>
          <w:tcPr>
            <w:tcW w:w="0" w:type="auto"/>
            <w:gridSpan w:val="2"/>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КРБ.1.501.13.000</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1716"/>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Иные документы, предусмотренные условиями соглашения</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в соответствии с нормативно-правовым актом</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Объем утвержденных ЛБО на предоставление субсидий в соответствии с нормативно-правовыми актами</w:t>
            </w:r>
          </w:p>
        </w:tc>
        <w:tc>
          <w:tcPr>
            <w:tcW w:w="0" w:type="auto"/>
            <w:gridSpan w:val="2"/>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lang w:val="ru-RU"/>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lang w:val="ru-RU"/>
              </w:rPr>
            </w:pPr>
          </w:p>
        </w:tc>
      </w:tr>
      <w:tr w:rsidR="00F1705B" w:rsidRPr="00F1705B" w:rsidTr="00292F37">
        <w:trPr>
          <w:trHeight w:val="1390"/>
        </w:trPr>
        <w:tc>
          <w:tcPr>
            <w:tcW w:w="6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lastRenderedPageBreak/>
              <w:t>3.1.3</w:t>
            </w:r>
          </w:p>
        </w:tc>
        <w:tc>
          <w:tcPr>
            <w:tcW w:w="22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Предоставление</w:t>
            </w:r>
            <w:proofErr w:type="spellEnd"/>
            <w:r w:rsidRPr="00F1705B">
              <w:rPr>
                <w:sz w:val="24"/>
                <w:szCs w:val="24"/>
                <w:lang w:val="ru-RU"/>
              </w:rPr>
              <w:t xml:space="preserve"> </w:t>
            </w:r>
            <w:proofErr w:type="spellStart"/>
            <w:r w:rsidRPr="00F1705B">
              <w:rPr>
                <w:sz w:val="24"/>
                <w:szCs w:val="24"/>
              </w:rPr>
              <w:t>межбюджетных</w:t>
            </w:r>
            <w:proofErr w:type="spellEnd"/>
            <w:r w:rsidRPr="00F1705B">
              <w:rPr>
                <w:sz w:val="24"/>
                <w:szCs w:val="24"/>
                <w:lang w:val="ru-RU"/>
              </w:rPr>
              <w:t xml:space="preserve"> </w:t>
            </w:r>
            <w:proofErr w:type="spellStart"/>
            <w:r w:rsidRPr="00F1705B">
              <w:rPr>
                <w:sz w:val="24"/>
                <w:szCs w:val="24"/>
              </w:rPr>
              <w:t>трансфертов</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Соглашение о предоставлении субсидий, субвенций или иных межбюджетных трансфертов</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Дата</w:t>
            </w:r>
            <w:proofErr w:type="spellEnd"/>
            <w:r w:rsidRPr="00F1705B">
              <w:rPr>
                <w:sz w:val="24"/>
                <w:szCs w:val="24"/>
              </w:rPr>
              <w:t xml:space="preserve"> </w:t>
            </w:r>
            <w:proofErr w:type="spellStart"/>
            <w:r w:rsidRPr="00F1705B">
              <w:rPr>
                <w:sz w:val="24"/>
                <w:szCs w:val="24"/>
              </w:rPr>
              <w:t>подписания</w:t>
            </w:r>
            <w:proofErr w:type="spellEnd"/>
            <w:r w:rsidRPr="00F1705B">
              <w:rPr>
                <w:sz w:val="24"/>
                <w:szCs w:val="24"/>
                <w:lang w:val="ru-RU"/>
              </w:rPr>
              <w:t xml:space="preserve"> </w:t>
            </w:r>
            <w:proofErr w:type="spellStart"/>
            <w:r w:rsidRPr="00F1705B">
              <w:rPr>
                <w:sz w:val="24"/>
                <w:szCs w:val="24"/>
              </w:rPr>
              <w:t>соглашения</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Сумма</w:t>
            </w:r>
            <w:proofErr w:type="spellEnd"/>
            <w:r w:rsidRPr="00F1705B">
              <w:rPr>
                <w:sz w:val="24"/>
                <w:szCs w:val="24"/>
              </w:rPr>
              <w:t xml:space="preserve"> </w:t>
            </w:r>
            <w:proofErr w:type="spellStart"/>
            <w:r w:rsidRPr="00F1705B">
              <w:rPr>
                <w:sz w:val="24"/>
                <w:szCs w:val="24"/>
              </w:rPr>
              <w:t>заключенных</w:t>
            </w:r>
            <w:proofErr w:type="spellEnd"/>
            <w:r w:rsidRPr="00F1705B">
              <w:rPr>
                <w:sz w:val="24"/>
                <w:szCs w:val="24"/>
                <w:lang w:val="ru-RU"/>
              </w:rPr>
              <w:t xml:space="preserve"> </w:t>
            </w:r>
            <w:proofErr w:type="spellStart"/>
            <w:r w:rsidRPr="00F1705B">
              <w:rPr>
                <w:sz w:val="24"/>
                <w:szCs w:val="24"/>
              </w:rPr>
              <w:t>соглашений</w:t>
            </w:r>
            <w:proofErr w:type="spellEnd"/>
          </w:p>
        </w:tc>
        <w:tc>
          <w:tcPr>
            <w:tcW w:w="0" w:type="auto"/>
            <w:gridSpan w:val="2"/>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КРБ.1.503.13.000</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1390"/>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Соответствующие</w:t>
            </w:r>
            <w:proofErr w:type="spellEnd"/>
            <w:r w:rsidRPr="00F1705B">
              <w:rPr>
                <w:sz w:val="24"/>
                <w:szCs w:val="24"/>
                <w:lang w:val="ru-RU"/>
              </w:rPr>
              <w:t xml:space="preserve"> </w:t>
            </w:r>
            <w:proofErr w:type="spellStart"/>
            <w:r w:rsidRPr="00F1705B">
              <w:rPr>
                <w:sz w:val="24"/>
                <w:szCs w:val="24"/>
              </w:rPr>
              <w:t>нормативно-правовые</w:t>
            </w:r>
            <w:proofErr w:type="spellEnd"/>
            <w:r w:rsidRPr="00F1705B">
              <w:rPr>
                <w:sz w:val="24"/>
                <w:szCs w:val="24"/>
                <w:lang w:val="ru-RU"/>
              </w:rPr>
              <w:t xml:space="preserve"> </w:t>
            </w:r>
            <w:proofErr w:type="spellStart"/>
            <w:r w:rsidRPr="00F1705B">
              <w:rPr>
                <w:sz w:val="24"/>
                <w:szCs w:val="24"/>
              </w:rPr>
              <w:t>акты</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в соответствии с нормативно-правовым актом</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Объем бюджетных ассигнований на предоставление обусловленных законом дотаций, субсидий, субвенций и иных межбюджетных трансфертов</w:t>
            </w:r>
          </w:p>
        </w:tc>
        <w:tc>
          <w:tcPr>
            <w:tcW w:w="0" w:type="auto"/>
            <w:gridSpan w:val="2"/>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lang w:val="ru-RU"/>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lang w:val="ru-RU"/>
              </w:rPr>
            </w:pPr>
          </w:p>
        </w:tc>
      </w:tr>
      <w:tr w:rsidR="00F1705B" w:rsidRPr="00F1705B" w:rsidTr="00292F37">
        <w:trPr>
          <w:trHeight w:val="287"/>
        </w:trPr>
        <w:tc>
          <w:tcPr>
            <w:tcW w:w="15098" w:type="dxa"/>
            <w:gridSpan w:val="8"/>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r w:rsidRPr="00F1705B">
              <w:rPr>
                <w:rStyle w:val="ab"/>
                <w:sz w:val="24"/>
                <w:szCs w:val="24"/>
              </w:rPr>
              <w:t xml:space="preserve">4. </w:t>
            </w:r>
            <w:proofErr w:type="spellStart"/>
            <w:r w:rsidRPr="00F1705B">
              <w:rPr>
                <w:rStyle w:val="ab"/>
                <w:sz w:val="24"/>
                <w:szCs w:val="24"/>
              </w:rPr>
              <w:t>Прочие</w:t>
            </w:r>
            <w:proofErr w:type="spellEnd"/>
            <w:r w:rsidRPr="00F1705B">
              <w:rPr>
                <w:rStyle w:val="ab"/>
                <w:sz w:val="24"/>
                <w:szCs w:val="24"/>
              </w:rPr>
              <w:t xml:space="preserve"> </w:t>
            </w:r>
            <w:proofErr w:type="spellStart"/>
            <w:r w:rsidRPr="00F1705B">
              <w:rPr>
                <w:rStyle w:val="ab"/>
                <w:sz w:val="24"/>
                <w:szCs w:val="24"/>
              </w:rPr>
              <w:t>обязательства</w:t>
            </w:r>
            <w:proofErr w:type="spellEnd"/>
          </w:p>
        </w:tc>
      </w:tr>
      <w:tr w:rsidR="00F1705B" w:rsidRPr="00F1705B" w:rsidTr="00292F37">
        <w:trPr>
          <w:trHeight w:val="1928"/>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rPr>
              <w:t>4.</w:t>
            </w:r>
            <w:r w:rsidRPr="00F1705B">
              <w:rPr>
                <w:sz w:val="24"/>
                <w:szCs w:val="24"/>
                <w:lang w:val="ru-RU"/>
              </w:rPr>
              <w:t>1</w:t>
            </w:r>
          </w:p>
        </w:tc>
        <w:tc>
          <w:tcPr>
            <w:tcW w:w="22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Иные</w:t>
            </w:r>
            <w:proofErr w:type="spellEnd"/>
            <w:r w:rsidRPr="00F1705B">
              <w:rPr>
                <w:sz w:val="24"/>
                <w:szCs w:val="24"/>
              </w:rPr>
              <w:t xml:space="preserve"> </w:t>
            </w:r>
            <w:proofErr w:type="spellStart"/>
            <w:r w:rsidRPr="00F1705B">
              <w:rPr>
                <w:sz w:val="24"/>
                <w:szCs w:val="24"/>
              </w:rPr>
              <w:t>обязательства</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Документы</w:t>
            </w:r>
            <w:proofErr w:type="spellEnd"/>
            <w:r w:rsidRPr="00F1705B">
              <w:rPr>
                <w:sz w:val="24"/>
                <w:szCs w:val="24"/>
              </w:rPr>
              <w:t>,</w:t>
            </w:r>
            <w:r w:rsidRPr="00F1705B">
              <w:rPr>
                <w:sz w:val="24"/>
                <w:szCs w:val="24"/>
                <w:lang w:val="ru-RU"/>
              </w:rPr>
              <w:t xml:space="preserve"> </w:t>
            </w:r>
            <w:proofErr w:type="spellStart"/>
            <w:r w:rsidRPr="00F1705B">
              <w:rPr>
                <w:sz w:val="24"/>
                <w:szCs w:val="24"/>
              </w:rPr>
              <w:t>подтверждающие</w:t>
            </w:r>
            <w:proofErr w:type="spellEnd"/>
            <w:r w:rsidRPr="00F1705B">
              <w:rPr>
                <w:sz w:val="24"/>
                <w:szCs w:val="24"/>
                <w:lang w:val="ru-RU"/>
              </w:rPr>
              <w:t xml:space="preserve"> </w:t>
            </w:r>
            <w:proofErr w:type="spellStart"/>
            <w:r w:rsidRPr="00F1705B">
              <w:rPr>
                <w:sz w:val="24"/>
                <w:szCs w:val="24"/>
              </w:rPr>
              <w:t>возникновение</w:t>
            </w:r>
            <w:proofErr w:type="spellEnd"/>
            <w:r w:rsidRPr="00F1705B">
              <w:rPr>
                <w:sz w:val="24"/>
                <w:szCs w:val="24"/>
                <w:lang w:val="ru-RU"/>
              </w:rPr>
              <w:t xml:space="preserve"> </w:t>
            </w:r>
            <w:proofErr w:type="spellStart"/>
            <w:r w:rsidRPr="00F1705B">
              <w:rPr>
                <w:sz w:val="24"/>
                <w:szCs w:val="24"/>
              </w:rPr>
              <w:t>обязательства</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подписания (утверждения) соответствующих документов либо дата их представления в бухгалтерию</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Сумма</w:t>
            </w:r>
            <w:proofErr w:type="spellEnd"/>
            <w:r w:rsidRPr="00F1705B">
              <w:rPr>
                <w:sz w:val="24"/>
                <w:szCs w:val="24"/>
              </w:rPr>
              <w:t xml:space="preserve"> </w:t>
            </w:r>
            <w:proofErr w:type="spellStart"/>
            <w:r w:rsidRPr="00F1705B">
              <w:rPr>
                <w:sz w:val="24"/>
                <w:szCs w:val="24"/>
              </w:rPr>
              <w:t>принятых</w:t>
            </w:r>
            <w:proofErr w:type="spellEnd"/>
            <w:r w:rsidRPr="00F1705B">
              <w:rPr>
                <w:sz w:val="24"/>
                <w:szCs w:val="24"/>
                <w:lang w:val="ru-RU"/>
              </w:rPr>
              <w:t xml:space="preserve"> </w:t>
            </w:r>
            <w:proofErr w:type="spellStart"/>
            <w:r w:rsidRPr="00F1705B">
              <w:rPr>
                <w:sz w:val="24"/>
                <w:szCs w:val="24"/>
              </w:rPr>
              <w:t>обязательств</w:t>
            </w:r>
            <w:proofErr w:type="spellEnd"/>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287"/>
        </w:trPr>
        <w:tc>
          <w:tcPr>
            <w:tcW w:w="15098" w:type="dxa"/>
            <w:gridSpan w:val="8"/>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r w:rsidRPr="00F1705B">
              <w:rPr>
                <w:rStyle w:val="sfwc"/>
                <w:b/>
                <w:bCs/>
                <w:sz w:val="24"/>
                <w:szCs w:val="24"/>
              </w:rPr>
              <w:t>5</w:t>
            </w:r>
            <w:r w:rsidRPr="00F1705B">
              <w:rPr>
                <w:rStyle w:val="ab"/>
                <w:sz w:val="24"/>
                <w:szCs w:val="24"/>
              </w:rPr>
              <w:t xml:space="preserve">. </w:t>
            </w:r>
            <w:proofErr w:type="spellStart"/>
            <w:r w:rsidRPr="00F1705B">
              <w:rPr>
                <w:rStyle w:val="ab"/>
                <w:sz w:val="24"/>
                <w:szCs w:val="24"/>
              </w:rPr>
              <w:t>Отложенные</w:t>
            </w:r>
            <w:proofErr w:type="spellEnd"/>
            <w:r w:rsidRPr="00F1705B">
              <w:rPr>
                <w:rStyle w:val="ab"/>
                <w:sz w:val="24"/>
                <w:szCs w:val="24"/>
              </w:rPr>
              <w:t xml:space="preserve"> </w:t>
            </w:r>
            <w:proofErr w:type="spellStart"/>
            <w:r w:rsidRPr="00F1705B">
              <w:rPr>
                <w:rStyle w:val="ab"/>
                <w:sz w:val="24"/>
                <w:szCs w:val="24"/>
              </w:rPr>
              <w:t>обязательства</w:t>
            </w:r>
            <w:proofErr w:type="spellEnd"/>
          </w:p>
        </w:tc>
      </w:tr>
      <w:tr w:rsidR="00F1705B" w:rsidRPr="00F1705B" w:rsidTr="00292F37">
        <w:trPr>
          <w:trHeight w:val="1380"/>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lastRenderedPageBreak/>
              <w:t>5.1</w:t>
            </w:r>
          </w:p>
        </w:tc>
        <w:tc>
          <w:tcPr>
            <w:tcW w:w="22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Принятие обязательства на</w:t>
            </w:r>
            <w:r w:rsidRPr="00F1705B">
              <w:rPr>
                <w:sz w:val="24"/>
                <w:szCs w:val="24"/>
                <w:lang w:val="ru-RU"/>
              </w:rPr>
              <w:br/>
              <w:t>сумму созданного резерва</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Бухгалтерская справка (</w:t>
            </w:r>
            <w:hyperlink r:id="rId69" w:anchor="/document/140/41229/" w:tooltip="Бухгалтерская справка (ф. 0504833)" w:history="1">
              <w:r w:rsidRPr="00F1705B">
                <w:rPr>
                  <w:rStyle w:val="ac"/>
                  <w:sz w:val="24"/>
                  <w:szCs w:val="24"/>
                  <w:lang w:val="ru-RU"/>
                </w:rPr>
                <w:t>ф. 0504833</w:t>
              </w:r>
            </w:hyperlink>
            <w:r w:rsidRPr="00F1705B">
              <w:rPr>
                <w:sz w:val="24"/>
                <w:szCs w:val="24"/>
                <w:lang w:val="ru-RU"/>
              </w:rPr>
              <w:t>) с приложением расчетов</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расчета резерва, согласно положениям учетной политики</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Сумма оценочного значения, по методу, предусмотренному в учетной политике</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КРБ.1.501.93.000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КРБ.1.502.99.ХХХ</w:t>
            </w:r>
          </w:p>
        </w:tc>
      </w:tr>
      <w:tr w:rsidR="00F1705B" w:rsidRPr="00F1705B" w:rsidTr="00292F37">
        <w:trPr>
          <w:trHeight w:val="1380"/>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5.2</w:t>
            </w:r>
          </w:p>
        </w:tc>
        <w:tc>
          <w:tcPr>
            <w:tcW w:w="22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Уменьшение</w:t>
            </w:r>
            <w:proofErr w:type="spellEnd"/>
            <w:r w:rsidRPr="00F1705B">
              <w:rPr>
                <w:sz w:val="24"/>
                <w:szCs w:val="24"/>
              </w:rPr>
              <w:t xml:space="preserve"> </w:t>
            </w:r>
            <w:proofErr w:type="spellStart"/>
            <w:r w:rsidRPr="00F1705B">
              <w:rPr>
                <w:sz w:val="24"/>
                <w:szCs w:val="24"/>
              </w:rPr>
              <w:t>размера</w:t>
            </w:r>
            <w:proofErr w:type="spellEnd"/>
            <w:r w:rsidRPr="00F1705B">
              <w:rPr>
                <w:sz w:val="24"/>
                <w:szCs w:val="24"/>
                <w:lang w:val="ru-RU"/>
              </w:rPr>
              <w:t xml:space="preserve"> </w:t>
            </w:r>
            <w:proofErr w:type="spellStart"/>
            <w:r w:rsidRPr="00F1705B">
              <w:rPr>
                <w:sz w:val="24"/>
                <w:szCs w:val="24"/>
              </w:rPr>
              <w:t>созданного</w:t>
            </w:r>
            <w:proofErr w:type="spellEnd"/>
            <w:r w:rsidRPr="00F1705B">
              <w:rPr>
                <w:sz w:val="24"/>
                <w:szCs w:val="24"/>
              </w:rPr>
              <w:t xml:space="preserve"> </w:t>
            </w:r>
            <w:proofErr w:type="spellStart"/>
            <w:r w:rsidRPr="00F1705B">
              <w:rPr>
                <w:sz w:val="24"/>
                <w:szCs w:val="24"/>
              </w:rPr>
              <w:t>резерва</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Распоряжение. Бухгалтерская справка</w:t>
            </w:r>
            <w:r w:rsidRPr="00F1705B">
              <w:rPr>
                <w:sz w:val="24"/>
                <w:szCs w:val="24"/>
                <w:lang w:val="ru-RU"/>
              </w:rPr>
              <w:br/>
              <w:t>(</w:t>
            </w:r>
            <w:hyperlink r:id="rId70" w:anchor="/document/140/41229/" w:tooltip="Бухгалтерская справка (ф. 0504833)" w:history="1">
              <w:r w:rsidRPr="00F1705B">
                <w:rPr>
                  <w:rStyle w:val="ac"/>
                  <w:sz w:val="24"/>
                  <w:szCs w:val="24"/>
                  <w:lang w:val="ru-RU"/>
                </w:rPr>
                <w:t>ф. 0504833</w:t>
              </w:r>
            </w:hyperlink>
            <w:r w:rsidRPr="00F1705B">
              <w:rPr>
                <w:sz w:val="24"/>
                <w:szCs w:val="24"/>
                <w:lang w:val="ru-RU"/>
              </w:rPr>
              <w:t>) с приложением расчетов</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определенная в распоряжении об уменьшении размера резерва</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 xml:space="preserve">Сумма, на которую будет уменьшен резерв, отражается способом «Красное </w:t>
            </w:r>
            <w:proofErr w:type="spellStart"/>
            <w:r w:rsidRPr="00F1705B">
              <w:rPr>
                <w:sz w:val="24"/>
                <w:szCs w:val="24"/>
                <w:lang w:val="ru-RU"/>
              </w:rPr>
              <w:t>сторно</w:t>
            </w:r>
            <w:proofErr w:type="spellEnd"/>
            <w:r w:rsidRPr="00F1705B">
              <w:rPr>
                <w:sz w:val="24"/>
                <w:szCs w:val="24"/>
                <w:lang w:val="ru-RU"/>
              </w:rPr>
              <w:t>»</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КРБ.1.501.93.000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КРБ.1.502.99.ХХХ</w:t>
            </w:r>
          </w:p>
        </w:tc>
      </w:tr>
      <w:tr w:rsidR="00F1705B" w:rsidRPr="00F1705B" w:rsidTr="00292F37">
        <w:trPr>
          <w:trHeight w:val="345"/>
        </w:trPr>
        <w:tc>
          <w:tcPr>
            <w:tcW w:w="6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5.3</w:t>
            </w:r>
          </w:p>
        </w:tc>
        <w:tc>
          <w:tcPr>
            <w:tcW w:w="22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Отражение принятого обязательства при осуществлении расходов за счет созданных резервов</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Документы, подтверждающие возникновение обязательства/ Бухгалтерская справка (</w:t>
            </w:r>
            <w:hyperlink r:id="rId71" w:anchor="/document/140/41229/" w:tooltip="Бухгалтерская справка (ф. 0504833)" w:history="1">
              <w:r w:rsidRPr="00F1705B">
                <w:rPr>
                  <w:rStyle w:val="ac"/>
                  <w:sz w:val="24"/>
                  <w:szCs w:val="24"/>
                  <w:lang w:val="ru-RU"/>
                </w:rPr>
                <w:t>ф.0504833</w:t>
              </w:r>
            </w:hyperlink>
            <w:r w:rsidRPr="00F1705B">
              <w:rPr>
                <w:sz w:val="24"/>
                <w:szCs w:val="24"/>
                <w:lang w:val="ru-RU"/>
              </w:rPr>
              <w:t>)</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В момент образования кредиторской задолженности</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Сумма принятого обязательства в рамках созданного резерва</w:t>
            </w:r>
          </w:p>
        </w:tc>
        <w:tc>
          <w:tcPr>
            <w:tcW w:w="0" w:type="auto"/>
            <w:gridSpan w:val="3"/>
            <w:tcBorders>
              <w:top w:val="single" w:sz="4" w:space="0" w:color="222222"/>
              <w:left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текущий</w:t>
            </w:r>
            <w:proofErr w:type="spellEnd"/>
            <w:r w:rsidRPr="00F1705B">
              <w:rPr>
                <w:sz w:val="24"/>
                <w:szCs w:val="24"/>
              </w:rPr>
              <w:t xml:space="preserve"> </w:t>
            </w:r>
            <w:proofErr w:type="spellStart"/>
            <w:r w:rsidRPr="00F1705B">
              <w:rPr>
                <w:sz w:val="24"/>
                <w:szCs w:val="24"/>
              </w:rPr>
              <w:t>финансовый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345"/>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КРБ.1.502.99.ХХХ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345"/>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плановый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345"/>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КРБ.1.502.99.ХХХ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КРБ.1.502.Х1.ХХХ</w:t>
            </w:r>
          </w:p>
        </w:tc>
      </w:tr>
      <w:tr w:rsidR="00F1705B" w:rsidRPr="00F1705B" w:rsidTr="00292F37">
        <w:trPr>
          <w:trHeight w:val="335"/>
        </w:trPr>
        <w:tc>
          <w:tcPr>
            <w:tcW w:w="6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5.4</w:t>
            </w:r>
          </w:p>
        </w:tc>
        <w:tc>
          <w:tcPr>
            <w:tcW w:w="224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Скорректирована</w:t>
            </w:r>
            <w:proofErr w:type="spellEnd"/>
            <w:r w:rsidRPr="00F1705B">
              <w:rPr>
                <w:sz w:val="24"/>
                <w:szCs w:val="24"/>
              </w:rPr>
              <w:t xml:space="preserve"> </w:t>
            </w:r>
            <w:proofErr w:type="spellStart"/>
            <w:r w:rsidRPr="00F1705B">
              <w:rPr>
                <w:sz w:val="24"/>
                <w:szCs w:val="24"/>
              </w:rPr>
              <w:t>сумма</w:t>
            </w:r>
            <w:proofErr w:type="spellEnd"/>
            <w:r w:rsidRPr="00F1705B">
              <w:rPr>
                <w:sz w:val="24"/>
                <w:szCs w:val="24"/>
                <w:lang w:val="ru-RU"/>
              </w:rPr>
              <w:t xml:space="preserve"> </w:t>
            </w:r>
            <w:r w:rsidRPr="00F1705B">
              <w:rPr>
                <w:sz w:val="24"/>
                <w:szCs w:val="24"/>
              </w:rPr>
              <w:t>ЛБО</w:t>
            </w: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текущий</w:t>
            </w:r>
            <w:proofErr w:type="spellEnd"/>
            <w:r w:rsidRPr="00F1705B">
              <w:rPr>
                <w:sz w:val="24"/>
                <w:szCs w:val="24"/>
              </w:rPr>
              <w:t xml:space="preserve"> </w:t>
            </w:r>
            <w:proofErr w:type="spellStart"/>
            <w:r w:rsidRPr="00F1705B">
              <w:rPr>
                <w:sz w:val="24"/>
                <w:szCs w:val="24"/>
              </w:rPr>
              <w:t>финансовый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402"/>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КРБ.1.501.93.000</w:t>
            </w:r>
          </w:p>
        </w:tc>
      </w:tr>
      <w:tr w:rsidR="00F1705B" w:rsidRPr="00F1705B" w:rsidTr="00292F37">
        <w:trPr>
          <w:trHeight w:val="412"/>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На</w:t>
            </w:r>
            <w:proofErr w:type="spellEnd"/>
            <w:r w:rsidRPr="00F1705B">
              <w:rPr>
                <w:sz w:val="24"/>
                <w:szCs w:val="24"/>
              </w:rPr>
              <w:t xml:space="preserve"> </w:t>
            </w:r>
            <w:proofErr w:type="spellStart"/>
            <w:r w:rsidRPr="00F1705B">
              <w:rPr>
                <w:sz w:val="24"/>
                <w:szCs w:val="24"/>
              </w:rPr>
              <w:t>плановый</w:t>
            </w:r>
            <w:proofErr w:type="spellEnd"/>
            <w:r w:rsidRPr="00F1705B">
              <w:rPr>
                <w:sz w:val="24"/>
                <w:szCs w:val="24"/>
              </w:rPr>
              <w:t xml:space="preserve"> </w:t>
            </w:r>
            <w:proofErr w:type="spellStart"/>
            <w:r w:rsidRPr="00F1705B">
              <w:rPr>
                <w:sz w:val="24"/>
                <w:szCs w:val="24"/>
              </w:rPr>
              <w:t>период</w:t>
            </w:r>
            <w:proofErr w:type="spellEnd"/>
          </w:p>
        </w:tc>
      </w:tr>
      <w:tr w:rsidR="00F1705B" w:rsidRPr="00F1705B" w:rsidTr="00292F37">
        <w:trPr>
          <w:trHeight w:val="345"/>
        </w:trPr>
        <w:tc>
          <w:tcPr>
            <w:tcW w:w="6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2240" w:type="dxa"/>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КРБ.1.501.Х3.000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КРБ.1.501.93.000</w:t>
            </w:r>
          </w:p>
        </w:tc>
      </w:tr>
      <w:tr w:rsidR="00F1705B" w:rsidRPr="00F1705B" w:rsidTr="00292F37">
        <w:trPr>
          <w:trHeight w:val="2484"/>
        </w:trPr>
        <w:tc>
          <w:tcPr>
            <w:tcW w:w="64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5.5</w:t>
            </w:r>
          </w:p>
        </w:tc>
        <w:tc>
          <w:tcPr>
            <w:tcW w:w="2240" w:type="dxa"/>
            <w:tcBorders>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Скорректированы ранее принятые бюджетные обязательства по зарплате – в части отпускных, начисленных за счет резерва на отпуск</w:t>
            </w: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Документы, подтверждающие возникновение обязательства по отпускным/Бухгалтерская справка(</w:t>
            </w:r>
            <w:hyperlink r:id="rId72" w:anchor="/document/140/41229/" w:tooltip="Бухгалтерская справка (ф. 0504833)" w:history="1">
              <w:r w:rsidRPr="00F1705B">
                <w:rPr>
                  <w:rStyle w:val="ac"/>
                  <w:sz w:val="24"/>
                  <w:szCs w:val="24"/>
                  <w:lang w:val="ru-RU"/>
                </w:rPr>
                <w:t>ф. 0504833</w:t>
              </w:r>
            </w:hyperlink>
            <w:r w:rsidRPr="00F1705B">
              <w:rPr>
                <w:sz w:val="24"/>
                <w:szCs w:val="24"/>
                <w:lang w:val="ru-RU"/>
              </w:rPr>
              <w:t>)</w:t>
            </w: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В момент образования кредиторской задолженности по отпускным</w:t>
            </w: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Сумма принятого</w:t>
            </w:r>
            <w:r w:rsidRPr="00F1705B">
              <w:rPr>
                <w:sz w:val="24"/>
                <w:szCs w:val="24"/>
                <w:lang w:val="ru-RU"/>
              </w:rPr>
              <w:br/>
              <w:t>обязательства по</w:t>
            </w:r>
            <w:r w:rsidRPr="00F1705B">
              <w:rPr>
                <w:sz w:val="24"/>
                <w:szCs w:val="24"/>
                <w:lang w:val="ru-RU"/>
              </w:rPr>
              <w:br/>
              <w:t xml:space="preserve">отпускным за счет резерва способом «Красное </w:t>
            </w:r>
            <w:proofErr w:type="spellStart"/>
            <w:r w:rsidRPr="00F1705B">
              <w:rPr>
                <w:sz w:val="24"/>
                <w:szCs w:val="24"/>
                <w:lang w:val="ru-RU"/>
              </w:rPr>
              <w:t>сторно</w:t>
            </w:r>
            <w:proofErr w:type="spellEnd"/>
            <w:r w:rsidRPr="00F1705B">
              <w:rPr>
                <w:sz w:val="24"/>
                <w:szCs w:val="24"/>
                <w:lang w:val="ru-RU"/>
              </w:rPr>
              <w:t>»</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КРБ.1.501.13.000</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r>
      <w:tr w:rsidR="00F1705B" w:rsidRPr="00F1705B" w:rsidTr="00292F37">
        <w:trPr>
          <w:trHeight w:val="277"/>
        </w:trPr>
        <w:tc>
          <w:tcPr>
            <w:tcW w:w="6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w:t>
            </w:r>
          </w:p>
        </w:tc>
        <w:tc>
          <w:tcPr>
            <w:tcW w:w="224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
        </w:tc>
      </w:tr>
      <w:tr w:rsidR="00F1705B" w:rsidRPr="00F1705B" w:rsidTr="00292F37">
        <w:trPr>
          <w:trHeight w:val="287"/>
        </w:trPr>
        <w:tc>
          <w:tcPr>
            <w:tcW w:w="640" w:type="dxa"/>
            <w:tcMar>
              <w:top w:w="60" w:type="dxa"/>
              <w:left w:w="60" w:type="dxa"/>
              <w:bottom w:w="60" w:type="dxa"/>
              <w:right w:w="60" w:type="dxa"/>
            </w:tcMar>
            <w:vAlign w:val="center"/>
          </w:tcPr>
          <w:p w:rsidR="00F1705B" w:rsidRPr="00F1705B" w:rsidRDefault="00F1705B" w:rsidP="00FB080D">
            <w:pPr>
              <w:pStyle w:val="11"/>
              <w:rPr>
                <w:sz w:val="24"/>
                <w:szCs w:val="24"/>
              </w:rPr>
            </w:pPr>
          </w:p>
        </w:tc>
        <w:tc>
          <w:tcPr>
            <w:tcW w:w="2240" w:type="dxa"/>
            <w:tcMar>
              <w:top w:w="60" w:type="dxa"/>
              <w:left w:w="60" w:type="dxa"/>
              <w:bottom w:w="60" w:type="dxa"/>
              <w:right w:w="60" w:type="dxa"/>
            </w:tcMar>
            <w:vAlign w:val="center"/>
          </w:tcPr>
          <w:p w:rsidR="00F1705B" w:rsidRPr="00F1705B" w:rsidRDefault="00F1705B" w:rsidP="00FB080D">
            <w:pPr>
              <w:pStyle w:val="11"/>
              <w:rPr>
                <w:sz w:val="24"/>
                <w:szCs w:val="24"/>
              </w:rPr>
            </w:pPr>
          </w:p>
        </w:tc>
        <w:tc>
          <w:tcPr>
            <w:tcW w:w="0" w:type="auto"/>
            <w:tcMar>
              <w:top w:w="60" w:type="dxa"/>
              <w:left w:w="60" w:type="dxa"/>
              <w:bottom w:w="60" w:type="dxa"/>
              <w:right w:w="60" w:type="dxa"/>
            </w:tcMar>
            <w:vAlign w:val="center"/>
          </w:tcPr>
          <w:p w:rsidR="00F1705B" w:rsidRPr="00F1705B" w:rsidRDefault="00F1705B" w:rsidP="00FB080D">
            <w:pPr>
              <w:pStyle w:val="11"/>
              <w:rPr>
                <w:sz w:val="24"/>
                <w:szCs w:val="24"/>
              </w:rPr>
            </w:pPr>
          </w:p>
        </w:tc>
        <w:tc>
          <w:tcPr>
            <w:tcW w:w="0" w:type="auto"/>
            <w:tcMar>
              <w:top w:w="60" w:type="dxa"/>
              <w:left w:w="60" w:type="dxa"/>
              <w:bottom w:w="60" w:type="dxa"/>
              <w:right w:w="60" w:type="dxa"/>
            </w:tcMar>
            <w:vAlign w:val="center"/>
          </w:tcPr>
          <w:p w:rsidR="00F1705B" w:rsidRPr="00F1705B" w:rsidRDefault="00F1705B" w:rsidP="00FB080D">
            <w:pPr>
              <w:pStyle w:val="11"/>
              <w:rPr>
                <w:sz w:val="24"/>
                <w:szCs w:val="24"/>
              </w:rPr>
            </w:pPr>
          </w:p>
        </w:tc>
        <w:tc>
          <w:tcPr>
            <w:tcW w:w="0" w:type="auto"/>
            <w:tcMar>
              <w:top w:w="60" w:type="dxa"/>
              <w:left w:w="60" w:type="dxa"/>
              <w:bottom w:w="60" w:type="dxa"/>
              <w:right w:w="60" w:type="dxa"/>
            </w:tcMar>
            <w:vAlign w:val="center"/>
          </w:tcPr>
          <w:p w:rsidR="00F1705B" w:rsidRPr="00F1705B" w:rsidRDefault="00F1705B" w:rsidP="00FB080D">
            <w:pPr>
              <w:pStyle w:val="11"/>
              <w:rPr>
                <w:sz w:val="24"/>
                <w:szCs w:val="24"/>
              </w:rPr>
            </w:pPr>
          </w:p>
        </w:tc>
        <w:tc>
          <w:tcPr>
            <w:tcW w:w="0" w:type="auto"/>
            <w:tcMar>
              <w:top w:w="60" w:type="dxa"/>
              <w:left w:w="60" w:type="dxa"/>
              <w:bottom w:w="60" w:type="dxa"/>
              <w:right w:w="60" w:type="dxa"/>
            </w:tcMar>
            <w:vAlign w:val="center"/>
          </w:tcPr>
          <w:p w:rsidR="00F1705B" w:rsidRPr="00F1705B" w:rsidRDefault="00F1705B" w:rsidP="00FB080D">
            <w:pPr>
              <w:pStyle w:val="11"/>
              <w:rPr>
                <w:sz w:val="24"/>
                <w:szCs w:val="24"/>
              </w:rPr>
            </w:pPr>
          </w:p>
        </w:tc>
        <w:tc>
          <w:tcPr>
            <w:tcW w:w="0" w:type="auto"/>
            <w:tcMar>
              <w:top w:w="60" w:type="dxa"/>
              <w:left w:w="60" w:type="dxa"/>
              <w:bottom w:w="60" w:type="dxa"/>
              <w:right w:w="60" w:type="dxa"/>
            </w:tcMar>
            <w:vAlign w:val="center"/>
          </w:tcPr>
          <w:p w:rsidR="00F1705B" w:rsidRPr="00F1705B" w:rsidRDefault="00F1705B" w:rsidP="00FB080D">
            <w:pPr>
              <w:pStyle w:val="11"/>
              <w:rPr>
                <w:sz w:val="24"/>
                <w:szCs w:val="24"/>
              </w:rPr>
            </w:pPr>
          </w:p>
        </w:tc>
        <w:tc>
          <w:tcPr>
            <w:tcW w:w="0" w:type="auto"/>
            <w:tcMar>
              <w:top w:w="60" w:type="dxa"/>
              <w:left w:w="60" w:type="dxa"/>
              <w:bottom w:w="60" w:type="dxa"/>
              <w:right w:w="60" w:type="dxa"/>
            </w:tcMar>
            <w:vAlign w:val="center"/>
          </w:tcPr>
          <w:p w:rsidR="00F1705B" w:rsidRPr="00F1705B" w:rsidRDefault="00F1705B" w:rsidP="00FB080D">
            <w:pPr>
              <w:pStyle w:val="11"/>
              <w:rPr>
                <w:sz w:val="24"/>
                <w:szCs w:val="24"/>
              </w:rPr>
            </w:pPr>
          </w:p>
        </w:tc>
      </w:tr>
      <w:tr w:rsidR="00F1705B" w:rsidRPr="00F1705B" w:rsidTr="00292F37">
        <w:trPr>
          <w:trHeight w:val="277"/>
        </w:trPr>
        <w:tc>
          <w:tcPr>
            <w:tcW w:w="640" w:type="dxa"/>
            <w:tcMar>
              <w:top w:w="60" w:type="dxa"/>
              <w:left w:w="60" w:type="dxa"/>
              <w:bottom w:w="60" w:type="dxa"/>
              <w:right w:w="60" w:type="dxa"/>
            </w:tcMar>
            <w:vAlign w:val="center"/>
          </w:tcPr>
          <w:p w:rsidR="00F1705B" w:rsidRPr="00F1705B" w:rsidRDefault="00F1705B" w:rsidP="00FB080D">
            <w:pPr>
              <w:pStyle w:val="11"/>
              <w:rPr>
                <w:sz w:val="24"/>
                <w:szCs w:val="24"/>
              </w:rPr>
            </w:pPr>
          </w:p>
        </w:tc>
        <w:tc>
          <w:tcPr>
            <w:tcW w:w="2240" w:type="dxa"/>
            <w:tcMar>
              <w:top w:w="60" w:type="dxa"/>
              <w:left w:w="60" w:type="dxa"/>
              <w:bottom w:w="60" w:type="dxa"/>
              <w:right w:w="60" w:type="dxa"/>
            </w:tcMar>
            <w:vAlign w:val="center"/>
          </w:tcPr>
          <w:p w:rsidR="00F1705B" w:rsidRPr="00F1705B" w:rsidRDefault="00F1705B" w:rsidP="00FB080D">
            <w:pPr>
              <w:pStyle w:val="11"/>
              <w:rPr>
                <w:sz w:val="24"/>
                <w:szCs w:val="24"/>
              </w:rPr>
            </w:pPr>
          </w:p>
        </w:tc>
        <w:tc>
          <w:tcPr>
            <w:tcW w:w="3090" w:type="dxa"/>
            <w:tcMar>
              <w:top w:w="60" w:type="dxa"/>
              <w:left w:w="60" w:type="dxa"/>
              <w:bottom w:w="60" w:type="dxa"/>
              <w:right w:w="60" w:type="dxa"/>
            </w:tcMar>
            <w:vAlign w:val="center"/>
          </w:tcPr>
          <w:p w:rsidR="00F1705B" w:rsidRPr="00F1705B" w:rsidRDefault="00F1705B" w:rsidP="00FB080D">
            <w:pPr>
              <w:pStyle w:val="11"/>
              <w:rPr>
                <w:sz w:val="24"/>
                <w:szCs w:val="24"/>
              </w:rPr>
            </w:pPr>
          </w:p>
        </w:tc>
        <w:tc>
          <w:tcPr>
            <w:tcW w:w="2361" w:type="dxa"/>
            <w:tcMar>
              <w:top w:w="60" w:type="dxa"/>
              <w:left w:w="60" w:type="dxa"/>
              <w:bottom w:w="60" w:type="dxa"/>
              <w:right w:w="60" w:type="dxa"/>
            </w:tcMar>
            <w:vAlign w:val="center"/>
          </w:tcPr>
          <w:p w:rsidR="00F1705B" w:rsidRPr="00F1705B" w:rsidRDefault="00F1705B" w:rsidP="00FB080D">
            <w:pPr>
              <w:pStyle w:val="11"/>
              <w:rPr>
                <w:sz w:val="24"/>
                <w:szCs w:val="24"/>
              </w:rPr>
            </w:pPr>
          </w:p>
        </w:tc>
        <w:tc>
          <w:tcPr>
            <w:tcW w:w="2315" w:type="dxa"/>
            <w:tcMar>
              <w:top w:w="60" w:type="dxa"/>
              <w:left w:w="60" w:type="dxa"/>
              <w:bottom w:w="60" w:type="dxa"/>
              <w:right w:w="60" w:type="dxa"/>
            </w:tcMar>
            <w:vAlign w:val="center"/>
          </w:tcPr>
          <w:p w:rsidR="00F1705B" w:rsidRPr="00F1705B" w:rsidRDefault="00F1705B" w:rsidP="00FB080D">
            <w:pPr>
              <w:pStyle w:val="11"/>
              <w:rPr>
                <w:sz w:val="24"/>
                <w:szCs w:val="24"/>
              </w:rPr>
            </w:pPr>
          </w:p>
        </w:tc>
        <w:tc>
          <w:tcPr>
            <w:tcW w:w="752" w:type="dxa"/>
            <w:tcMar>
              <w:top w:w="60" w:type="dxa"/>
              <w:left w:w="60" w:type="dxa"/>
              <w:bottom w:w="60" w:type="dxa"/>
              <w:right w:w="60" w:type="dxa"/>
            </w:tcMar>
            <w:vAlign w:val="center"/>
          </w:tcPr>
          <w:p w:rsidR="00F1705B" w:rsidRPr="00F1705B" w:rsidRDefault="00F1705B" w:rsidP="00FB080D">
            <w:pPr>
              <w:pStyle w:val="11"/>
              <w:rPr>
                <w:sz w:val="24"/>
                <w:szCs w:val="24"/>
              </w:rPr>
            </w:pPr>
          </w:p>
        </w:tc>
        <w:tc>
          <w:tcPr>
            <w:tcW w:w="1472" w:type="dxa"/>
            <w:tcMar>
              <w:top w:w="60" w:type="dxa"/>
              <w:left w:w="60" w:type="dxa"/>
              <w:bottom w:w="60" w:type="dxa"/>
              <w:right w:w="60" w:type="dxa"/>
            </w:tcMar>
            <w:vAlign w:val="center"/>
          </w:tcPr>
          <w:p w:rsidR="00F1705B" w:rsidRPr="00F1705B" w:rsidRDefault="00F1705B" w:rsidP="00FB080D">
            <w:pPr>
              <w:pStyle w:val="11"/>
              <w:rPr>
                <w:sz w:val="24"/>
                <w:szCs w:val="24"/>
              </w:rPr>
            </w:pPr>
          </w:p>
        </w:tc>
        <w:tc>
          <w:tcPr>
            <w:tcW w:w="2224" w:type="dxa"/>
            <w:tcMar>
              <w:top w:w="60" w:type="dxa"/>
              <w:left w:w="60" w:type="dxa"/>
              <w:bottom w:w="60" w:type="dxa"/>
              <w:right w:w="60" w:type="dxa"/>
            </w:tcMar>
            <w:vAlign w:val="center"/>
          </w:tcPr>
          <w:p w:rsidR="00F1705B" w:rsidRPr="00F1705B" w:rsidRDefault="00F1705B" w:rsidP="00FB080D">
            <w:pPr>
              <w:pStyle w:val="11"/>
              <w:rPr>
                <w:sz w:val="24"/>
                <w:szCs w:val="24"/>
              </w:rPr>
            </w:pPr>
          </w:p>
        </w:tc>
      </w:tr>
    </w:tbl>
    <w:p w:rsidR="00F1705B" w:rsidRPr="00F1705B" w:rsidRDefault="00F1705B" w:rsidP="00F1705B">
      <w:pPr>
        <w:pStyle w:val="11"/>
        <w:rPr>
          <w:sz w:val="24"/>
          <w:szCs w:val="24"/>
        </w:rPr>
      </w:pPr>
    </w:p>
    <w:p w:rsidR="00F1705B" w:rsidRPr="00F1705B" w:rsidRDefault="00F1705B" w:rsidP="00F1705B">
      <w:pPr>
        <w:pStyle w:val="11"/>
        <w:rPr>
          <w:sz w:val="24"/>
          <w:szCs w:val="24"/>
        </w:rPr>
      </w:pPr>
    </w:p>
    <w:p w:rsidR="00F1705B" w:rsidRPr="00F1705B" w:rsidRDefault="00F1705B" w:rsidP="00F1705B">
      <w:pPr>
        <w:pStyle w:val="11"/>
        <w:rPr>
          <w:sz w:val="24"/>
          <w:szCs w:val="24"/>
        </w:rPr>
      </w:pPr>
    </w:p>
    <w:p w:rsidR="00F1705B" w:rsidRPr="00F1705B" w:rsidRDefault="00F1705B" w:rsidP="00F1705B">
      <w:pPr>
        <w:pStyle w:val="11"/>
        <w:rPr>
          <w:sz w:val="24"/>
          <w:szCs w:val="24"/>
        </w:rPr>
      </w:pPr>
    </w:p>
    <w:p w:rsidR="00F1705B" w:rsidRPr="00F1705B" w:rsidRDefault="00F1705B" w:rsidP="00F1705B">
      <w:pPr>
        <w:pStyle w:val="11"/>
        <w:rPr>
          <w:sz w:val="24"/>
          <w:szCs w:val="24"/>
        </w:rPr>
      </w:pPr>
    </w:p>
    <w:p w:rsidR="00F1705B" w:rsidRPr="00F1705B" w:rsidRDefault="00F1705B" w:rsidP="00F1705B">
      <w:pPr>
        <w:pStyle w:val="11"/>
        <w:rPr>
          <w:sz w:val="24"/>
          <w:szCs w:val="24"/>
        </w:rPr>
      </w:pPr>
    </w:p>
    <w:p w:rsidR="00F1705B" w:rsidRPr="00F1705B" w:rsidRDefault="00F1705B" w:rsidP="00F1705B">
      <w:pPr>
        <w:pStyle w:val="11"/>
        <w:rPr>
          <w:sz w:val="24"/>
          <w:szCs w:val="24"/>
        </w:rPr>
      </w:pPr>
    </w:p>
    <w:p w:rsidR="00F1705B" w:rsidRPr="00F1705B" w:rsidRDefault="00F1705B" w:rsidP="00F1705B">
      <w:pPr>
        <w:pStyle w:val="11"/>
        <w:rPr>
          <w:sz w:val="24"/>
          <w:szCs w:val="24"/>
        </w:rPr>
      </w:pPr>
      <w:proofErr w:type="spellStart"/>
      <w:r w:rsidRPr="00F1705B">
        <w:rPr>
          <w:sz w:val="24"/>
          <w:szCs w:val="24"/>
        </w:rPr>
        <w:t>Таблица</w:t>
      </w:r>
      <w:proofErr w:type="spellEnd"/>
      <w:r w:rsidRPr="00F1705B">
        <w:rPr>
          <w:sz w:val="24"/>
          <w:szCs w:val="24"/>
        </w:rPr>
        <w:t xml:space="preserve"> № 2</w:t>
      </w:r>
    </w:p>
    <w:p w:rsidR="00F1705B" w:rsidRPr="00F1705B" w:rsidRDefault="00F1705B" w:rsidP="00F1705B">
      <w:pPr>
        <w:pStyle w:val="11"/>
        <w:jc w:val="center"/>
        <w:rPr>
          <w:sz w:val="24"/>
          <w:szCs w:val="24"/>
          <w:lang w:val="ru-RU"/>
        </w:rPr>
      </w:pPr>
      <w:r w:rsidRPr="00F1705B">
        <w:rPr>
          <w:sz w:val="24"/>
          <w:szCs w:val="24"/>
          <w:lang w:val="ru-RU"/>
        </w:rPr>
        <w:t>Порядок принятия денежных обязательств текущего финансового года</w:t>
      </w:r>
    </w:p>
    <w:tbl>
      <w:tblPr>
        <w:tblW w:w="0" w:type="auto"/>
        <w:tblInd w:w="60" w:type="dxa"/>
        <w:tblCellMar>
          <w:top w:w="15" w:type="dxa"/>
          <w:left w:w="15" w:type="dxa"/>
          <w:bottom w:w="15" w:type="dxa"/>
          <w:right w:w="15" w:type="dxa"/>
        </w:tblCellMar>
        <w:tblLook w:val="00A0" w:firstRow="1" w:lastRow="0" w:firstColumn="1" w:lastColumn="0" w:noHBand="0" w:noVBand="0"/>
      </w:tblPr>
      <w:tblGrid>
        <w:gridCol w:w="709"/>
        <w:gridCol w:w="2603"/>
        <w:gridCol w:w="2711"/>
        <w:gridCol w:w="2161"/>
        <w:gridCol w:w="1876"/>
        <w:gridCol w:w="2221"/>
        <w:gridCol w:w="2221"/>
      </w:tblGrid>
      <w:tr w:rsidR="00F1705B" w:rsidRPr="00F1705B" w:rsidTr="00FB080D">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r w:rsidRPr="00F1705B">
              <w:rPr>
                <w:rStyle w:val="ab"/>
                <w:b w:val="0"/>
                <w:sz w:val="24"/>
                <w:szCs w:val="24"/>
              </w:rPr>
              <w:t>№п/п</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proofErr w:type="spellStart"/>
            <w:r w:rsidRPr="00F1705B">
              <w:rPr>
                <w:rStyle w:val="ab"/>
                <w:b w:val="0"/>
                <w:sz w:val="24"/>
                <w:szCs w:val="24"/>
              </w:rPr>
              <w:t>Вид</w:t>
            </w:r>
            <w:proofErr w:type="spellEnd"/>
            <w:r w:rsidRPr="00F1705B">
              <w:rPr>
                <w:rStyle w:val="ab"/>
                <w:b w:val="0"/>
                <w:sz w:val="24"/>
                <w:szCs w:val="24"/>
              </w:rPr>
              <w:t xml:space="preserve"> </w:t>
            </w:r>
            <w:proofErr w:type="spellStart"/>
            <w:r w:rsidRPr="00F1705B">
              <w:rPr>
                <w:rStyle w:val="ab"/>
                <w:b w:val="0"/>
                <w:sz w:val="24"/>
                <w:szCs w:val="24"/>
              </w:rPr>
              <w:t>обязательства</w:t>
            </w:r>
            <w:proofErr w:type="spellEnd"/>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proofErr w:type="spellStart"/>
            <w:r w:rsidRPr="00F1705B">
              <w:rPr>
                <w:rStyle w:val="ab"/>
                <w:b w:val="0"/>
                <w:sz w:val="24"/>
                <w:szCs w:val="24"/>
              </w:rPr>
              <w:t>Документ-основание</w:t>
            </w:r>
            <w:proofErr w:type="spellEnd"/>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proofErr w:type="spellStart"/>
            <w:r w:rsidRPr="00F1705B">
              <w:rPr>
                <w:rStyle w:val="ab"/>
                <w:b w:val="0"/>
                <w:sz w:val="24"/>
                <w:szCs w:val="24"/>
              </w:rPr>
              <w:t>Момент</w:t>
            </w:r>
            <w:proofErr w:type="spellEnd"/>
            <w:r w:rsidRPr="00F1705B">
              <w:rPr>
                <w:rStyle w:val="ab"/>
                <w:b w:val="0"/>
                <w:sz w:val="24"/>
                <w:szCs w:val="24"/>
              </w:rPr>
              <w:t xml:space="preserve"> </w:t>
            </w:r>
            <w:proofErr w:type="spellStart"/>
            <w:r w:rsidRPr="00F1705B">
              <w:rPr>
                <w:rStyle w:val="ab"/>
                <w:b w:val="0"/>
                <w:sz w:val="24"/>
                <w:szCs w:val="24"/>
              </w:rPr>
              <w:t>отражения</w:t>
            </w:r>
            <w:proofErr w:type="spellEnd"/>
            <w:r w:rsidRPr="00F1705B">
              <w:rPr>
                <w:rStyle w:val="ab"/>
                <w:b w:val="0"/>
                <w:sz w:val="24"/>
                <w:szCs w:val="24"/>
              </w:rPr>
              <w:t xml:space="preserve"> в </w:t>
            </w:r>
            <w:proofErr w:type="spellStart"/>
            <w:r w:rsidRPr="00F1705B">
              <w:rPr>
                <w:rStyle w:val="ab"/>
                <w:b w:val="0"/>
                <w:sz w:val="24"/>
                <w:szCs w:val="24"/>
              </w:rPr>
              <w:t>учете</w:t>
            </w:r>
            <w:proofErr w:type="spellEnd"/>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proofErr w:type="spellStart"/>
            <w:r w:rsidRPr="00F1705B">
              <w:rPr>
                <w:rStyle w:val="ab"/>
                <w:b w:val="0"/>
                <w:sz w:val="24"/>
                <w:szCs w:val="24"/>
              </w:rPr>
              <w:t>Сумма</w:t>
            </w:r>
            <w:proofErr w:type="spellEnd"/>
            <w:r w:rsidRPr="00F1705B">
              <w:rPr>
                <w:rStyle w:val="ab"/>
                <w:b w:val="0"/>
                <w:sz w:val="24"/>
                <w:szCs w:val="24"/>
              </w:rPr>
              <w:t xml:space="preserve"> </w:t>
            </w:r>
            <w:proofErr w:type="spellStart"/>
            <w:r w:rsidRPr="00F1705B">
              <w:rPr>
                <w:rStyle w:val="ab"/>
                <w:b w:val="0"/>
                <w:sz w:val="24"/>
                <w:szCs w:val="24"/>
              </w:rPr>
              <w:t>обязательства</w:t>
            </w:r>
            <w:proofErr w:type="spellEnd"/>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proofErr w:type="spellStart"/>
            <w:r w:rsidRPr="00F1705B">
              <w:rPr>
                <w:rStyle w:val="ab"/>
                <w:b w:val="0"/>
                <w:sz w:val="24"/>
                <w:szCs w:val="24"/>
              </w:rPr>
              <w:t>Бухгалтерские</w:t>
            </w:r>
            <w:proofErr w:type="spellEnd"/>
            <w:r w:rsidRPr="00F1705B">
              <w:rPr>
                <w:rStyle w:val="ab"/>
                <w:b w:val="0"/>
                <w:sz w:val="24"/>
                <w:szCs w:val="24"/>
              </w:rPr>
              <w:t xml:space="preserve"> </w:t>
            </w:r>
            <w:proofErr w:type="spellStart"/>
            <w:r w:rsidRPr="00F1705B">
              <w:rPr>
                <w:rStyle w:val="ab"/>
                <w:b w:val="0"/>
                <w:sz w:val="24"/>
                <w:szCs w:val="24"/>
              </w:rPr>
              <w:t>записи</w:t>
            </w:r>
            <w:proofErr w:type="spellEnd"/>
          </w:p>
        </w:tc>
      </w:tr>
      <w:tr w:rsidR="00F1705B" w:rsidRPr="00F1705B" w:rsidTr="00FB080D">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jc w:val="center"/>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jc w:val="center"/>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jc w:val="center"/>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jc w:val="center"/>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jc w:val="center"/>
              <w:rPr>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proofErr w:type="spellStart"/>
            <w:r w:rsidRPr="00F1705B">
              <w:rPr>
                <w:rStyle w:val="ab"/>
                <w:b w:val="0"/>
                <w:sz w:val="24"/>
                <w:szCs w:val="24"/>
              </w:rPr>
              <w:t>Дебет</w:t>
            </w:r>
            <w:proofErr w:type="spellEnd"/>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proofErr w:type="spellStart"/>
            <w:r w:rsidRPr="00F1705B">
              <w:rPr>
                <w:rStyle w:val="ab"/>
                <w:b w:val="0"/>
                <w:sz w:val="24"/>
                <w:szCs w:val="24"/>
              </w:rPr>
              <w:t>Кредит</w:t>
            </w:r>
            <w:proofErr w:type="spellEnd"/>
          </w:p>
        </w:tc>
      </w:tr>
      <w:tr w:rsidR="00F1705B" w:rsidRPr="00F1705B" w:rsidTr="00FB080D">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rPr>
            </w:pPr>
            <w:r w:rsidRPr="00F1705B">
              <w:rPr>
                <w:sz w:val="24"/>
                <w:szCs w:val="24"/>
              </w:rPr>
              <w:t>1</w:t>
            </w: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jc w:val="center"/>
              <w:rPr>
                <w:sz w:val="24"/>
                <w:szCs w:val="24"/>
              </w:rPr>
            </w:pPr>
            <w:r w:rsidRPr="00F1705B">
              <w:rPr>
                <w:sz w:val="24"/>
                <w:szCs w:val="24"/>
              </w:rPr>
              <w:t>2</w:t>
            </w: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jc w:val="center"/>
              <w:rPr>
                <w:sz w:val="24"/>
                <w:szCs w:val="24"/>
              </w:rPr>
            </w:pPr>
            <w:r w:rsidRPr="00F1705B">
              <w:rPr>
                <w:sz w:val="24"/>
                <w:szCs w:val="24"/>
              </w:rPr>
              <w:t>3</w:t>
            </w: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jc w:val="center"/>
              <w:rPr>
                <w:sz w:val="24"/>
                <w:szCs w:val="24"/>
              </w:rPr>
            </w:pPr>
            <w:r w:rsidRPr="00F1705B">
              <w:rPr>
                <w:sz w:val="24"/>
                <w:szCs w:val="24"/>
              </w:rPr>
              <w:t>4</w:t>
            </w: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jc w:val="center"/>
              <w:rPr>
                <w:sz w:val="24"/>
                <w:szCs w:val="24"/>
              </w:rPr>
            </w:pPr>
            <w:r w:rsidRPr="00F1705B">
              <w:rPr>
                <w:sz w:val="24"/>
                <w:szCs w:val="24"/>
              </w:rPr>
              <w:t>5</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jc w:val="center"/>
              <w:rPr>
                <w:sz w:val="24"/>
                <w:szCs w:val="24"/>
              </w:rPr>
            </w:pPr>
            <w:r w:rsidRPr="00F1705B">
              <w:rPr>
                <w:sz w:val="24"/>
                <w:szCs w:val="24"/>
              </w:rPr>
              <w:t>6</w:t>
            </w: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jc w:val="center"/>
              <w:rPr>
                <w:sz w:val="24"/>
                <w:szCs w:val="24"/>
              </w:rPr>
            </w:pPr>
            <w:r w:rsidRPr="00F1705B">
              <w:rPr>
                <w:sz w:val="24"/>
                <w:szCs w:val="24"/>
              </w:rPr>
              <w:t>7</w:t>
            </w:r>
          </w:p>
        </w:tc>
      </w:tr>
      <w:tr w:rsidR="00F1705B" w:rsidRPr="00F1705B" w:rsidTr="00FB080D">
        <w:tc>
          <w:tcPr>
            <w:tcW w:w="0" w:type="auto"/>
            <w:gridSpan w:val="7"/>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jc w:val="center"/>
              <w:rPr>
                <w:sz w:val="24"/>
                <w:szCs w:val="24"/>
              </w:rPr>
            </w:pPr>
            <w:r w:rsidRPr="00F1705B">
              <w:rPr>
                <w:rStyle w:val="ab"/>
                <w:sz w:val="24"/>
                <w:szCs w:val="24"/>
              </w:rPr>
              <w:t xml:space="preserve">1. </w:t>
            </w:r>
            <w:proofErr w:type="spellStart"/>
            <w:r w:rsidRPr="00F1705B">
              <w:rPr>
                <w:rStyle w:val="ab"/>
                <w:sz w:val="24"/>
                <w:szCs w:val="24"/>
              </w:rPr>
              <w:t>Денежные</w:t>
            </w:r>
            <w:proofErr w:type="spellEnd"/>
            <w:r w:rsidRPr="00F1705B">
              <w:rPr>
                <w:rStyle w:val="ab"/>
                <w:sz w:val="24"/>
                <w:szCs w:val="24"/>
              </w:rPr>
              <w:t xml:space="preserve"> </w:t>
            </w:r>
            <w:proofErr w:type="spellStart"/>
            <w:r w:rsidRPr="00F1705B">
              <w:rPr>
                <w:rStyle w:val="ab"/>
                <w:sz w:val="24"/>
                <w:szCs w:val="24"/>
              </w:rPr>
              <w:t>обязательства</w:t>
            </w:r>
            <w:proofErr w:type="spellEnd"/>
            <w:r w:rsidRPr="00F1705B">
              <w:rPr>
                <w:rStyle w:val="ab"/>
                <w:sz w:val="24"/>
                <w:szCs w:val="24"/>
              </w:rPr>
              <w:t xml:space="preserve"> </w:t>
            </w:r>
            <w:proofErr w:type="spellStart"/>
            <w:r w:rsidRPr="00F1705B">
              <w:rPr>
                <w:rStyle w:val="ab"/>
                <w:sz w:val="24"/>
                <w:szCs w:val="24"/>
              </w:rPr>
              <w:t>по</w:t>
            </w:r>
            <w:proofErr w:type="spellEnd"/>
            <w:r w:rsidRPr="00F1705B">
              <w:rPr>
                <w:rStyle w:val="ab"/>
                <w:sz w:val="24"/>
                <w:szCs w:val="24"/>
              </w:rPr>
              <w:t xml:space="preserve"> </w:t>
            </w:r>
            <w:proofErr w:type="spellStart"/>
            <w:r w:rsidRPr="00F1705B">
              <w:rPr>
                <w:rStyle w:val="ab"/>
                <w:sz w:val="24"/>
                <w:szCs w:val="24"/>
              </w:rPr>
              <w:t>контрактам</w:t>
            </w:r>
            <w:proofErr w:type="spellEnd"/>
          </w:p>
        </w:tc>
      </w:tr>
      <w:tr w:rsidR="00F1705B" w:rsidRPr="00F1705B" w:rsidTr="00FB080D">
        <w:tc>
          <w:tcPr>
            <w:tcW w:w="0" w:type="auto"/>
            <w:tcBorders>
              <w:top w:val="single" w:sz="4" w:space="0" w:color="222222"/>
              <w:left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1.1</w:t>
            </w:r>
          </w:p>
        </w:tc>
        <w:tc>
          <w:tcPr>
            <w:tcW w:w="0" w:type="auto"/>
            <w:tcBorders>
              <w:top w:val="single" w:sz="4" w:space="0" w:color="222222"/>
              <w:left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Оплата контрактов на поставку материальных ценностей</w:t>
            </w:r>
          </w:p>
        </w:tc>
        <w:tc>
          <w:tcPr>
            <w:tcW w:w="0" w:type="auto"/>
            <w:tcBorders>
              <w:top w:val="single" w:sz="4" w:space="0" w:color="222222"/>
              <w:left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Товарная накладная и (или) акт приемки- передачи</w:t>
            </w:r>
          </w:p>
        </w:tc>
        <w:tc>
          <w:tcPr>
            <w:tcW w:w="0" w:type="auto"/>
            <w:tcBorders>
              <w:top w:val="single" w:sz="4" w:space="0" w:color="222222"/>
              <w:left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Дата</w:t>
            </w:r>
            <w:proofErr w:type="spellEnd"/>
            <w:r w:rsidRPr="00F1705B">
              <w:rPr>
                <w:sz w:val="24"/>
                <w:szCs w:val="24"/>
              </w:rPr>
              <w:t xml:space="preserve"> </w:t>
            </w:r>
            <w:proofErr w:type="spellStart"/>
            <w:r w:rsidRPr="00F1705B">
              <w:rPr>
                <w:sz w:val="24"/>
                <w:szCs w:val="24"/>
              </w:rPr>
              <w:t>подписания</w:t>
            </w:r>
            <w:proofErr w:type="spellEnd"/>
            <w:r w:rsidRPr="00F1705B">
              <w:rPr>
                <w:sz w:val="24"/>
                <w:szCs w:val="24"/>
                <w:lang w:val="ru-RU"/>
              </w:rPr>
              <w:t xml:space="preserve"> </w:t>
            </w:r>
            <w:proofErr w:type="spellStart"/>
            <w:r w:rsidRPr="00F1705B">
              <w:rPr>
                <w:sz w:val="24"/>
                <w:szCs w:val="24"/>
              </w:rPr>
              <w:t>подтверждающих</w:t>
            </w:r>
            <w:proofErr w:type="spellEnd"/>
            <w:r w:rsidRPr="00F1705B">
              <w:rPr>
                <w:sz w:val="24"/>
                <w:szCs w:val="24"/>
                <w:lang w:val="ru-RU"/>
              </w:rPr>
              <w:t xml:space="preserve"> </w:t>
            </w:r>
            <w:proofErr w:type="spellStart"/>
            <w:r w:rsidRPr="00F1705B">
              <w:rPr>
                <w:sz w:val="24"/>
                <w:szCs w:val="24"/>
              </w:rPr>
              <w:t>документов</w:t>
            </w:r>
            <w:proofErr w:type="spellEnd"/>
          </w:p>
        </w:tc>
        <w:tc>
          <w:tcPr>
            <w:tcW w:w="0" w:type="auto"/>
            <w:tcBorders>
              <w:top w:val="single" w:sz="4" w:space="0" w:color="222222"/>
              <w:left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Сумма начисленного обязательства за минусом ранее выплаченного аванса</w:t>
            </w:r>
          </w:p>
        </w:tc>
        <w:tc>
          <w:tcPr>
            <w:tcW w:w="0" w:type="auto"/>
            <w:tcBorders>
              <w:top w:val="single" w:sz="4" w:space="0" w:color="222222"/>
              <w:left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c>
          <w:tcPr>
            <w:tcW w:w="0" w:type="auto"/>
            <w:tcBorders>
              <w:top w:val="single" w:sz="4" w:space="0" w:color="222222"/>
              <w:left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КРБ.1.502.12.ХХХ</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1.2.</w:t>
            </w:r>
          </w:p>
        </w:tc>
        <w:tc>
          <w:tcPr>
            <w:tcW w:w="0" w:type="auto"/>
            <w:gridSpan w:val="6"/>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Оплата контрактов на выполнение работ, оказание услуг, в том числе:</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lastRenderedPageBreak/>
              <w:t>1.2.1</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Контракты на оказание коммунальных, эксплуатационных услуг, услуг связи</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Счет, счет-фактура (согласно условиям контракта). Акт оказания услуг</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Сумма</w:t>
            </w:r>
            <w:r w:rsidRPr="00F1705B">
              <w:rPr>
                <w:sz w:val="24"/>
                <w:szCs w:val="24"/>
                <w:lang w:val="ru-RU"/>
              </w:rPr>
              <w:br/>
              <w:t>начисленного обязательства за минусом ранее выплаченного аванса</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КРБ.1.502.11.ХХХ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КРБ.1.502.12.ХХХ</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1.2.2</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 xml:space="preserve">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w:t>
            </w:r>
            <w:proofErr w:type="spellStart"/>
            <w:r w:rsidRPr="00F1705B">
              <w:rPr>
                <w:sz w:val="24"/>
                <w:szCs w:val="24"/>
                <w:lang w:val="ru-RU"/>
              </w:rPr>
              <w:t>зданий,сооружений</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Акт выполненных работ. Справка о стоимости выполненных работ и затрат (форма КС-3)</w:t>
            </w:r>
          </w:p>
        </w:tc>
        <w:tc>
          <w:tcPr>
            <w:tcW w:w="0" w:type="auto"/>
            <w:vMerge/>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lang w:val="ru-RU"/>
              </w:rPr>
            </w:pPr>
          </w:p>
        </w:tc>
        <w:tc>
          <w:tcPr>
            <w:tcW w:w="0" w:type="auto"/>
            <w:vMerge/>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lang w:val="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КРБ.1.502.12.ХХХ</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1.2.3</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Контракты на выполнение иных работ (оказание иных услуг)</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Акт выполненных работ (оказанных услуг). Иной документ, подтверждающий выполнение работ (оказание услуг)</w:t>
            </w:r>
          </w:p>
        </w:tc>
        <w:tc>
          <w:tcPr>
            <w:tcW w:w="0" w:type="auto"/>
            <w:vMerge/>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lang w:val="ru-RU"/>
              </w:rPr>
            </w:pPr>
          </w:p>
        </w:tc>
        <w:tc>
          <w:tcPr>
            <w:tcW w:w="0" w:type="auto"/>
            <w:vMerge/>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lang w:val="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КРБ.1.502.12.ХХХ</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1.3</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Принятие денежного обязательства в том случае, если контрактом предусмотрена выплата аванса</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Контракт. Счет на оплату</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 xml:space="preserve">Дата, определенная условиями </w:t>
            </w:r>
            <w:proofErr w:type="spellStart"/>
            <w:r w:rsidRPr="00F1705B">
              <w:rPr>
                <w:sz w:val="24"/>
                <w:szCs w:val="24"/>
                <w:lang w:val="ru-RU"/>
              </w:rPr>
              <w:t>госконтракта</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Сумма аванса</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КРБ.1.502.11.ХХХ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КРБ.1.502.12.ХХХ</w:t>
            </w:r>
          </w:p>
        </w:tc>
      </w:tr>
      <w:tr w:rsidR="00F1705B" w:rsidRPr="00F1705B" w:rsidTr="00FB080D">
        <w:tc>
          <w:tcPr>
            <w:tcW w:w="0" w:type="auto"/>
            <w:gridSpan w:val="7"/>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jc w:val="center"/>
              <w:rPr>
                <w:sz w:val="24"/>
                <w:szCs w:val="24"/>
                <w:lang w:val="ru-RU"/>
              </w:rPr>
            </w:pPr>
            <w:r w:rsidRPr="00F1705B">
              <w:rPr>
                <w:rStyle w:val="ab"/>
                <w:sz w:val="24"/>
                <w:szCs w:val="24"/>
                <w:lang w:val="ru-RU"/>
              </w:rPr>
              <w:t>2. Денежные обязательства по текущей деятельности Администрации</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t>2.1</w:t>
            </w:r>
          </w:p>
        </w:tc>
        <w:tc>
          <w:tcPr>
            <w:tcW w:w="0" w:type="auto"/>
            <w:gridSpan w:val="6"/>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lang w:val="ru-RU"/>
              </w:rPr>
            </w:pPr>
            <w:r w:rsidRPr="00F1705B">
              <w:rPr>
                <w:sz w:val="24"/>
                <w:szCs w:val="24"/>
                <w:lang w:val="ru-RU"/>
              </w:rPr>
              <w:t>Денежные обязательства, связанные с оплатой труда</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2.1.1</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Выплата</w:t>
            </w:r>
            <w:proofErr w:type="spellEnd"/>
            <w:r w:rsidRPr="00F1705B">
              <w:rPr>
                <w:sz w:val="24"/>
                <w:szCs w:val="24"/>
              </w:rPr>
              <w:t xml:space="preserve"> </w:t>
            </w:r>
            <w:proofErr w:type="spellStart"/>
            <w:r w:rsidRPr="00F1705B">
              <w:rPr>
                <w:sz w:val="24"/>
                <w:szCs w:val="24"/>
              </w:rPr>
              <w:t>зарплаты</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Расчетные ведомости (</w:t>
            </w:r>
            <w:hyperlink r:id="rId73" w:anchor="/document/140/41204/" w:tooltip="ОКУД 0504402. Расчетная ведомость" w:history="1">
              <w:r w:rsidRPr="00F1705B">
                <w:rPr>
                  <w:rStyle w:val="ac"/>
                  <w:sz w:val="24"/>
                  <w:szCs w:val="24"/>
                  <w:lang w:val="ru-RU"/>
                </w:rPr>
                <w:t>ф. 0504402</w:t>
              </w:r>
            </w:hyperlink>
            <w:r w:rsidRPr="00F1705B">
              <w:rPr>
                <w:sz w:val="24"/>
                <w:szCs w:val="24"/>
                <w:lang w:val="ru-RU"/>
              </w:rPr>
              <w:t>). Расчетно-</w:t>
            </w:r>
            <w:r w:rsidRPr="00F1705B">
              <w:rPr>
                <w:sz w:val="24"/>
                <w:szCs w:val="24"/>
                <w:lang w:val="ru-RU"/>
              </w:rPr>
              <w:lastRenderedPageBreak/>
              <w:t>платежные ведомости (</w:t>
            </w:r>
            <w:hyperlink r:id="rId74" w:anchor="/document/140/41215/" w:tooltip="Расчетно-платежная ведомость (ф. 0504401)" w:history="1">
              <w:r w:rsidRPr="00F1705B">
                <w:rPr>
                  <w:rStyle w:val="ac"/>
                  <w:sz w:val="24"/>
                  <w:szCs w:val="24"/>
                  <w:lang w:val="ru-RU"/>
                </w:rPr>
                <w:t>ф. 0504401</w:t>
              </w:r>
            </w:hyperlink>
            <w:r w:rsidRPr="00F1705B">
              <w:rPr>
                <w:sz w:val="24"/>
                <w:szCs w:val="24"/>
                <w:lang w:val="ru-RU"/>
              </w:rPr>
              <w:t>)</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lastRenderedPageBreak/>
              <w:t xml:space="preserve">Дата утверждения (подписания) </w:t>
            </w:r>
            <w:r w:rsidRPr="00F1705B">
              <w:rPr>
                <w:sz w:val="24"/>
                <w:szCs w:val="24"/>
                <w:lang w:val="ru-RU"/>
              </w:rPr>
              <w:lastRenderedPageBreak/>
              <w:t>соответствующих документов</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lang w:val="ru-RU"/>
              </w:rPr>
              <w:lastRenderedPageBreak/>
              <w:t xml:space="preserve">Сумма начисленных </w:t>
            </w:r>
            <w:r w:rsidRPr="00F1705B">
              <w:rPr>
                <w:sz w:val="24"/>
                <w:szCs w:val="24"/>
                <w:lang w:val="ru-RU"/>
              </w:rPr>
              <w:lastRenderedPageBreak/>
              <w:t xml:space="preserve">обязательств </w:t>
            </w:r>
            <w:r w:rsidRPr="00F1705B">
              <w:rPr>
                <w:sz w:val="24"/>
                <w:szCs w:val="24"/>
              </w:rPr>
              <w:t>(</w:t>
            </w:r>
            <w:proofErr w:type="spellStart"/>
            <w:r w:rsidRPr="00F1705B">
              <w:rPr>
                <w:sz w:val="24"/>
                <w:szCs w:val="24"/>
              </w:rPr>
              <w:t>выплат</w:t>
            </w:r>
            <w:proofErr w:type="spellEnd"/>
            <w:r w:rsidRPr="00F1705B">
              <w:rPr>
                <w:sz w:val="24"/>
                <w:szCs w:val="24"/>
              </w:rPr>
              <w:t>)</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lastRenderedPageBreak/>
              <w:t>КРБ.1.502.11.ХХХ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КРБ.1.502.12.ХХХ</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lastRenderedPageBreak/>
              <w:t>2.1.2</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Расчетные ведомости (</w:t>
            </w:r>
            <w:hyperlink r:id="rId75" w:anchor="/document/140/41204/" w:tooltip="ОКУД 0504402. Расчетная ведомость" w:history="1">
              <w:r w:rsidRPr="00F1705B">
                <w:rPr>
                  <w:rStyle w:val="ac"/>
                  <w:sz w:val="24"/>
                  <w:szCs w:val="24"/>
                  <w:lang w:val="ru-RU"/>
                </w:rPr>
                <w:t>ф. 0504402</w:t>
              </w:r>
            </w:hyperlink>
            <w:r w:rsidRPr="00F1705B">
              <w:rPr>
                <w:sz w:val="24"/>
                <w:szCs w:val="24"/>
                <w:lang w:val="ru-RU"/>
              </w:rPr>
              <w:t>). Расчетно-платежные ведомости (</w:t>
            </w:r>
            <w:hyperlink r:id="rId76" w:anchor="/document/140/41215/" w:tooltip="Расчетно-платежная ведомость (ф. 0504401)" w:history="1">
              <w:r w:rsidRPr="00F1705B">
                <w:rPr>
                  <w:rStyle w:val="ac"/>
                  <w:sz w:val="24"/>
                  <w:szCs w:val="24"/>
                  <w:lang w:val="ru-RU"/>
                </w:rPr>
                <w:t>ф. 0504401</w:t>
              </w:r>
            </w:hyperlink>
            <w:r w:rsidRPr="00F1705B">
              <w:rPr>
                <w:sz w:val="24"/>
                <w:szCs w:val="24"/>
                <w:lang w:val="ru-RU"/>
              </w:rPr>
              <w:t>)</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принятия бюджетного обязательства</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Сумма начисленных обязательств (платежей)</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lang w:val="ru-RU"/>
              </w:rPr>
              <w:t>КРБ.1.50</w:t>
            </w:r>
            <w:r w:rsidRPr="00F1705B">
              <w:rPr>
                <w:sz w:val="24"/>
                <w:szCs w:val="24"/>
              </w:rPr>
              <w:t>2.11.ХХХ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КРБ.1.502.12.ХХХ</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2.2</w:t>
            </w:r>
          </w:p>
        </w:tc>
        <w:tc>
          <w:tcPr>
            <w:tcW w:w="0" w:type="auto"/>
            <w:gridSpan w:val="6"/>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Денежные обязательства по расчетам с подотчетными лицами</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2.2.1</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Выдача денег под отчет сотруднику на приобретение товаров (работ, услуг) за наличный расчет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Письменное заявление на выдачу денежных средств под отчет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утверждения (подписания) заявления руководителем</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Сумма</w:t>
            </w:r>
            <w:proofErr w:type="spellEnd"/>
            <w:r w:rsidRPr="00F1705B">
              <w:rPr>
                <w:sz w:val="24"/>
                <w:szCs w:val="24"/>
              </w:rPr>
              <w:t xml:space="preserve"> </w:t>
            </w:r>
            <w:proofErr w:type="spellStart"/>
            <w:r w:rsidRPr="00F1705B">
              <w:rPr>
                <w:sz w:val="24"/>
                <w:szCs w:val="24"/>
              </w:rPr>
              <w:t>начисленных</w:t>
            </w:r>
            <w:proofErr w:type="spellEnd"/>
            <w:r w:rsidRPr="00F1705B">
              <w:rPr>
                <w:sz w:val="24"/>
                <w:szCs w:val="24"/>
                <w:lang w:val="ru-RU"/>
              </w:rPr>
              <w:t xml:space="preserve"> </w:t>
            </w:r>
            <w:proofErr w:type="spellStart"/>
            <w:r w:rsidRPr="00F1705B">
              <w:rPr>
                <w:sz w:val="24"/>
                <w:szCs w:val="24"/>
              </w:rPr>
              <w:t>обязательств</w:t>
            </w:r>
            <w:proofErr w:type="spellEnd"/>
            <w:r w:rsidRPr="00F1705B">
              <w:rPr>
                <w:sz w:val="24"/>
                <w:szCs w:val="24"/>
                <w:lang w:val="ru-RU"/>
              </w:rPr>
              <w:t xml:space="preserve"> </w:t>
            </w:r>
            <w:r w:rsidRPr="00F1705B">
              <w:rPr>
                <w:sz w:val="24"/>
                <w:szCs w:val="24"/>
              </w:rPr>
              <w:t>(</w:t>
            </w:r>
            <w:proofErr w:type="spellStart"/>
            <w:r w:rsidRPr="00F1705B">
              <w:rPr>
                <w:sz w:val="24"/>
                <w:szCs w:val="24"/>
              </w:rPr>
              <w:t>выплат</w:t>
            </w:r>
            <w:proofErr w:type="spellEnd"/>
            <w:r w:rsidRPr="00F1705B">
              <w:rPr>
                <w:sz w:val="24"/>
                <w:szCs w:val="24"/>
              </w:rPr>
              <w:t>)</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КРБ.1.502.12.ХХХ</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2.2.2</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Выдача денег под отчет сотруднику при направлении в командировку</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Распоряжение о направлении в командировку</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Дата</w:t>
            </w:r>
            <w:proofErr w:type="spellEnd"/>
            <w:r w:rsidRPr="00F1705B">
              <w:rPr>
                <w:sz w:val="24"/>
                <w:szCs w:val="24"/>
              </w:rPr>
              <w:t xml:space="preserve"> </w:t>
            </w:r>
            <w:proofErr w:type="spellStart"/>
            <w:r w:rsidRPr="00F1705B">
              <w:rPr>
                <w:sz w:val="24"/>
                <w:szCs w:val="24"/>
              </w:rPr>
              <w:t>подписания</w:t>
            </w:r>
            <w:proofErr w:type="spellEnd"/>
            <w:r w:rsidRPr="00F1705B">
              <w:rPr>
                <w:sz w:val="24"/>
                <w:szCs w:val="24"/>
                <w:lang w:val="ru-RU"/>
              </w:rPr>
              <w:t xml:space="preserve"> Распоряжения </w:t>
            </w:r>
            <w:proofErr w:type="spellStart"/>
            <w:r w:rsidRPr="00F1705B">
              <w:rPr>
                <w:sz w:val="24"/>
                <w:szCs w:val="24"/>
              </w:rPr>
              <w:t>руководителем</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Сумма</w:t>
            </w:r>
            <w:proofErr w:type="spellEnd"/>
            <w:r w:rsidRPr="00F1705B">
              <w:rPr>
                <w:sz w:val="24"/>
                <w:szCs w:val="24"/>
              </w:rPr>
              <w:t xml:space="preserve"> </w:t>
            </w:r>
            <w:proofErr w:type="spellStart"/>
            <w:r w:rsidRPr="00F1705B">
              <w:rPr>
                <w:sz w:val="24"/>
                <w:szCs w:val="24"/>
              </w:rPr>
              <w:t>начисленных</w:t>
            </w:r>
            <w:proofErr w:type="spellEnd"/>
            <w:r w:rsidRPr="00F1705B">
              <w:rPr>
                <w:sz w:val="24"/>
                <w:szCs w:val="24"/>
                <w:lang w:val="ru-RU"/>
              </w:rPr>
              <w:t xml:space="preserve"> </w:t>
            </w:r>
            <w:proofErr w:type="spellStart"/>
            <w:r w:rsidRPr="00F1705B">
              <w:rPr>
                <w:sz w:val="24"/>
                <w:szCs w:val="24"/>
              </w:rPr>
              <w:t>обязательств</w:t>
            </w:r>
            <w:proofErr w:type="spellEnd"/>
            <w:r w:rsidRPr="00F1705B">
              <w:rPr>
                <w:sz w:val="24"/>
                <w:szCs w:val="24"/>
                <w:lang w:val="ru-RU"/>
              </w:rPr>
              <w:t xml:space="preserve"> </w:t>
            </w:r>
            <w:r w:rsidRPr="00F1705B">
              <w:rPr>
                <w:sz w:val="24"/>
                <w:szCs w:val="24"/>
              </w:rPr>
              <w:t>(</w:t>
            </w:r>
            <w:proofErr w:type="spellStart"/>
            <w:r w:rsidRPr="00F1705B">
              <w:rPr>
                <w:sz w:val="24"/>
                <w:szCs w:val="24"/>
              </w:rPr>
              <w:t>выплат</w:t>
            </w:r>
            <w:proofErr w:type="spellEnd"/>
            <w:r w:rsidRPr="00F1705B">
              <w:rPr>
                <w:sz w:val="24"/>
                <w:szCs w:val="24"/>
              </w:rPr>
              <w:t>)</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КРБ.1.502.12.ХХХ</w:t>
            </w:r>
          </w:p>
        </w:tc>
      </w:tr>
      <w:tr w:rsidR="00F1705B" w:rsidRPr="00F1705B" w:rsidTr="00FB080D">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2.2.3</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 xml:space="preserve">Корректировка ранее принятых денежных обязательств в момент принятия к учету отчета о расходах подотчетного лица (ф. 0504520).Сумму превышения принятых к учету расходов подотчетного лица над ранее выданным авансом (сумму </w:t>
            </w:r>
            <w:r w:rsidRPr="00F1705B">
              <w:rPr>
                <w:sz w:val="24"/>
                <w:szCs w:val="24"/>
                <w:lang w:val="ru-RU"/>
              </w:rPr>
              <w:lastRenderedPageBreak/>
              <w:t>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lastRenderedPageBreak/>
              <w:t xml:space="preserve"> Отчет о расходах подотчетного лица (ф. 05045020)</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утверждения отчета о расходах подотчетного лица (ф.0504520) руководителем</w:t>
            </w:r>
          </w:p>
        </w:t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Перерасход</w:t>
            </w:r>
            <w:proofErr w:type="spellEnd"/>
          </w:p>
        </w:tc>
      </w:tr>
      <w:tr w:rsidR="00F1705B" w:rsidRPr="00F1705B" w:rsidTr="00FB080D">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КРБ.1.502.12.ХХХ</w:t>
            </w:r>
          </w:p>
        </w:tc>
      </w:tr>
      <w:tr w:rsidR="00F1705B" w:rsidRPr="00F1705B" w:rsidTr="00FB080D">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proofErr w:type="spellStart"/>
            <w:r w:rsidRPr="00F1705B">
              <w:rPr>
                <w:sz w:val="24"/>
                <w:szCs w:val="24"/>
              </w:rPr>
              <w:t>Экономия</w:t>
            </w:r>
            <w:proofErr w:type="spellEnd"/>
            <w:r w:rsidRPr="00F1705B">
              <w:rPr>
                <w:sz w:val="24"/>
                <w:szCs w:val="24"/>
              </w:rPr>
              <w:t xml:space="preserve"> </w:t>
            </w:r>
            <w:proofErr w:type="spellStart"/>
            <w:r w:rsidRPr="00F1705B">
              <w:rPr>
                <w:sz w:val="24"/>
                <w:szCs w:val="24"/>
              </w:rPr>
              <w:t>способом</w:t>
            </w:r>
            <w:proofErr w:type="spellEnd"/>
            <w:r w:rsidRPr="00F1705B">
              <w:rPr>
                <w:sz w:val="24"/>
                <w:szCs w:val="24"/>
              </w:rPr>
              <w:t xml:space="preserve"> «</w:t>
            </w:r>
            <w:proofErr w:type="spellStart"/>
            <w:r w:rsidRPr="00F1705B">
              <w:rPr>
                <w:sz w:val="24"/>
                <w:szCs w:val="24"/>
              </w:rPr>
              <w:t>Красное</w:t>
            </w:r>
            <w:proofErr w:type="spellEnd"/>
            <w:r w:rsidRPr="00F1705B">
              <w:rPr>
                <w:sz w:val="24"/>
                <w:szCs w:val="24"/>
              </w:rPr>
              <w:t xml:space="preserve"> </w:t>
            </w:r>
            <w:proofErr w:type="spellStart"/>
            <w:r w:rsidRPr="00F1705B">
              <w:rPr>
                <w:sz w:val="24"/>
                <w:szCs w:val="24"/>
              </w:rPr>
              <w:t>сторно</w:t>
            </w:r>
            <w:proofErr w:type="spellEnd"/>
            <w:r w:rsidRPr="00F1705B">
              <w:rPr>
                <w:sz w:val="24"/>
                <w:szCs w:val="24"/>
              </w:rPr>
              <w:t>»</w:t>
            </w:r>
          </w:p>
        </w:tc>
      </w:tr>
      <w:tr w:rsidR="00F1705B" w:rsidRPr="00F1705B" w:rsidTr="00FB080D">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tcPr>
          <w:p w:rsidR="00F1705B" w:rsidRPr="00F1705B" w:rsidRDefault="00F1705B" w:rsidP="00FB080D">
            <w:pPr>
              <w:pStyle w:val="11"/>
              <w:rPr>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КРБ.1.502.12.ХХХ</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lastRenderedPageBreak/>
              <w:t>2.3</w:t>
            </w:r>
          </w:p>
        </w:tc>
        <w:tc>
          <w:tcPr>
            <w:tcW w:w="0" w:type="auto"/>
            <w:gridSpan w:val="6"/>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Денежные обязательства перед бюджетом, по возмещению вреда, по другим выплатам</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2.3.1</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Уплата налогов (налог на имущество, налог на прибыль, НДС)</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Налоговые</w:t>
            </w:r>
            <w:proofErr w:type="spellEnd"/>
            <w:r w:rsidRPr="00F1705B">
              <w:rPr>
                <w:sz w:val="24"/>
                <w:szCs w:val="24"/>
                <w:lang w:val="ru-RU"/>
              </w:rPr>
              <w:t xml:space="preserve"> </w:t>
            </w:r>
            <w:proofErr w:type="spellStart"/>
            <w:r w:rsidRPr="00F1705B">
              <w:rPr>
                <w:sz w:val="24"/>
                <w:szCs w:val="24"/>
              </w:rPr>
              <w:t>декларации</w:t>
            </w:r>
            <w:proofErr w:type="spellEnd"/>
            <w:r w:rsidRPr="00F1705B">
              <w:rPr>
                <w:sz w:val="24"/>
                <w:szCs w:val="24"/>
              </w:rPr>
              <w:t xml:space="preserve">, </w:t>
            </w:r>
            <w:proofErr w:type="spellStart"/>
            <w:r w:rsidRPr="00F1705B">
              <w:rPr>
                <w:sz w:val="24"/>
                <w:szCs w:val="24"/>
              </w:rPr>
              <w:t>расчеты</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Дата</w:t>
            </w:r>
            <w:proofErr w:type="spellEnd"/>
            <w:r w:rsidRPr="00F1705B">
              <w:rPr>
                <w:sz w:val="24"/>
                <w:szCs w:val="24"/>
              </w:rPr>
              <w:t xml:space="preserve"> </w:t>
            </w:r>
            <w:proofErr w:type="spellStart"/>
            <w:r w:rsidRPr="00F1705B">
              <w:rPr>
                <w:sz w:val="24"/>
                <w:szCs w:val="24"/>
              </w:rPr>
              <w:t>принятия</w:t>
            </w:r>
            <w:proofErr w:type="spellEnd"/>
            <w:r w:rsidRPr="00F1705B">
              <w:rPr>
                <w:sz w:val="24"/>
                <w:szCs w:val="24"/>
                <w:lang w:val="ru-RU"/>
              </w:rPr>
              <w:t xml:space="preserve"> </w:t>
            </w:r>
            <w:proofErr w:type="spellStart"/>
            <w:r w:rsidRPr="00F1705B">
              <w:rPr>
                <w:sz w:val="24"/>
                <w:szCs w:val="24"/>
              </w:rPr>
              <w:t>бюджетного</w:t>
            </w:r>
            <w:proofErr w:type="spellEnd"/>
            <w:r w:rsidRPr="00F1705B">
              <w:rPr>
                <w:sz w:val="24"/>
                <w:szCs w:val="24"/>
                <w:lang w:val="ru-RU"/>
              </w:rPr>
              <w:t xml:space="preserve"> </w:t>
            </w:r>
            <w:proofErr w:type="spellStart"/>
            <w:r w:rsidRPr="00F1705B">
              <w:rPr>
                <w:sz w:val="24"/>
                <w:szCs w:val="24"/>
              </w:rPr>
              <w:t>обязательства</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Сумма</w:t>
            </w:r>
            <w:proofErr w:type="spellEnd"/>
            <w:r w:rsidRPr="00F1705B">
              <w:rPr>
                <w:sz w:val="24"/>
                <w:szCs w:val="24"/>
              </w:rPr>
              <w:t xml:space="preserve"> </w:t>
            </w:r>
            <w:proofErr w:type="spellStart"/>
            <w:r w:rsidRPr="00F1705B">
              <w:rPr>
                <w:sz w:val="24"/>
                <w:szCs w:val="24"/>
              </w:rPr>
              <w:t>начисленных</w:t>
            </w:r>
            <w:proofErr w:type="spellEnd"/>
            <w:r w:rsidRPr="00F1705B">
              <w:rPr>
                <w:sz w:val="24"/>
                <w:szCs w:val="24"/>
                <w:lang w:val="ru-RU"/>
              </w:rPr>
              <w:t xml:space="preserve"> </w:t>
            </w:r>
            <w:proofErr w:type="spellStart"/>
            <w:r w:rsidRPr="00F1705B">
              <w:rPr>
                <w:sz w:val="24"/>
                <w:szCs w:val="24"/>
              </w:rPr>
              <w:t>обязательств</w:t>
            </w:r>
            <w:proofErr w:type="spellEnd"/>
            <w:r w:rsidRPr="00F1705B">
              <w:rPr>
                <w:sz w:val="24"/>
                <w:szCs w:val="24"/>
                <w:lang w:val="ru-RU"/>
              </w:rPr>
              <w:t xml:space="preserve"> </w:t>
            </w:r>
            <w:r w:rsidRPr="00F1705B">
              <w:rPr>
                <w:sz w:val="24"/>
                <w:szCs w:val="24"/>
              </w:rPr>
              <w:t>(</w:t>
            </w:r>
            <w:proofErr w:type="spellStart"/>
            <w:r w:rsidRPr="00F1705B">
              <w:rPr>
                <w:sz w:val="24"/>
                <w:szCs w:val="24"/>
              </w:rPr>
              <w:t>платежей</w:t>
            </w:r>
            <w:proofErr w:type="spellEnd"/>
            <w:r w:rsidRPr="00F1705B">
              <w:rPr>
                <w:sz w:val="24"/>
                <w:szCs w:val="24"/>
              </w:rPr>
              <w:t>)</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КРБ.1.502.12.ХХХ</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2.3.2</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Уплата всех видов сборов, пошлин, патентных платежей</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Бухгалтерские справки (</w:t>
            </w:r>
            <w:hyperlink r:id="rId77" w:anchor="/document/140/41229/" w:tooltip="Бухгалтерская справка (ф. 0504833)" w:history="1">
              <w:r w:rsidRPr="00F1705B">
                <w:rPr>
                  <w:rStyle w:val="ac"/>
                  <w:sz w:val="24"/>
                  <w:szCs w:val="24"/>
                  <w:lang w:val="ru-RU"/>
                </w:rPr>
                <w:t>ф. 0504833</w:t>
              </w:r>
            </w:hyperlink>
            <w:r w:rsidRPr="00F1705B">
              <w:rPr>
                <w:sz w:val="24"/>
                <w:szCs w:val="24"/>
                <w:lang w:val="ru-RU"/>
              </w:rPr>
              <w:t>) с приложением расчетов. Служебные записки (другие распоряжения руководителя)</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Дата</w:t>
            </w:r>
            <w:proofErr w:type="spellEnd"/>
            <w:r w:rsidRPr="00F1705B">
              <w:rPr>
                <w:sz w:val="24"/>
                <w:szCs w:val="24"/>
              </w:rPr>
              <w:t xml:space="preserve"> </w:t>
            </w:r>
            <w:proofErr w:type="spellStart"/>
            <w:r w:rsidRPr="00F1705B">
              <w:rPr>
                <w:sz w:val="24"/>
                <w:szCs w:val="24"/>
              </w:rPr>
              <w:t>принятия</w:t>
            </w:r>
            <w:proofErr w:type="spellEnd"/>
            <w:r w:rsidRPr="00F1705B">
              <w:rPr>
                <w:sz w:val="24"/>
                <w:szCs w:val="24"/>
                <w:lang w:val="ru-RU"/>
              </w:rPr>
              <w:t xml:space="preserve"> </w:t>
            </w:r>
            <w:proofErr w:type="spellStart"/>
            <w:r w:rsidRPr="00F1705B">
              <w:rPr>
                <w:sz w:val="24"/>
                <w:szCs w:val="24"/>
              </w:rPr>
              <w:t>бюджетного</w:t>
            </w:r>
            <w:proofErr w:type="spellEnd"/>
            <w:r w:rsidRPr="00F1705B">
              <w:rPr>
                <w:sz w:val="24"/>
                <w:szCs w:val="24"/>
                <w:lang w:val="ru-RU"/>
              </w:rPr>
              <w:t xml:space="preserve"> </w:t>
            </w:r>
            <w:proofErr w:type="spellStart"/>
            <w:r w:rsidRPr="00F1705B">
              <w:rPr>
                <w:sz w:val="24"/>
                <w:szCs w:val="24"/>
              </w:rPr>
              <w:t>обязательства</w:t>
            </w:r>
            <w:proofErr w:type="spellEnd"/>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Сумма</w:t>
            </w:r>
            <w:proofErr w:type="spellEnd"/>
            <w:r w:rsidRPr="00F1705B">
              <w:rPr>
                <w:sz w:val="24"/>
                <w:szCs w:val="24"/>
              </w:rPr>
              <w:t xml:space="preserve"> </w:t>
            </w:r>
            <w:proofErr w:type="spellStart"/>
            <w:r w:rsidRPr="00F1705B">
              <w:rPr>
                <w:sz w:val="24"/>
                <w:szCs w:val="24"/>
              </w:rPr>
              <w:t>начисленных</w:t>
            </w:r>
            <w:proofErr w:type="spellEnd"/>
            <w:r w:rsidRPr="00F1705B">
              <w:rPr>
                <w:sz w:val="24"/>
                <w:szCs w:val="24"/>
                <w:lang w:val="ru-RU"/>
              </w:rPr>
              <w:t xml:space="preserve"> </w:t>
            </w:r>
            <w:proofErr w:type="spellStart"/>
            <w:r w:rsidRPr="00F1705B">
              <w:rPr>
                <w:sz w:val="24"/>
                <w:szCs w:val="24"/>
              </w:rPr>
              <w:t>обязательств</w:t>
            </w:r>
            <w:proofErr w:type="spellEnd"/>
            <w:r w:rsidRPr="00F1705B">
              <w:rPr>
                <w:sz w:val="24"/>
                <w:szCs w:val="24"/>
                <w:lang w:val="ru-RU"/>
              </w:rPr>
              <w:t xml:space="preserve"> </w:t>
            </w:r>
            <w:r w:rsidRPr="00F1705B">
              <w:rPr>
                <w:sz w:val="24"/>
                <w:szCs w:val="24"/>
              </w:rPr>
              <w:t>(</w:t>
            </w:r>
            <w:proofErr w:type="spellStart"/>
            <w:r w:rsidRPr="00F1705B">
              <w:rPr>
                <w:sz w:val="24"/>
                <w:szCs w:val="24"/>
              </w:rPr>
              <w:t>платежей</w:t>
            </w:r>
            <w:proofErr w:type="spellEnd"/>
            <w:r w:rsidRPr="00F1705B">
              <w:rPr>
                <w:sz w:val="24"/>
                <w:szCs w:val="24"/>
              </w:rPr>
              <w:t>)</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КРБ.1.502.11.290</w:t>
            </w:r>
            <w:hyperlink r:id="rId78" w:anchor="/document/118/70206/r1/" w:tooltip="В разрезе подстатей КОСГУ." w:history="1">
              <w:r w:rsidRPr="00F1705B">
                <w:rPr>
                  <w:rStyle w:val="ac"/>
                  <w:color w:val="0047B3"/>
                  <w:sz w:val="24"/>
                  <w:szCs w:val="24"/>
                  <w:vertAlign w:val="superscript"/>
                </w:rPr>
                <w:t>&lt;1&gt;</w:t>
              </w:r>
            </w:hyperlink>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КРБ.1.502.12.290</w:t>
            </w:r>
            <w:hyperlink r:id="rId79" w:anchor="/document/118/70206/r1/" w:tooltip="В разрезе подстатей КОСГУ." w:history="1">
              <w:r w:rsidRPr="00F1705B">
                <w:rPr>
                  <w:rStyle w:val="ac"/>
                  <w:color w:val="0047B3"/>
                  <w:sz w:val="24"/>
                  <w:szCs w:val="24"/>
                  <w:vertAlign w:val="superscript"/>
                </w:rPr>
                <w:t>&lt;1&gt;</w:t>
              </w:r>
            </w:hyperlink>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2.3.3</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Уплата штрафных санкций и сумм, предписанных судом</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Исполнительный лист. Судебный приказ. Постановления судебных (следственных) органов. Иные документы, устанавливающие обязательства Администрации</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принятия бюджетного обязательства</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Сумма начисленных обязательств (платежей)</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КРБ.1.502.11.ХХХ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КРБ.1.502.12.ХХХ</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2.3.4</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 xml:space="preserve">Иные денежные обязательства Администрации, подлежащие </w:t>
            </w:r>
            <w:r w:rsidRPr="00F1705B">
              <w:rPr>
                <w:sz w:val="24"/>
                <w:szCs w:val="24"/>
                <w:lang w:val="ru-RU"/>
              </w:rPr>
              <w:lastRenderedPageBreak/>
              <w:t>исполнению в текущем финансовом году</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proofErr w:type="spellStart"/>
            <w:r w:rsidRPr="00F1705B">
              <w:rPr>
                <w:sz w:val="24"/>
                <w:szCs w:val="24"/>
                <w:lang w:val="ru-RU"/>
              </w:rPr>
              <w:lastRenderedPageBreak/>
              <w:t>Документы,являющиеся</w:t>
            </w:r>
            <w:proofErr w:type="spellEnd"/>
            <w:r w:rsidRPr="00F1705B">
              <w:rPr>
                <w:sz w:val="24"/>
                <w:szCs w:val="24"/>
                <w:lang w:val="ru-RU"/>
              </w:rPr>
              <w:t xml:space="preserve"> основанием для оплаты обязательств</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lang w:val="ru-RU"/>
              </w:rPr>
            </w:pPr>
            <w:r w:rsidRPr="00F1705B">
              <w:rPr>
                <w:sz w:val="24"/>
                <w:szCs w:val="24"/>
                <w:lang w:val="ru-RU"/>
              </w:rPr>
              <w:t>Дата поступления документации в бухгалтерию</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roofErr w:type="spellStart"/>
            <w:r w:rsidRPr="00F1705B">
              <w:rPr>
                <w:sz w:val="24"/>
                <w:szCs w:val="24"/>
              </w:rPr>
              <w:t>Сумма</w:t>
            </w:r>
            <w:proofErr w:type="spellEnd"/>
            <w:r w:rsidRPr="00F1705B">
              <w:rPr>
                <w:sz w:val="24"/>
                <w:szCs w:val="24"/>
              </w:rPr>
              <w:t xml:space="preserve"> </w:t>
            </w:r>
            <w:proofErr w:type="spellStart"/>
            <w:r w:rsidRPr="00F1705B">
              <w:rPr>
                <w:sz w:val="24"/>
                <w:szCs w:val="24"/>
              </w:rPr>
              <w:t>начисленных</w:t>
            </w:r>
            <w:proofErr w:type="spellEnd"/>
            <w:r w:rsidRPr="00F1705B">
              <w:rPr>
                <w:sz w:val="24"/>
                <w:szCs w:val="24"/>
                <w:lang w:val="ru-RU"/>
              </w:rPr>
              <w:t xml:space="preserve"> </w:t>
            </w:r>
            <w:proofErr w:type="spellStart"/>
            <w:r w:rsidRPr="00F1705B">
              <w:rPr>
                <w:sz w:val="24"/>
                <w:szCs w:val="24"/>
              </w:rPr>
              <w:t>обязательств</w:t>
            </w:r>
            <w:proofErr w:type="spellEnd"/>
            <w:r w:rsidRPr="00F1705B">
              <w:rPr>
                <w:sz w:val="24"/>
                <w:szCs w:val="24"/>
                <w:lang w:val="ru-RU"/>
              </w:rPr>
              <w:t xml:space="preserve"> </w:t>
            </w:r>
            <w:r w:rsidRPr="00F1705B">
              <w:rPr>
                <w:sz w:val="24"/>
                <w:szCs w:val="24"/>
              </w:rPr>
              <w:t>(</w:t>
            </w:r>
            <w:proofErr w:type="spellStart"/>
            <w:r w:rsidRPr="00F1705B">
              <w:rPr>
                <w:sz w:val="24"/>
                <w:szCs w:val="24"/>
              </w:rPr>
              <w:t>платежей</w:t>
            </w:r>
            <w:proofErr w:type="spellEnd"/>
            <w:r w:rsidRPr="00F1705B">
              <w:rPr>
                <w:sz w:val="24"/>
                <w:szCs w:val="24"/>
              </w:rPr>
              <w:t>)</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КРБ.1.502.11.ХХХ</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r w:rsidRPr="00F1705B">
              <w:rPr>
                <w:sz w:val="24"/>
                <w:szCs w:val="24"/>
              </w:rPr>
              <w:t>КРБ.1.502.12.ХХХ</w:t>
            </w:r>
          </w:p>
        </w:tc>
      </w:tr>
      <w:tr w:rsidR="00F1705B" w:rsidRPr="00F1705B" w:rsidTr="00FB080D">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F1705B" w:rsidRPr="00F1705B" w:rsidRDefault="00F1705B" w:rsidP="00FB080D">
            <w:pPr>
              <w:pStyle w:val="11"/>
              <w:rPr>
                <w:sz w:val="24"/>
                <w:szCs w:val="24"/>
              </w:rPr>
            </w:pPr>
            <w:r w:rsidRPr="00F1705B">
              <w:rPr>
                <w:sz w:val="24"/>
                <w:szCs w:val="24"/>
              </w:rPr>
              <w:lastRenderedPageBreak/>
              <w:t>…</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F1705B" w:rsidRPr="00F1705B" w:rsidRDefault="00F1705B" w:rsidP="00FB080D">
            <w:pPr>
              <w:pStyle w:val="11"/>
              <w:rPr>
                <w:sz w:val="24"/>
                <w:szCs w:val="24"/>
              </w:rPr>
            </w:pPr>
          </w:p>
        </w:tc>
      </w:tr>
      <w:tr w:rsidR="00F1705B" w:rsidRPr="00F1705B" w:rsidTr="00FB080D">
        <w:tc>
          <w:tcPr>
            <w:tcW w:w="0" w:type="auto"/>
            <w:tcMar>
              <w:top w:w="60" w:type="dxa"/>
              <w:left w:w="60" w:type="dxa"/>
              <w:bottom w:w="60" w:type="dxa"/>
              <w:right w:w="60" w:type="dxa"/>
            </w:tcMar>
            <w:vAlign w:val="center"/>
          </w:tcPr>
          <w:p w:rsidR="00F1705B" w:rsidRPr="00F1705B" w:rsidRDefault="00F1705B" w:rsidP="00FB080D">
            <w:pPr>
              <w:pStyle w:val="11"/>
              <w:rPr>
                <w:sz w:val="24"/>
                <w:szCs w:val="24"/>
              </w:rPr>
            </w:pPr>
          </w:p>
        </w:tc>
        <w:tc>
          <w:tcPr>
            <w:tcW w:w="0" w:type="auto"/>
            <w:tcMar>
              <w:top w:w="60" w:type="dxa"/>
              <w:left w:w="60" w:type="dxa"/>
              <w:bottom w:w="60" w:type="dxa"/>
              <w:right w:w="60" w:type="dxa"/>
            </w:tcMar>
          </w:tcPr>
          <w:p w:rsidR="00F1705B" w:rsidRPr="00F1705B" w:rsidRDefault="00F1705B" w:rsidP="00FB080D">
            <w:pPr>
              <w:pStyle w:val="11"/>
              <w:rPr>
                <w:sz w:val="24"/>
                <w:szCs w:val="24"/>
              </w:rPr>
            </w:pPr>
          </w:p>
        </w:tc>
        <w:tc>
          <w:tcPr>
            <w:tcW w:w="0" w:type="auto"/>
            <w:tcMar>
              <w:top w:w="60" w:type="dxa"/>
              <w:left w:w="60" w:type="dxa"/>
              <w:bottom w:w="60" w:type="dxa"/>
              <w:right w:w="60" w:type="dxa"/>
            </w:tcMar>
            <w:vAlign w:val="center"/>
          </w:tcPr>
          <w:p w:rsidR="00F1705B" w:rsidRPr="00F1705B" w:rsidRDefault="00F1705B" w:rsidP="00FB080D">
            <w:pPr>
              <w:pStyle w:val="11"/>
              <w:rPr>
                <w:sz w:val="24"/>
                <w:szCs w:val="24"/>
              </w:rPr>
            </w:pPr>
          </w:p>
        </w:tc>
        <w:tc>
          <w:tcPr>
            <w:tcW w:w="0" w:type="auto"/>
            <w:tcMar>
              <w:top w:w="60" w:type="dxa"/>
              <w:left w:w="60" w:type="dxa"/>
              <w:bottom w:w="60" w:type="dxa"/>
              <w:right w:w="60" w:type="dxa"/>
            </w:tcMar>
            <w:vAlign w:val="center"/>
          </w:tcPr>
          <w:p w:rsidR="00F1705B" w:rsidRPr="00F1705B" w:rsidRDefault="00F1705B" w:rsidP="00FB080D">
            <w:pPr>
              <w:pStyle w:val="11"/>
              <w:rPr>
                <w:sz w:val="24"/>
                <w:szCs w:val="24"/>
              </w:rPr>
            </w:pPr>
          </w:p>
        </w:tc>
        <w:tc>
          <w:tcPr>
            <w:tcW w:w="0" w:type="auto"/>
            <w:tcMar>
              <w:top w:w="60" w:type="dxa"/>
              <w:left w:w="60" w:type="dxa"/>
              <w:bottom w:w="60" w:type="dxa"/>
              <w:right w:w="60" w:type="dxa"/>
            </w:tcMar>
          </w:tcPr>
          <w:p w:rsidR="00F1705B" w:rsidRPr="00F1705B" w:rsidRDefault="00F1705B" w:rsidP="00FB080D">
            <w:pPr>
              <w:pStyle w:val="11"/>
              <w:rPr>
                <w:sz w:val="24"/>
                <w:szCs w:val="24"/>
              </w:rPr>
            </w:pPr>
          </w:p>
        </w:tc>
        <w:tc>
          <w:tcPr>
            <w:tcW w:w="0" w:type="auto"/>
            <w:tcMar>
              <w:top w:w="60" w:type="dxa"/>
              <w:left w:w="60" w:type="dxa"/>
              <w:bottom w:w="60" w:type="dxa"/>
              <w:right w:w="60" w:type="dxa"/>
            </w:tcMar>
          </w:tcPr>
          <w:p w:rsidR="00F1705B" w:rsidRPr="00F1705B" w:rsidRDefault="00F1705B" w:rsidP="00FB080D">
            <w:pPr>
              <w:pStyle w:val="11"/>
              <w:rPr>
                <w:sz w:val="24"/>
                <w:szCs w:val="24"/>
              </w:rPr>
            </w:pPr>
          </w:p>
        </w:tc>
        <w:tc>
          <w:tcPr>
            <w:tcW w:w="0" w:type="auto"/>
            <w:tcMar>
              <w:top w:w="60" w:type="dxa"/>
              <w:left w:w="60" w:type="dxa"/>
              <w:bottom w:w="60" w:type="dxa"/>
              <w:right w:w="60" w:type="dxa"/>
            </w:tcMar>
          </w:tcPr>
          <w:p w:rsidR="00F1705B" w:rsidRPr="00F1705B" w:rsidRDefault="00F1705B" w:rsidP="00FB080D">
            <w:pPr>
              <w:pStyle w:val="11"/>
              <w:rPr>
                <w:sz w:val="24"/>
                <w:szCs w:val="24"/>
              </w:rPr>
            </w:pPr>
          </w:p>
        </w:tc>
      </w:tr>
      <w:tr w:rsidR="00F1705B" w:rsidRPr="00F1705B" w:rsidTr="00FB080D">
        <w:tc>
          <w:tcPr>
            <w:tcW w:w="860" w:type="dxa"/>
            <w:tcMar>
              <w:top w:w="60" w:type="dxa"/>
              <w:left w:w="60" w:type="dxa"/>
              <w:bottom w:w="60" w:type="dxa"/>
              <w:right w:w="60" w:type="dxa"/>
            </w:tcMar>
            <w:vAlign w:val="center"/>
          </w:tcPr>
          <w:p w:rsidR="00F1705B" w:rsidRPr="00F1705B" w:rsidRDefault="00F1705B" w:rsidP="00FB080D">
            <w:pPr>
              <w:pStyle w:val="11"/>
              <w:rPr>
                <w:sz w:val="24"/>
                <w:szCs w:val="24"/>
              </w:rPr>
            </w:pPr>
          </w:p>
        </w:tc>
        <w:tc>
          <w:tcPr>
            <w:tcW w:w="4600" w:type="dxa"/>
            <w:tcMar>
              <w:top w:w="60" w:type="dxa"/>
              <w:left w:w="60" w:type="dxa"/>
              <w:bottom w:w="60" w:type="dxa"/>
              <w:right w:w="60" w:type="dxa"/>
            </w:tcMar>
            <w:vAlign w:val="center"/>
          </w:tcPr>
          <w:p w:rsidR="00F1705B" w:rsidRPr="00F1705B" w:rsidRDefault="00F1705B" w:rsidP="00FB080D">
            <w:pPr>
              <w:pStyle w:val="11"/>
              <w:rPr>
                <w:sz w:val="24"/>
                <w:szCs w:val="24"/>
              </w:rPr>
            </w:pPr>
          </w:p>
        </w:tc>
        <w:tc>
          <w:tcPr>
            <w:tcW w:w="3080" w:type="dxa"/>
            <w:tcMar>
              <w:top w:w="60" w:type="dxa"/>
              <w:left w:w="60" w:type="dxa"/>
              <w:bottom w:w="60" w:type="dxa"/>
              <w:right w:w="60" w:type="dxa"/>
            </w:tcMar>
            <w:vAlign w:val="center"/>
          </w:tcPr>
          <w:p w:rsidR="00F1705B" w:rsidRPr="00F1705B" w:rsidRDefault="00F1705B" w:rsidP="00FB080D">
            <w:pPr>
              <w:pStyle w:val="11"/>
              <w:rPr>
                <w:sz w:val="24"/>
                <w:szCs w:val="24"/>
              </w:rPr>
            </w:pPr>
          </w:p>
        </w:tc>
        <w:tc>
          <w:tcPr>
            <w:tcW w:w="3040" w:type="dxa"/>
            <w:tcMar>
              <w:top w:w="60" w:type="dxa"/>
              <w:left w:w="60" w:type="dxa"/>
              <w:bottom w:w="60" w:type="dxa"/>
              <w:right w:w="60" w:type="dxa"/>
            </w:tcMar>
            <w:vAlign w:val="center"/>
          </w:tcPr>
          <w:p w:rsidR="00F1705B" w:rsidRPr="00F1705B" w:rsidRDefault="00F1705B" w:rsidP="00FB080D">
            <w:pPr>
              <w:pStyle w:val="11"/>
              <w:rPr>
                <w:sz w:val="24"/>
                <w:szCs w:val="24"/>
              </w:rPr>
            </w:pPr>
          </w:p>
        </w:tc>
        <w:tc>
          <w:tcPr>
            <w:tcW w:w="2740" w:type="dxa"/>
            <w:tcMar>
              <w:top w:w="60" w:type="dxa"/>
              <w:left w:w="60" w:type="dxa"/>
              <w:bottom w:w="60" w:type="dxa"/>
              <w:right w:w="60" w:type="dxa"/>
            </w:tcMar>
            <w:vAlign w:val="center"/>
          </w:tcPr>
          <w:p w:rsidR="00F1705B" w:rsidRPr="00F1705B" w:rsidRDefault="00F1705B" w:rsidP="00FB080D">
            <w:pPr>
              <w:pStyle w:val="11"/>
              <w:rPr>
                <w:sz w:val="24"/>
                <w:szCs w:val="24"/>
              </w:rPr>
            </w:pPr>
          </w:p>
        </w:tc>
        <w:tc>
          <w:tcPr>
            <w:tcW w:w="2600" w:type="dxa"/>
            <w:tcMar>
              <w:top w:w="60" w:type="dxa"/>
              <w:left w:w="60" w:type="dxa"/>
              <w:bottom w:w="60" w:type="dxa"/>
              <w:right w:w="60" w:type="dxa"/>
            </w:tcMar>
            <w:vAlign w:val="center"/>
          </w:tcPr>
          <w:p w:rsidR="00F1705B" w:rsidRPr="00F1705B" w:rsidRDefault="00F1705B" w:rsidP="00FB080D">
            <w:pPr>
              <w:pStyle w:val="11"/>
              <w:rPr>
                <w:sz w:val="24"/>
                <w:szCs w:val="24"/>
              </w:rPr>
            </w:pPr>
          </w:p>
        </w:tc>
        <w:tc>
          <w:tcPr>
            <w:tcW w:w="2600" w:type="dxa"/>
            <w:tcMar>
              <w:top w:w="60" w:type="dxa"/>
              <w:left w:w="60" w:type="dxa"/>
              <w:bottom w:w="60" w:type="dxa"/>
              <w:right w:w="60" w:type="dxa"/>
            </w:tcMar>
            <w:vAlign w:val="center"/>
          </w:tcPr>
          <w:p w:rsidR="00F1705B" w:rsidRPr="00F1705B" w:rsidRDefault="00F1705B" w:rsidP="00FB080D">
            <w:pPr>
              <w:pStyle w:val="11"/>
              <w:rPr>
                <w:sz w:val="24"/>
                <w:szCs w:val="24"/>
              </w:rPr>
            </w:pPr>
          </w:p>
        </w:tc>
      </w:tr>
    </w:tbl>
    <w:p w:rsidR="00F1705B" w:rsidRPr="00F1705B" w:rsidRDefault="00F1705B" w:rsidP="00F1705B">
      <w:pPr>
        <w:pStyle w:val="11"/>
        <w:rPr>
          <w:rStyle w:val="sfwc"/>
          <w:sz w:val="24"/>
          <w:szCs w:val="24"/>
          <w:lang w:val="ru-RU"/>
        </w:rPr>
      </w:pPr>
      <w:r w:rsidRPr="00F1705B">
        <w:rPr>
          <w:sz w:val="24"/>
          <w:szCs w:val="24"/>
          <w:lang w:val="ru-RU"/>
        </w:rPr>
        <w:t>КРБ – 1–17-й разряды номера счета в соответствии с Рабочим планом счетов.</w:t>
      </w:r>
    </w:p>
    <w:p w:rsidR="00F1705B" w:rsidRPr="00F1705B" w:rsidRDefault="00F1705B" w:rsidP="00F1705B">
      <w:pPr>
        <w:pStyle w:val="11"/>
        <w:rPr>
          <w:sz w:val="24"/>
          <w:szCs w:val="24"/>
          <w:lang w:val="ru-RU"/>
        </w:rPr>
      </w:pPr>
      <w:r w:rsidRPr="00F1705B">
        <w:rPr>
          <w:sz w:val="24"/>
          <w:szCs w:val="24"/>
          <w:lang w:val="ru-RU"/>
        </w:rPr>
        <w:t>ХХ Х– в структуре аналитических кодов вида выбытий, которые предусмотрены бюджетной сметой.</w:t>
      </w:r>
      <w:r w:rsidRPr="00F1705B">
        <w:rPr>
          <w:sz w:val="24"/>
          <w:szCs w:val="24"/>
          <w:lang w:val="ru-RU"/>
        </w:rPr>
        <w:br/>
      </w:r>
      <w:hyperlink r:id="rId80" w:anchor="/document/118/70206/vr1/" w:history="1">
        <w:r w:rsidRPr="00F1705B">
          <w:rPr>
            <w:rStyle w:val="ac"/>
            <w:color w:val="0047B3"/>
            <w:sz w:val="24"/>
            <w:szCs w:val="24"/>
            <w:vertAlign w:val="superscript"/>
            <w:lang w:val="ru-RU"/>
          </w:rPr>
          <w:t>&lt;1&gt;</w:t>
        </w:r>
      </w:hyperlink>
      <w:r w:rsidRPr="00F1705B">
        <w:rPr>
          <w:sz w:val="24"/>
          <w:szCs w:val="24"/>
          <w:lang w:val="ru-RU"/>
        </w:rPr>
        <w:t>В разрезе</w:t>
      </w:r>
      <w:r w:rsidRPr="00F1705B">
        <w:rPr>
          <w:sz w:val="24"/>
          <w:szCs w:val="24"/>
        </w:rPr>
        <w:t> </w:t>
      </w:r>
      <w:hyperlink r:id="rId81" w:anchor="/document/16/71813/dfasedfrer/" w:tooltip="Штрафные и экономические санкции" w:history="1">
        <w:r w:rsidRPr="00F1705B">
          <w:rPr>
            <w:rStyle w:val="ac"/>
            <w:color w:val="0047B3"/>
            <w:sz w:val="24"/>
            <w:szCs w:val="24"/>
            <w:lang w:val="ru-RU"/>
          </w:rPr>
          <w:t>подстатей КОСГУ</w:t>
        </w:r>
      </w:hyperlink>
      <w:r w:rsidRPr="00F1705B">
        <w:rPr>
          <w:sz w:val="24"/>
          <w:szCs w:val="24"/>
          <w:lang w:val="ru-RU"/>
        </w:rPr>
        <w:t>.</w:t>
      </w:r>
    </w:p>
    <w:p w:rsidR="00F1705B" w:rsidRPr="00F1705B" w:rsidRDefault="00F1705B" w:rsidP="00F1705B">
      <w:pPr>
        <w:pStyle w:val="ConsPlusTitle"/>
        <w:widowControl/>
        <w:tabs>
          <w:tab w:val="right" w:pos="9638"/>
        </w:tabs>
        <w:ind w:left="8931"/>
        <w:outlineLvl w:val="0"/>
        <w:rPr>
          <w:rFonts w:ascii="Times New Roman" w:hAnsi="Times New Roman" w:cs="Times New Roman"/>
          <w:b w:val="0"/>
          <w:bCs w:val="0"/>
          <w:sz w:val="24"/>
          <w:szCs w:val="24"/>
        </w:rPr>
      </w:pPr>
    </w:p>
    <w:p w:rsidR="00F1705B" w:rsidRPr="00F1705B" w:rsidRDefault="00F1705B" w:rsidP="00F1705B">
      <w:pPr>
        <w:pStyle w:val="ConsPlusTitle"/>
        <w:widowControl/>
        <w:tabs>
          <w:tab w:val="right" w:pos="9638"/>
        </w:tabs>
        <w:ind w:left="8931"/>
        <w:outlineLvl w:val="0"/>
        <w:rPr>
          <w:rFonts w:ascii="Times New Roman" w:hAnsi="Times New Roman" w:cs="Times New Roman"/>
          <w:b w:val="0"/>
          <w:bCs w:val="0"/>
          <w:sz w:val="24"/>
          <w:szCs w:val="24"/>
        </w:rPr>
      </w:pPr>
    </w:p>
    <w:p w:rsidR="00F1705B" w:rsidRPr="00F1705B" w:rsidRDefault="00F1705B" w:rsidP="00F1705B">
      <w:pPr>
        <w:pStyle w:val="ConsPlusTitle"/>
        <w:widowControl/>
        <w:tabs>
          <w:tab w:val="right" w:pos="9638"/>
        </w:tabs>
        <w:ind w:left="8931"/>
        <w:outlineLvl w:val="0"/>
        <w:rPr>
          <w:rFonts w:ascii="Times New Roman" w:hAnsi="Times New Roman" w:cs="Times New Roman"/>
          <w:b w:val="0"/>
          <w:bCs w:val="0"/>
          <w:sz w:val="24"/>
          <w:szCs w:val="24"/>
        </w:rPr>
      </w:pPr>
    </w:p>
    <w:p w:rsidR="00F1705B" w:rsidRPr="00F1705B" w:rsidRDefault="00F1705B" w:rsidP="00F1705B">
      <w:pPr>
        <w:pStyle w:val="ConsPlusTitle"/>
        <w:widowControl/>
        <w:tabs>
          <w:tab w:val="right" w:pos="9638"/>
        </w:tabs>
        <w:ind w:left="8931"/>
        <w:outlineLvl w:val="0"/>
        <w:rPr>
          <w:rFonts w:ascii="Times New Roman" w:hAnsi="Times New Roman" w:cs="Times New Roman"/>
          <w:b w:val="0"/>
          <w:bCs w:val="0"/>
          <w:sz w:val="24"/>
          <w:szCs w:val="24"/>
        </w:rPr>
      </w:pPr>
    </w:p>
    <w:p w:rsidR="00F1705B" w:rsidRPr="00F1705B" w:rsidRDefault="00F1705B" w:rsidP="00F1705B">
      <w:pPr>
        <w:pStyle w:val="ConsPlusTitle"/>
        <w:widowControl/>
        <w:tabs>
          <w:tab w:val="right" w:pos="9638"/>
        </w:tabs>
        <w:ind w:left="8931"/>
        <w:outlineLvl w:val="0"/>
        <w:rPr>
          <w:rFonts w:ascii="Times New Roman" w:hAnsi="Times New Roman" w:cs="Times New Roman"/>
          <w:b w:val="0"/>
          <w:bCs w:val="0"/>
          <w:sz w:val="24"/>
          <w:szCs w:val="24"/>
        </w:rPr>
      </w:pPr>
    </w:p>
    <w:p w:rsidR="00F1705B" w:rsidRPr="00F1705B" w:rsidRDefault="00F1705B" w:rsidP="00F1705B">
      <w:pPr>
        <w:pStyle w:val="ConsPlusTitle"/>
        <w:widowControl/>
        <w:tabs>
          <w:tab w:val="right" w:pos="9638"/>
        </w:tabs>
        <w:ind w:left="8931"/>
        <w:outlineLvl w:val="0"/>
        <w:rPr>
          <w:rFonts w:ascii="Times New Roman" w:hAnsi="Times New Roman" w:cs="Times New Roman"/>
          <w:b w:val="0"/>
          <w:bCs w:val="0"/>
          <w:sz w:val="24"/>
          <w:szCs w:val="24"/>
        </w:rPr>
      </w:pPr>
    </w:p>
    <w:p w:rsidR="00F1705B" w:rsidRPr="00F1705B" w:rsidRDefault="00F1705B" w:rsidP="00F1705B">
      <w:pPr>
        <w:pStyle w:val="ConsPlusTitle"/>
        <w:widowControl/>
        <w:tabs>
          <w:tab w:val="right" w:pos="9638"/>
        </w:tabs>
        <w:ind w:left="8931"/>
        <w:outlineLvl w:val="0"/>
        <w:rPr>
          <w:rFonts w:ascii="Times New Roman" w:hAnsi="Times New Roman" w:cs="Times New Roman"/>
          <w:b w:val="0"/>
          <w:bCs w:val="0"/>
          <w:sz w:val="24"/>
          <w:szCs w:val="24"/>
        </w:rPr>
      </w:pPr>
    </w:p>
    <w:p w:rsidR="00F1705B" w:rsidRDefault="00F1705B" w:rsidP="00F1705B">
      <w:pPr>
        <w:pStyle w:val="ConsPlusTitle"/>
        <w:widowControl/>
        <w:tabs>
          <w:tab w:val="right" w:pos="9638"/>
        </w:tabs>
        <w:ind w:left="8931"/>
        <w:outlineLvl w:val="0"/>
        <w:rPr>
          <w:rFonts w:ascii="Times New Roman" w:hAnsi="Times New Roman" w:cs="Times New Roman"/>
          <w:b w:val="0"/>
          <w:bCs w:val="0"/>
          <w:sz w:val="24"/>
          <w:szCs w:val="24"/>
        </w:rPr>
      </w:pPr>
    </w:p>
    <w:p w:rsidR="00292F37" w:rsidRDefault="00292F37" w:rsidP="00F1705B">
      <w:pPr>
        <w:pStyle w:val="ConsPlusTitle"/>
        <w:widowControl/>
        <w:tabs>
          <w:tab w:val="right" w:pos="9638"/>
        </w:tabs>
        <w:ind w:left="8931"/>
        <w:outlineLvl w:val="0"/>
        <w:rPr>
          <w:rFonts w:ascii="Times New Roman" w:hAnsi="Times New Roman" w:cs="Times New Roman"/>
          <w:b w:val="0"/>
          <w:bCs w:val="0"/>
          <w:sz w:val="24"/>
          <w:szCs w:val="24"/>
        </w:rPr>
      </w:pPr>
    </w:p>
    <w:p w:rsidR="00292F37" w:rsidRDefault="00292F37" w:rsidP="00F1705B">
      <w:pPr>
        <w:pStyle w:val="ConsPlusTitle"/>
        <w:widowControl/>
        <w:tabs>
          <w:tab w:val="right" w:pos="9638"/>
        </w:tabs>
        <w:ind w:left="8931"/>
        <w:outlineLvl w:val="0"/>
        <w:rPr>
          <w:rFonts w:ascii="Times New Roman" w:hAnsi="Times New Roman" w:cs="Times New Roman"/>
          <w:b w:val="0"/>
          <w:bCs w:val="0"/>
          <w:sz w:val="24"/>
          <w:szCs w:val="24"/>
        </w:rPr>
      </w:pPr>
    </w:p>
    <w:p w:rsidR="00292F37" w:rsidRDefault="00292F37" w:rsidP="00F1705B">
      <w:pPr>
        <w:pStyle w:val="ConsPlusTitle"/>
        <w:widowControl/>
        <w:tabs>
          <w:tab w:val="right" w:pos="9638"/>
        </w:tabs>
        <w:ind w:left="8931"/>
        <w:outlineLvl w:val="0"/>
        <w:rPr>
          <w:rFonts w:ascii="Times New Roman" w:hAnsi="Times New Roman" w:cs="Times New Roman"/>
          <w:b w:val="0"/>
          <w:bCs w:val="0"/>
          <w:sz w:val="24"/>
          <w:szCs w:val="24"/>
        </w:rPr>
      </w:pPr>
    </w:p>
    <w:p w:rsidR="00292F37" w:rsidRDefault="00292F37" w:rsidP="00F1705B">
      <w:pPr>
        <w:pStyle w:val="ConsPlusTitle"/>
        <w:widowControl/>
        <w:tabs>
          <w:tab w:val="right" w:pos="9638"/>
        </w:tabs>
        <w:ind w:left="8931"/>
        <w:outlineLvl w:val="0"/>
        <w:rPr>
          <w:rFonts w:ascii="Times New Roman" w:hAnsi="Times New Roman" w:cs="Times New Roman"/>
          <w:b w:val="0"/>
          <w:bCs w:val="0"/>
          <w:sz w:val="24"/>
          <w:szCs w:val="24"/>
        </w:rPr>
      </w:pPr>
    </w:p>
    <w:p w:rsidR="00292F37" w:rsidRDefault="00292F37" w:rsidP="00F1705B">
      <w:pPr>
        <w:pStyle w:val="ConsPlusTitle"/>
        <w:widowControl/>
        <w:tabs>
          <w:tab w:val="right" w:pos="9638"/>
        </w:tabs>
        <w:ind w:left="8931"/>
        <w:outlineLvl w:val="0"/>
        <w:rPr>
          <w:rFonts w:ascii="Times New Roman" w:hAnsi="Times New Roman" w:cs="Times New Roman"/>
          <w:b w:val="0"/>
          <w:bCs w:val="0"/>
          <w:sz w:val="24"/>
          <w:szCs w:val="24"/>
        </w:rPr>
      </w:pPr>
    </w:p>
    <w:p w:rsidR="00292F37" w:rsidRDefault="00292F37" w:rsidP="00F1705B">
      <w:pPr>
        <w:pStyle w:val="ConsPlusTitle"/>
        <w:widowControl/>
        <w:tabs>
          <w:tab w:val="right" w:pos="9638"/>
        </w:tabs>
        <w:ind w:left="8931"/>
        <w:outlineLvl w:val="0"/>
        <w:rPr>
          <w:rFonts w:ascii="Times New Roman" w:hAnsi="Times New Roman" w:cs="Times New Roman"/>
          <w:b w:val="0"/>
          <w:bCs w:val="0"/>
          <w:sz w:val="24"/>
          <w:szCs w:val="24"/>
        </w:rPr>
      </w:pPr>
    </w:p>
    <w:p w:rsidR="00292F37" w:rsidRDefault="00292F37" w:rsidP="00F1705B">
      <w:pPr>
        <w:pStyle w:val="ConsPlusTitle"/>
        <w:widowControl/>
        <w:tabs>
          <w:tab w:val="right" w:pos="9638"/>
        </w:tabs>
        <w:ind w:left="8931"/>
        <w:outlineLvl w:val="0"/>
        <w:rPr>
          <w:rFonts w:ascii="Times New Roman" w:hAnsi="Times New Roman" w:cs="Times New Roman"/>
          <w:b w:val="0"/>
          <w:bCs w:val="0"/>
          <w:sz w:val="24"/>
          <w:szCs w:val="24"/>
        </w:rPr>
      </w:pPr>
    </w:p>
    <w:p w:rsidR="00292F37" w:rsidRDefault="00292F37" w:rsidP="00F1705B">
      <w:pPr>
        <w:pStyle w:val="ConsPlusTitle"/>
        <w:widowControl/>
        <w:tabs>
          <w:tab w:val="right" w:pos="9638"/>
        </w:tabs>
        <w:ind w:left="8931"/>
        <w:outlineLvl w:val="0"/>
        <w:rPr>
          <w:rFonts w:ascii="Times New Roman" w:hAnsi="Times New Roman" w:cs="Times New Roman"/>
          <w:b w:val="0"/>
          <w:bCs w:val="0"/>
          <w:sz w:val="24"/>
          <w:szCs w:val="24"/>
        </w:rPr>
      </w:pPr>
    </w:p>
    <w:p w:rsidR="00292F37" w:rsidRDefault="00292F37" w:rsidP="00F1705B">
      <w:pPr>
        <w:pStyle w:val="ConsPlusTitle"/>
        <w:widowControl/>
        <w:tabs>
          <w:tab w:val="right" w:pos="9638"/>
        </w:tabs>
        <w:ind w:left="8931"/>
        <w:outlineLvl w:val="0"/>
        <w:rPr>
          <w:rFonts w:ascii="Times New Roman" w:hAnsi="Times New Roman" w:cs="Times New Roman"/>
          <w:b w:val="0"/>
          <w:bCs w:val="0"/>
          <w:sz w:val="24"/>
          <w:szCs w:val="24"/>
        </w:rPr>
      </w:pPr>
    </w:p>
    <w:p w:rsidR="00292F37" w:rsidRDefault="00292F37" w:rsidP="00F1705B">
      <w:pPr>
        <w:pStyle w:val="ConsPlusTitle"/>
        <w:widowControl/>
        <w:tabs>
          <w:tab w:val="right" w:pos="9638"/>
        </w:tabs>
        <w:ind w:left="8931"/>
        <w:outlineLvl w:val="0"/>
        <w:rPr>
          <w:rFonts w:ascii="Times New Roman" w:hAnsi="Times New Roman" w:cs="Times New Roman"/>
          <w:b w:val="0"/>
          <w:bCs w:val="0"/>
          <w:sz w:val="24"/>
          <w:szCs w:val="24"/>
        </w:rPr>
      </w:pPr>
    </w:p>
    <w:p w:rsidR="00292F37" w:rsidRPr="00F1705B" w:rsidRDefault="00292F37" w:rsidP="00F1705B">
      <w:pPr>
        <w:pStyle w:val="ConsPlusTitle"/>
        <w:widowControl/>
        <w:tabs>
          <w:tab w:val="right" w:pos="9638"/>
        </w:tabs>
        <w:ind w:left="8931"/>
        <w:outlineLvl w:val="0"/>
        <w:rPr>
          <w:rFonts w:ascii="Times New Roman" w:hAnsi="Times New Roman" w:cs="Times New Roman"/>
          <w:b w:val="0"/>
          <w:bCs w:val="0"/>
          <w:sz w:val="24"/>
          <w:szCs w:val="24"/>
        </w:rPr>
      </w:pPr>
    </w:p>
    <w:p w:rsidR="00F1705B" w:rsidRPr="00F1705B" w:rsidRDefault="00F1705B" w:rsidP="00F1705B">
      <w:pPr>
        <w:pStyle w:val="ConsPlusTitle"/>
        <w:widowControl/>
        <w:tabs>
          <w:tab w:val="right" w:pos="9638"/>
        </w:tabs>
        <w:ind w:left="8931"/>
        <w:outlineLvl w:val="0"/>
        <w:rPr>
          <w:rFonts w:ascii="Times New Roman" w:hAnsi="Times New Roman" w:cs="Times New Roman"/>
          <w:b w:val="0"/>
          <w:sz w:val="24"/>
          <w:szCs w:val="24"/>
        </w:rPr>
      </w:pPr>
      <w:r w:rsidRPr="00F1705B">
        <w:rPr>
          <w:rFonts w:ascii="Times New Roman" w:hAnsi="Times New Roman" w:cs="Times New Roman"/>
          <w:b w:val="0"/>
          <w:bCs w:val="0"/>
          <w:sz w:val="24"/>
          <w:szCs w:val="24"/>
        </w:rPr>
        <w:t xml:space="preserve">Приложение № 12 </w:t>
      </w:r>
      <w:r w:rsidRPr="00F1705B">
        <w:rPr>
          <w:rFonts w:ascii="Times New Roman" w:hAnsi="Times New Roman" w:cs="Times New Roman"/>
          <w:b w:val="0"/>
          <w:sz w:val="24"/>
          <w:szCs w:val="24"/>
        </w:rPr>
        <w:t>к положению об учетной политике Администрации Нововаршавского муниципального района Омской области от 28.12.2024 № 408-р</w:t>
      </w:r>
    </w:p>
    <w:p w:rsidR="00F1705B" w:rsidRPr="00F1705B" w:rsidRDefault="00F1705B" w:rsidP="00F1705B">
      <w:pPr>
        <w:pStyle w:val="ConsPlusTitle"/>
        <w:widowControl/>
        <w:jc w:val="center"/>
        <w:outlineLvl w:val="0"/>
        <w:rPr>
          <w:rFonts w:ascii="Times New Roman" w:hAnsi="Times New Roman" w:cs="Times New Roman"/>
          <w:sz w:val="24"/>
          <w:szCs w:val="24"/>
        </w:rPr>
      </w:pPr>
    </w:p>
    <w:p w:rsidR="00F1705B" w:rsidRPr="00F1705B" w:rsidRDefault="00F1705B" w:rsidP="00F1705B">
      <w:pPr>
        <w:pStyle w:val="ConsPlusTitle"/>
        <w:widowControl/>
        <w:jc w:val="center"/>
        <w:outlineLvl w:val="0"/>
        <w:rPr>
          <w:rFonts w:ascii="Times New Roman" w:hAnsi="Times New Roman" w:cs="Times New Roman"/>
          <w:sz w:val="24"/>
          <w:szCs w:val="24"/>
        </w:rPr>
      </w:pPr>
      <w:r w:rsidRPr="00F1705B">
        <w:rPr>
          <w:rFonts w:ascii="Times New Roman" w:hAnsi="Times New Roman" w:cs="Times New Roman"/>
          <w:sz w:val="24"/>
          <w:szCs w:val="24"/>
        </w:rPr>
        <w:lastRenderedPageBreak/>
        <w:t>График документооборота</w:t>
      </w:r>
    </w:p>
    <w:tbl>
      <w:tblPr>
        <w:tblW w:w="14884" w:type="dxa"/>
        <w:tblInd w:w="70" w:type="dxa"/>
        <w:tblLayout w:type="fixed"/>
        <w:tblCellMar>
          <w:left w:w="70" w:type="dxa"/>
          <w:right w:w="70" w:type="dxa"/>
        </w:tblCellMar>
        <w:tblLook w:val="0000" w:firstRow="0" w:lastRow="0" w:firstColumn="0" w:lastColumn="0" w:noHBand="0" w:noVBand="0"/>
      </w:tblPr>
      <w:tblGrid>
        <w:gridCol w:w="723"/>
        <w:gridCol w:w="2963"/>
        <w:gridCol w:w="992"/>
        <w:gridCol w:w="1758"/>
        <w:gridCol w:w="2172"/>
        <w:gridCol w:w="2307"/>
        <w:gridCol w:w="2126"/>
        <w:gridCol w:w="1843"/>
      </w:tblGrid>
      <w:tr w:rsidR="00F1705B" w:rsidRPr="00F1705B" w:rsidTr="00FB080D">
        <w:trPr>
          <w:cantSplit/>
          <w:trHeight w:val="360"/>
        </w:trPr>
        <w:tc>
          <w:tcPr>
            <w:tcW w:w="723" w:type="dxa"/>
            <w:vMerge w:val="restart"/>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w:t>
            </w:r>
          </w:p>
          <w:p w:rsidR="00F1705B" w:rsidRPr="00F1705B" w:rsidRDefault="00F1705B" w:rsidP="00FB080D">
            <w:pPr>
              <w:pStyle w:val="Footer1"/>
              <w:rPr>
                <w:sz w:val="24"/>
                <w:szCs w:val="24"/>
              </w:rPr>
            </w:pPr>
            <w:r w:rsidRPr="00F1705B">
              <w:rPr>
                <w:sz w:val="24"/>
                <w:szCs w:val="24"/>
              </w:rPr>
              <w:t>п/п</w:t>
            </w:r>
          </w:p>
        </w:tc>
        <w:tc>
          <w:tcPr>
            <w:tcW w:w="2963" w:type="dxa"/>
            <w:vMerge w:val="restart"/>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Наименование</w:t>
            </w:r>
          </w:p>
          <w:p w:rsidR="00F1705B" w:rsidRPr="00F1705B" w:rsidRDefault="00F1705B" w:rsidP="00FB080D">
            <w:pPr>
              <w:pStyle w:val="Footer1"/>
              <w:jc w:val="center"/>
              <w:rPr>
                <w:sz w:val="24"/>
                <w:szCs w:val="24"/>
              </w:rPr>
            </w:pPr>
            <w:r w:rsidRPr="00F1705B">
              <w:rPr>
                <w:sz w:val="24"/>
                <w:szCs w:val="24"/>
              </w:rPr>
              <w:t>документа</w:t>
            </w:r>
          </w:p>
        </w:tc>
        <w:tc>
          <w:tcPr>
            <w:tcW w:w="992" w:type="dxa"/>
            <w:vMerge w:val="restart"/>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Код формы (номер)</w:t>
            </w:r>
          </w:p>
        </w:tc>
        <w:tc>
          <w:tcPr>
            <w:tcW w:w="1758" w:type="dxa"/>
            <w:vMerge w:val="restart"/>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Срок</w:t>
            </w:r>
          </w:p>
          <w:p w:rsidR="00F1705B" w:rsidRPr="00F1705B" w:rsidRDefault="00F1705B" w:rsidP="00FB080D">
            <w:pPr>
              <w:pStyle w:val="Footer1"/>
              <w:jc w:val="center"/>
              <w:rPr>
                <w:sz w:val="24"/>
                <w:szCs w:val="24"/>
              </w:rPr>
            </w:pPr>
            <w:r w:rsidRPr="00F1705B">
              <w:rPr>
                <w:sz w:val="24"/>
                <w:szCs w:val="24"/>
              </w:rPr>
              <w:t>предоставления</w:t>
            </w:r>
          </w:p>
        </w:tc>
        <w:tc>
          <w:tcPr>
            <w:tcW w:w="6605" w:type="dxa"/>
            <w:gridSpan w:val="3"/>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Ответственные за подготовку документа</w:t>
            </w:r>
          </w:p>
        </w:tc>
        <w:tc>
          <w:tcPr>
            <w:tcW w:w="1843" w:type="dxa"/>
            <w:tcBorders>
              <w:top w:val="single" w:sz="6" w:space="0" w:color="auto"/>
              <w:left w:val="single" w:sz="6" w:space="0" w:color="auto"/>
              <w:bottom w:val="nil"/>
              <w:right w:val="single" w:sz="6" w:space="0" w:color="auto"/>
            </w:tcBorders>
          </w:tcPr>
          <w:p w:rsidR="00F1705B" w:rsidRPr="00F1705B" w:rsidRDefault="00F1705B" w:rsidP="00FB080D">
            <w:pPr>
              <w:pStyle w:val="Footer1"/>
              <w:jc w:val="center"/>
              <w:rPr>
                <w:sz w:val="24"/>
                <w:szCs w:val="24"/>
              </w:rPr>
            </w:pPr>
            <w:r w:rsidRPr="00F1705B">
              <w:rPr>
                <w:sz w:val="24"/>
                <w:szCs w:val="24"/>
              </w:rPr>
              <w:t>Примечание</w:t>
            </w:r>
          </w:p>
        </w:tc>
      </w:tr>
      <w:tr w:rsidR="00F1705B" w:rsidRPr="00F1705B" w:rsidTr="00FB080D">
        <w:trPr>
          <w:cantSplit/>
          <w:trHeight w:val="1006"/>
        </w:trPr>
        <w:tc>
          <w:tcPr>
            <w:tcW w:w="723" w:type="dxa"/>
            <w:vMerge/>
            <w:tcBorders>
              <w:top w:val="single" w:sz="6" w:space="0" w:color="auto"/>
              <w:left w:val="single" w:sz="6" w:space="0" w:color="auto"/>
              <w:bottom w:val="single" w:sz="6" w:space="0" w:color="auto"/>
              <w:right w:val="single" w:sz="6" w:space="0" w:color="auto"/>
            </w:tcBorders>
            <w:vAlign w:val="center"/>
          </w:tcPr>
          <w:p w:rsidR="00F1705B" w:rsidRPr="00F1705B" w:rsidRDefault="00F1705B" w:rsidP="00FB080D">
            <w:pPr>
              <w:rPr>
                <w:rFonts w:ascii="Times New Roman" w:hAnsi="Times New Roman"/>
                <w:szCs w:val="24"/>
              </w:rPr>
            </w:pPr>
          </w:p>
        </w:tc>
        <w:tc>
          <w:tcPr>
            <w:tcW w:w="2963" w:type="dxa"/>
            <w:vMerge/>
            <w:tcBorders>
              <w:top w:val="single" w:sz="6" w:space="0" w:color="auto"/>
              <w:left w:val="single" w:sz="6" w:space="0" w:color="auto"/>
              <w:bottom w:val="single" w:sz="6" w:space="0" w:color="auto"/>
              <w:right w:val="single" w:sz="6" w:space="0" w:color="auto"/>
            </w:tcBorders>
            <w:vAlign w:val="center"/>
          </w:tcPr>
          <w:p w:rsidR="00F1705B" w:rsidRPr="00F1705B" w:rsidRDefault="00F1705B" w:rsidP="00FB080D">
            <w:pPr>
              <w:jc w:val="center"/>
              <w:rPr>
                <w:rFonts w:ascii="Times New Roman" w:hAnsi="Times New Roman"/>
                <w:szCs w:val="24"/>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F1705B" w:rsidRPr="00F1705B" w:rsidRDefault="00F1705B" w:rsidP="00FB080D">
            <w:pPr>
              <w:jc w:val="center"/>
              <w:rPr>
                <w:rFonts w:ascii="Times New Roman" w:hAnsi="Times New Roman"/>
                <w:szCs w:val="24"/>
              </w:rPr>
            </w:pPr>
          </w:p>
        </w:tc>
        <w:tc>
          <w:tcPr>
            <w:tcW w:w="1758" w:type="dxa"/>
            <w:vMerge/>
            <w:tcBorders>
              <w:top w:val="single" w:sz="6" w:space="0" w:color="auto"/>
              <w:left w:val="single" w:sz="6" w:space="0" w:color="auto"/>
              <w:bottom w:val="single" w:sz="6" w:space="0" w:color="auto"/>
              <w:right w:val="single" w:sz="6" w:space="0" w:color="auto"/>
            </w:tcBorders>
            <w:vAlign w:val="center"/>
          </w:tcPr>
          <w:p w:rsidR="00F1705B" w:rsidRPr="00F1705B" w:rsidRDefault="00F1705B" w:rsidP="00FB080D">
            <w:pPr>
              <w:jc w:val="center"/>
              <w:rPr>
                <w:rFonts w:ascii="Times New Roman" w:hAnsi="Times New Roman"/>
                <w:szCs w:val="24"/>
              </w:rPr>
            </w:pPr>
          </w:p>
        </w:tc>
        <w:tc>
          <w:tcPr>
            <w:tcW w:w="217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исполнение</w:t>
            </w:r>
          </w:p>
        </w:tc>
        <w:tc>
          <w:tcPr>
            <w:tcW w:w="2307"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контроль</w:t>
            </w:r>
          </w:p>
        </w:tc>
        <w:tc>
          <w:tcPr>
            <w:tcW w:w="2126" w:type="dxa"/>
            <w:tcBorders>
              <w:top w:val="single" w:sz="4"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 xml:space="preserve">согласование </w:t>
            </w:r>
          </w:p>
          <w:p w:rsidR="00F1705B" w:rsidRPr="00F1705B" w:rsidRDefault="00F1705B" w:rsidP="00FB080D">
            <w:pPr>
              <w:pStyle w:val="Footer1"/>
              <w:jc w:val="center"/>
              <w:rPr>
                <w:sz w:val="24"/>
                <w:szCs w:val="24"/>
              </w:rPr>
            </w:pPr>
            <w:r w:rsidRPr="00F1705B">
              <w:rPr>
                <w:sz w:val="24"/>
                <w:szCs w:val="24"/>
              </w:rPr>
              <w:t>и утверждение</w:t>
            </w:r>
          </w:p>
          <w:p w:rsidR="00F1705B" w:rsidRPr="00F1705B" w:rsidRDefault="00F1705B" w:rsidP="00FB080D">
            <w:pPr>
              <w:pStyle w:val="Footer1"/>
              <w:jc w:val="center"/>
              <w:rPr>
                <w:sz w:val="24"/>
                <w:szCs w:val="24"/>
              </w:rPr>
            </w:pPr>
          </w:p>
        </w:tc>
        <w:tc>
          <w:tcPr>
            <w:tcW w:w="1843" w:type="dxa"/>
            <w:tcBorders>
              <w:top w:val="single" w:sz="4"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p>
        </w:tc>
      </w:tr>
      <w:tr w:rsidR="00F1705B" w:rsidRPr="00F1705B" w:rsidTr="00FB080D">
        <w:trPr>
          <w:trHeight w:val="240"/>
        </w:trPr>
        <w:tc>
          <w:tcPr>
            <w:tcW w:w="72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1</w:t>
            </w:r>
          </w:p>
        </w:tc>
        <w:tc>
          <w:tcPr>
            <w:tcW w:w="296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3</w:t>
            </w:r>
          </w:p>
        </w:tc>
        <w:tc>
          <w:tcPr>
            <w:tcW w:w="1758"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4</w:t>
            </w:r>
          </w:p>
        </w:tc>
        <w:tc>
          <w:tcPr>
            <w:tcW w:w="217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5</w:t>
            </w:r>
          </w:p>
        </w:tc>
        <w:tc>
          <w:tcPr>
            <w:tcW w:w="2307"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6</w:t>
            </w:r>
          </w:p>
        </w:tc>
        <w:tc>
          <w:tcPr>
            <w:tcW w:w="2126"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7</w:t>
            </w:r>
          </w:p>
        </w:tc>
        <w:tc>
          <w:tcPr>
            <w:tcW w:w="184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8</w:t>
            </w:r>
          </w:p>
        </w:tc>
      </w:tr>
      <w:tr w:rsidR="00F1705B" w:rsidRPr="00F1705B" w:rsidTr="00FB080D">
        <w:trPr>
          <w:trHeight w:val="2176"/>
        </w:trPr>
        <w:tc>
          <w:tcPr>
            <w:tcW w:w="723" w:type="dxa"/>
            <w:tcBorders>
              <w:top w:val="single" w:sz="6" w:space="0" w:color="auto"/>
              <w:left w:val="single" w:sz="6" w:space="0" w:color="auto"/>
              <w:bottom w:val="single" w:sz="4"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1</w:t>
            </w:r>
          </w:p>
          <w:p w:rsidR="00F1705B" w:rsidRPr="00F1705B" w:rsidRDefault="00F1705B" w:rsidP="00FB080D">
            <w:pPr>
              <w:pStyle w:val="Footer1"/>
              <w:jc w:val="center"/>
              <w:rPr>
                <w:sz w:val="24"/>
                <w:szCs w:val="24"/>
              </w:rPr>
            </w:pPr>
          </w:p>
          <w:p w:rsidR="00F1705B" w:rsidRPr="00F1705B" w:rsidRDefault="00F1705B" w:rsidP="00FB080D">
            <w:pPr>
              <w:pStyle w:val="Footer1"/>
              <w:jc w:val="center"/>
              <w:rPr>
                <w:sz w:val="24"/>
                <w:szCs w:val="24"/>
              </w:rPr>
            </w:pPr>
          </w:p>
          <w:p w:rsidR="00F1705B" w:rsidRPr="00F1705B" w:rsidRDefault="00F1705B" w:rsidP="00FB080D">
            <w:pPr>
              <w:pStyle w:val="Footer1"/>
              <w:jc w:val="center"/>
              <w:rPr>
                <w:sz w:val="24"/>
                <w:szCs w:val="24"/>
              </w:rPr>
            </w:pPr>
          </w:p>
          <w:p w:rsidR="00F1705B" w:rsidRPr="00F1705B" w:rsidRDefault="00F1705B" w:rsidP="00FB080D">
            <w:pPr>
              <w:pStyle w:val="Footer1"/>
              <w:jc w:val="center"/>
              <w:rPr>
                <w:sz w:val="24"/>
                <w:szCs w:val="24"/>
              </w:rPr>
            </w:pPr>
          </w:p>
        </w:tc>
        <w:tc>
          <w:tcPr>
            <w:tcW w:w="2963" w:type="dxa"/>
            <w:tcBorders>
              <w:top w:val="single" w:sz="6" w:space="0" w:color="auto"/>
              <w:left w:val="single" w:sz="6" w:space="0" w:color="auto"/>
              <w:bottom w:val="single" w:sz="4" w:space="0" w:color="auto"/>
              <w:right w:val="single" w:sz="6" w:space="0" w:color="auto"/>
            </w:tcBorders>
          </w:tcPr>
          <w:p w:rsidR="00F1705B" w:rsidRPr="00F1705B" w:rsidRDefault="00F1705B" w:rsidP="00FB080D">
            <w:pPr>
              <w:pStyle w:val="Footer1"/>
              <w:rPr>
                <w:sz w:val="24"/>
                <w:szCs w:val="24"/>
              </w:rPr>
            </w:pPr>
            <w:r w:rsidRPr="00F1705B">
              <w:rPr>
                <w:sz w:val="24"/>
                <w:szCs w:val="24"/>
              </w:rPr>
              <w:t>Табель учета использования рабочего времени и расчета заработной платы</w:t>
            </w:r>
          </w:p>
          <w:p w:rsidR="00F1705B" w:rsidRPr="00F1705B" w:rsidRDefault="00F1705B" w:rsidP="00FB080D">
            <w:pPr>
              <w:pStyle w:val="Footer1"/>
              <w:rPr>
                <w:sz w:val="24"/>
                <w:szCs w:val="24"/>
              </w:rPr>
            </w:pPr>
          </w:p>
        </w:tc>
        <w:tc>
          <w:tcPr>
            <w:tcW w:w="992" w:type="dxa"/>
            <w:tcBorders>
              <w:top w:val="single" w:sz="6" w:space="0" w:color="auto"/>
              <w:left w:val="single" w:sz="6" w:space="0" w:color="auto"/>
              <w:bottom w:val="single" w:sz="4"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0504421</w:t>
            </w:r>
          </w:p>
        </w:tc>
        <w:tc>
          <w:tcPr>
            <w:tcW w:w="1758" w:type="dxa"/>
            <w:tcBorders>
              <w:top w:val="single" w:sz="6" w:space="0" w:color="auto"/>
              <w:left w:val="single" w:sz="6" w:space="0" w:color="auto"/>
              <w:bottom w:val="single" w:sz="4"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2 раза в месяц:</w:t>
            </w:r>
          </w:p>
          <w:p w:rsidR="00F1705B" w:rsidRPr="00F1705B" w:rsidRDefault="00F1705B" w:rsidP="00FB080D">
            <w:pPr>
              <w:pStyle w:val="Footer1"/>
              <w:jc w:val="center"/>
              <w:rPr>
                <w:sz w:val="24"/>
                <w:szCs w:val="24"/>
              </w:rPr>
            </w:pPr>
            <w:r w:rsidRPr="00F1705B">
              <w:rPr>
                <w:sz w:val="24"/>
                <w:szCs w:val="24"/>
              </w:rPr>
              <w:t>15 и 30 числа текущего месяца (в феврале 15 и 28 числа)</w:t>
            </w:r>
          </w:p>
        </w:tc>
        <w:tc>
          <w:tcPr>
            <w:tcW w:w="2172" w:type="dxa"/>
            <w:tcBorders>
              <w:top w:val="single" w:sz="6" w:space="0" w:color="auto"/>
              <w:left w:val="single" w:sz="6" w:space="0" w:color="auto"/>
              <w:bottom w:val="single" w:sz="4"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Главный специалист Аппарата главы</w:t>
            </w:r>
          </w:p>
        </w:tc>
        <w:tc>
          <w:tcPr>
            <w:tcW w:w="2307" w:type="dxa"/>
            <w:tcBorders>
              <w:top w:val="single" w:sz="6" w:space="0" w:color="auto"/>
              <w:left w:val="single" w:sz="6" w:space="0" w:color="auto"/>
              <w:bottom w:val="single" w:sz="4"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Управляющий делами Аппарата Главы Администрации муниципального района</w:t>
            </w:r>
          </w:p>
        </w:tc>
        <w:tc>
          <w:tcPr>
            <w:tcW w:w="2126" w:type="dxa"/>
            <w:tcBorders>
              <w:top w:val="single" w:sz="6" w:space="0" w:color="auto"/>
              <w:left w:val="single" w:sz="6" w:space="0" w:color="auto"/>
              <w:bottom w:val="single" w:sz="4"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Управляющий делами Аппарата Главы Администрации муниципального района</w:t>
            </w:r>
          </w:p>
        </w:tc>
        <w:tc>
          <w:tcPr>
            <w:tcW w:w="1843" w:type="dxa"/>
            <w:tcBorders>
              <w:top w:val="single" w:sz="6" w:space="0" w:color="auto"/>
              <w:left w:val="single" w:sz="6" w:space="0" w:color="auto"/>
              <w:bottom w:val="single" w:sz="4" w:space="0" w:color="auto"/>
              <w:right w:val="single" w:sz="6" w:space="0" w:color="auto"/>
            </w:tcBorders>
          </w:tcPr>
          <w:p w:rsidR="00F1705B" w:rsidRPr="00F1705B" w:rsidRDefault="00F1705B" w:rsidP="00FB080D">
            <w:pPr>
              <w:pStyle w:val="Footer1"/>
              <w:jc w:val="center"/>
              <w:rPr>
                <w:sz w:val="24"/>
                <w:szCs w:val="24"/>
              </w:rPr>
            </w:pPr>
          </w:p>
        </w:tc>
      </w:tr>
      <w:tr w:rsidR="00F1705B" w:rsidRPr="00F1705B" w:rsidTr="00FB080D">
        <w:trPr>
          <w:trHeight w:val="1090"/>
        </w:trPr>
        <w:tc>
          <w:tcPr>
            <w:tcW w:w="723" w:type="dxa"/>
            <w:tcBorders>
              <w:top w:val="single" w:sz="4"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1.1</w:t>
            </w:r>
          </w:p>
        </w:tc>
        <w:tc>
          <w:tcPr>
            <w:tcW w:w="2963" w:type="dxa"/>
            <w:tcBorders>
              <w:top w:val="single" w:sz="4"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Информация о количестве дней неиспользованного отпуска для расчета резерва отпусков</w:t>
            </w:r>
          </w:p>
        </w:tc>
        <w:tc>
          <w:tcPr>
            <w:tcW w:w="992" w:type="dxa"/>
            <w:tcBorders>
              <w:top w:val="single" w:sz="4"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Приложение №7</w:t>
            </w:r>
          </w:p>
        </w:tc>
        <w:tc>
          <w:tcPr>
            <w:tcW w:w="1758" w:type="dxa"/>
            <w:tcBorders>
              <w:top w:val="single" w:sz="4"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 xml:space="preserve">1 раз в год до 20 декабря текущего года </w:t>
            </w:r>
          </w:p>
        </w:tc>
        <w:tc>
          <w:tcPr>
            <w:tcW w:w="2172" w:type="dxa"/>
            <w:tcBorders>
              <w:top w:val="single" w:sz="4"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Главный специалист Аппарата главы</w:t>
            </w:r>
          </w:p>
        </w:tc>
        <w:tc>
          <w:tcPr>
            <w:tcW w:w="2307" w:type="dxa"/>
            <w:tcBorders>
              <w:top w:val="single" w:sz="4"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Начальник отдела по бухгалтерскому учету</w:t>
            </w:r>
          </w:p>
        </w:tc>
        <w:tc>
          <w:tcPr>
            <w:tcW w:w="2126" w:type="dxa"/>
            <w:tcBorders>
              <w:top w:val="single" w:sz="4"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w:t>
            </w:r>
          </w:p>
        </w:tc>
        <w:tc>
          <w:tcPr>
            <w:tcW w:w="1843" w:type="dxa"/>
            <w:tcBorders>
              <w:top w:val="single" w:sz="4"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p>
        </w:tc>
      </w:tr>
      <w:tr w:rsidR="00F1705B" w:rsidRPr="00F1705B" w:rsidTr="00FB080D">
        <w:trPr>
          <w:trHeight w:val="1404"/>
        </w:trPr>
        <w:tc>
          <w:tcPr>
            <w:tcW w:w="72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2.</w:t>
            </w:r>
          </w:p>
        </w:tc>
        <w:tc>
          <w:tcPr>
            <w:tcW w:w="296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Штатное расписание</w:t>
            </w:r>
          </w:p>
        </w:tc>
        <w:tc>
          <w:tcPr>
            <w:tcW w:w="99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p>
        </w:tc>
        <w:tc>
          <w:tcPr>
            <w:tcW w:w="1758"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 xml:space="preserve">Ежегодно на 01 января и на дату создания распоряжения об изменениях в оплате труда </w:t>
            </w:r>
          </w:p>
        </w:tc>
        <w:tc>
          <w:tcPr>
            <w:tcW w:w="217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Заместитель председателя экономического комитета</w:t>
            </w:r>
          </w:p>
        </w:tc>
        <w:tc>
          <w:tcPr>
            <w:tcW w:w="2307"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 xml:space="preserve">Начальник отдела по бухгалтерскому учету </w:t>
            </w:r>
          </w:p>
        </w:tc>
        <w:tc>
          <w:tcPr>
            <w:tcW w:w="2126"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Руководитель</w:t>
            </w:r>
          </w:p>
        </w:tc>
        <w:tc>
          <w:tcPr>
            <w:tcW w:w="184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p>
        </w:tc>
      </w:tr>
      <w:tr w:rsidR="00F1705B" w:rsidRPr="00F1705B" w:rsidTr="00FB080D">
        <w:trPr>
          <w:trHeight w:val="240"/>
        </w:trPr>
        <w:tc>
          <w:tcPr>
            <w:tcW w:w="72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3.</w:t>
            </w:r>
          </w:p>
        </w:tc>
        <w:tc>
          <w:tcPr>
            <w:tcW w:w="296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Записка-расчет об исчислении среднего заработка при предоставлении отпуска, увольнении и других случаях</w:t>
            </w:r>
          </w:p>
        </w:tc>
        <w:tc>
          <w:tcPr>
            <w:tcW w:w="99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0504425</w:t>
            </w:r>
          </w:p>
        </w:tc>
        <w:tc>
          <w:tcPr>
            <w:tcW w:w="1758" w:type="dxa"/>
            <w:tcBorders>
              <w:top w:val="single" w:sz="6" w:space="0" w:color="auto"/>
              <w:left w:val="single" w:sz="6" w:space="0" w:color="auto"/>
              <w:bottom w:val="single" w:sz="6" w:space="0" w:color="auto"/>
              <w:right w:val="single" w:sz="6" w:space="0" w:color="auto"/>
            </w:tcBorders>
          </w:tcPr>
          <w:p w:rsidR="00F1705B" w:rsidRPr="00F1705B" w:rsidRDefault="00292F37" w:rsidP="00FB080D">
            <w:pPr>
              <w:pStyle w:val="Footer1"/>
              <w:jc w:val="center"/>
              <w:rPr>
                <w:sz w:val="24"/>
                <w:szCs w:val="24"/>
              </w:rPr>
            </w:pPr>
            <w:r>
              <w:rPr>
                <w:sz w:val="24"/>
                <w:szCs w:val="24"/>
              </w:rPr>
              <w:t xml:space="preserve">На основании распоряжения </w:t>
            </w:r>
            <w:r w:rsidR="00F1705B" w:rsidRPr="00F1705B">
              <w:rPr>
                <w:sz w:val="24"/>
                <w:szCs w:val="24"/>
              </w:rPr>
              <w:t>руководителя</w:t>
            </w:r>
          </w:p>
        </w:tc>
        <w:tc>
          <w:tcPr>
            <w:tcW w:w="217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 xml:space="preserve">Главный специалист отдела по бухгалтерскому учету </w:t>
            </w:r>
          </w:p>
        </w:tc>
        <w:tc>
          <w:tcPr>
            <w:tcW w:w="2307"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 xml:space="preserve">Начальник отдела по бухгалтерскому учету </w:t>
            </w:r>
          </w:p>
        </w:tc>
        <w:tc>
          <w:tcPr>
            <w:tcW w:w="2126"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Начальник отдела по бухгалтерскому учету</w:t>
            </w:r>
          </w:p>
        </w:tc>
        <w:tc>
          <w:tcPr>
            <w:tcW w:w="184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p>
        </w:tc>
      </w:tr>
      <w:tr w:rsidR="00F1705B" w:rsidRPr="00F1705B" w:rsidTr="00FB080D">
        <w:trPr>
          <w:trHeight w:val="847"/>
        </w:trPr>
        <w:tc>
          <w:tcPr>
            <w:tcW w:w="72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4.</w:t>
            </w:r>
          </w:p>
        </w:tc>
        <w:tc>
          <w:tcPr>
            <w:tcW w:w="296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Акт о списании материальных запасов</w:t>
            </w:r>
          </w:p>
        </w:tc>
        <w:tc>
          <w:tcPr>
            <w:tcW w:w="99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0510460</w:t>
            </w:r>
          </w:p>
        </w:tc>
        <w:tc>
          <w:tcPr>
            <w:tcW w:w="1758"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По факту  использования</w:t>
            </w:r>
          </w:p>
        </w:tc>
        <w:tc>
          <w:tcPr>
            <w:tcW w:w="217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Постоянно действующая комиссия</w:t>
            </w:r>
          </w:p>
        </w:tc>
        <w:tc>
          <w:tcPr>
            <w:tcW w:w="2307"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 xml:space="preserve">Начальник отдела по бухгалтерскому учету </w:t>
            </w:r>
          </w:p>
        </w:tc>
        <w:tc>
          <w:tcPr>
            <w:tcW w:w="2126"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Руководитель</w:t>
            </w:r>
          </w:p>
        </w:tc>
        <w:tc>
          <w:tcPr>
            <w:tcW w:w="184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p>
        </w:tc>
      </w:tr>
      <w:tr w:rsidR="00F1705B" w:rsidRPr="00F1705B" w:rsidTr="00FB080D">
        <w:trPr>
          <w:trHeight w:val="1104"/>
        </w:trPr>
        <w:tc>
          <w:tcPr>
            <w:tcW w:w="72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lastRenderedPageBreak/>
              <w:t>5.</w:t>
            </w:r>
          </w:p>
        </w:tc>
        <w:tc>
          <w:tcPr>
            <w:tcW w:w="296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Акт о списании</w:t>
            </w:r>
          </w:p>
          <w:p w:rsidR="00F1705B" w:rsidRPr="00F1705B" w:rsidRDefault="00F1705B" w:rsidP="00FB080D">
            <w:pPr>
              <w:pStyle w:val="Footer1"/>
              <w:rPr>
                <w:sz w:val="24"/>
                <w:szCs w:val="24"/>
              </w:rPr>
            </w:pPr>
            <w:r w:rsidRPr="00F1705B">
              <w:rPr>
                <w:sz w:val="24"/>
                <w:szCs w:val="24"/>
              </w:rPr>
              <w:t>Мягкого и хозяйственного инвентаря</w:t>
            </w:r>
          </w:p>
        </w:tc>
        <w:tc>
          <w:tcPr>
            <w:tcW w:w="99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0504143</w:t>
            </w:r>
          </w:p>
        </w:tc>
        <w:tc>
          <w:tcPr>
            <w:tcW w:w="1758"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При полной изношенности предметов</w:t>
            </w:r>
          </w:p>
        </w:tc>
        <w:tc>
          <w:tcPr>
            <w:tcW w:w="217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Постоянно действующая комиссия</w:t>
            </w:r>
          </w:p>
        </w:tc>
        <w:tc>
          <w:tcPr>
            <w:tcW w:w="2307"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 xml:space="preserve">Начальник отдела по бухгалтерскому учету </w:t>
            </w:r>
          </w:p>
        </w:tc>
        <w:tc>
          <w:tcPr>
            <w:tcW w:w="2126"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Руководитель</w:t>
            </w:r>
          </w:p>
        </w:tc>
        <w:tc>
          <w:tcPr>
            <w:tcW w:w="184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p>
        </w:tc>
      </w:tr>
      <w:tr w:rsidR="00F1705B" w:rsidRPr="00F1705B" w:rsidTr="00FB080D">
        <w:trPr>
          <w:trHeight w:val="847"/>
        </w:trPr>
        <w:tc>
          <w:tcPr>
            <w:tcW w:w="72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6.</w:t>
            </w:r>
          </w:p>
        </w:tc>
        <w:tc>
          <w:tcPr>
            <w:tcW w:w="296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Путевой лист легкового автомобиля</w:t>
            </w:r>
          </w:p>
        </w:tc>
        <w:tc>
          <w:tcPr>
            <w:tcW w:w="99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0345001</w:t>
            </w:r>
          </w:p>
        </w:tc>
        <w:tc>
          <w:tcPr>
            <w:tcW w:w="1758"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Ежедневно</w:t>
            </w:r>
          </w:p>
        </w:tc>
        <w:tc>
          <w:tcPr>
            <w:tcW w:w="217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Водитель</w:t>
            </w:r>
          </w:p>
        </w:tc>
        <w:tc>
          <w:tcPr>
            <w:tcW w:w="2307"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 xml:space="preserve">Начальник отдела по бухгалтерскому учету </w:t>
            </w:r>
          </w:p>
        </w:tc>
        <w:tc>
          <w:tcPr>
            <w:tcW w:w="2126"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Руководитель</w:t>
            </w:r>
          </w:p>
        </w:tc>
        <w:tc>
          <w:tcPr>
            <w:tcW w:w="184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p>
        </w:tc>
      </w:tr>
      <w:tr w:rsidR="00F1705B" w:rsidRPr="00F1705B" w:rsidTr="00FB080D">
        <w:trPr>
          <w:trHeight w:val="831"/>
        </w:trPr>
        <w:tc>
          <w:tcPr>
            <w:tcW w:w="72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7.</w:t>
            </w:r>
          </w:p>
        </w:tc>
        <w:tc>
          <w:tcPr>
            <w:tcW w:w="296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Заявление на отпуск</w:t>
            </w:r>
          </w:p>
        </w:tc>
        <w:tc>
          <w:tcPr>
            <w:tcW w:w="99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p>
        </w:tc>
        <w:tc>
          <w:tcPr>
            <w:tcW w:w="1758"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Не менее чем за 2 недели до начала отпуска</w:t>
            </w:r>
          </w:p>
        </w:tc>
        <w:tc>
          <w:tcPr>
            <w:tcW w:w="217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Сотрудники</w:t>
            </w:r>
          </w:p>
        </w:tc>
        <w:tc>
          <w:tcPr>
            <w:tcW w:w="2307"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Главный специалист  Аппарата главы</w:t>
            </w:r>
          </w:p>
        </w:tc>
        <w:tc>
          <w:tcPr>
            <w:tcW w:w="2126"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Руководитель</w:t>
            </w:r>
          </w:p>
        </w:tc>
        <w:tc>
          <w:tcPr>
            <w:tcW w:w="184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p>
        </w:tc>
      </w:tr>
      <w:tr w:rsidR="00F1705B" w:rsidRPr="00F1705B" w:rsidTr="00FB080D">
        <w:trPr>
          <w:trHeight w:val="1104"/>
        </w:trPr>
        <w:tc>
          <w:tcPr>
            <w:tcW w:w="72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8.</w:t>
            </w:r>
          </w:p>
        </w:tc>
        <w:tc>
          <w:tcPr>
            <w:tcW w:w="296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 xml:space="preserve">Ведомость по начислению доходов и пени от собственности, </w:t>
            </w:r>
            <w:proofErr w:type="spellStart"/>
            <w:r w:rsidRPr="00F1705B">
              <w:rPr>
                <w:sz w:val="24"/>
                <w:szCs w:val="24"/>
              </w:rPr>
              <w:t>соц.найма</w:t>
            </w:r>
            <w:proofErr w:type="spellEnd"/>
            <w:r w:rsidRPr="00F1705B">
              <w:rPr>
                <w:sz w:val="24"/>
                <w:szCs w:val="24"/>
              </w:rPr>
              <w:t xml:space="preserve"> жилья</w:t>
            </w:r>
          </w:p>
        </w:tc>
        <w:tc>
          <w:tcPr>
            <w:tcW w:w="99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p>
        </w:tc>
        <w:tc>
          <w:tcPr>
            <w:tcW w:w="1758"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Ежемесячно</w:t>
            </w:r>
          </w:p>
          <w:p w:rsidR="00F1705B" w:rsidRPr="00F1705B" w:rsidRDefault="00F1705B" w:rsidP="00FB080D">
            <w:pPr>
              <w:pStyle w:val="Footer1"/>
              <w:jc w:val="center"/>
              <w:rPr>
                <w:sz w:val="24"/>
                <w:szCs w:val="24"/>
              </w:rPr>
            </w:pPr>
            <w:r w:rsidRPr="00F1705B">
              <w:rPr>
                <w:sz w:val="24"/>
                <w:szCs w:val="24"/>
              </w:rPr>
              <w:t>До 7 числа</w:t>
            </w:r>
          </w:p>
        </w:tc>
        <w:tc>
          <w:tcPr>
            <w:tcW w:w="217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Специалист комитета имущественных и земельных отношений</w:t>
            </w:r>
          </w:p>
        </w:tc>
        <w:tc>
          <w:tcPr>
            <w:tcW w:w="2307"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Председатель комитета имущественных и земельных отношений</w:t>
            </w:r>
          </w:p>
        </w:tc>
        <w:tc>
          <w:tcPr>
            <w:tcW w:w="2126"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Председатель комитета имущественных и земельных отношений</w:t>
            </w:r>
          </w:p>
        </w:tc>
        <w:tc>
          <w:tcPr>
            <w:tcW w:w="184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p>
        </w:tc>
      </w:tr>
      <w:tr w:rsidR="00F1705B" w:rsidRPr="00F1705B" w:rsidTr="00FB080D">
        <w:trPr>
          <w:trHeight w:val="1104"/>
        </w:trPr>
        <w:tc>
          <w:tcPr>
            <w:tcW w:w="72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9.</w:t>
            </w:r>
          </w:p>
        </w:tc>
        <w:tc>
          <w:tcPr>
            <w:tcW w:w="296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Данные о просроченной задолженности по доходам от собственности, соц. найма жилья</w:t>
            </w:r>
          </w:p>
        </w:tc>
        <w:tc>
          <w:tcPr>
            <w:tcW w:w="99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p>
        </w:tc>
        <w:tc>
          <w:tcPr>
            <w:tcW w:w="1758"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Ежеквартально до</w:t>
            </w:r>
          </w:p>
          <w:p w:rsidR="00F1705B" w:rsidRPr="00F1705B" w:rsidRDefault="00F1705B" w:rsidP="00FB080D">
            <w:pPr>
              <w:pStyle w:val="Footer1"/>
              <w:jc w:val="center"/>
              <w:rPr>
                <w:sz w:val="24"/>
                <w:szCs w:val="24"/>
              </w:rPr>
            </w:pPr>
            <w:r w:rsidRPr="00F1705B">
              <w:rPr>
                <w:sz w:val="24"/>
                <w:szCs w:val="24"/>
              </w:rPr>
              <w:t>7  числа</w:t>
            </w:r>
          </w:p>
        </w:tc>
        <w:tc>
          <w:tcPr>
            <w:tcW w:w="217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Специалист комитета имущественных и земельных отношений</w:t>
            </w:r>
          </w:p>
        </w:tc>
        <w:tc>
          <w:tcPr>
            <w:tcW w:w="2307"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Председатель комитета имущественных и земельных отношений</w:t>
            </w:r>
          </w:p>
        </w:tc>
        <w:tc>
          <w:tcPr>
            <w:tcW w:w="2126"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Председатель комитета имущественных и земельных отношений</w:t>
            </w:r>
          </w:p>
        </w:tc>
        <w:tc>
          <w:tcPr>
            <w:tcW w:w="184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p>
        </w:tc>
      </w:tr>
      <w:tr w:rsidR="00F1705B" w:rsidRPr="00F1705B" w:rsidTr="00FB080D">
        <w:trPr>
          <w:trHeight w:val="1104"/>
        </w:trPr>
        <w:tc>
          <w:tcPr>
            <w:tcW w:w="72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10.</w:t>
            </w:r>
          </w:p>
        </w:tc>
        <w:tc>
          <w:tcPr>
            <w:tcW w:w="296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 xml:space="preserve">Ведомость инвентаризации доходов </w:t>
            </w:r>
          </w:p>
        </w:tc>
        <w:tc>
          <w:tcPr>
            <w:tcW w:w="99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p>
        </w:tc>
        <w:tc>
          <w:tcPr>
            <w:tcW w:w="1758"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На конец отчетного года</w:t>
            </w:r>
          </w:p>
        </w:tc>
        <w:tc>
          <w:tcPr>
            <w:tcW w:w="217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Специалист комитета имущественных и земельных отношений</w:t>
            </w:r>
          </w:p>
        </w:tc>
        <w:tc>
          <w:tcPr>
            <w:tcW w:w="2307"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Председатель комитета имущественных и земельных отношений</w:t>
            </w:r>
          </w:p>
        </w:tc>
        <w:tc>
          <w:tcPr>
            <w:tcW w:w="2126"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Руководитель</w:t>
            </w:r>
          </w:p>
        </w:tc>
        <w:tc>
          <w:tcPr>
            <w:tcW w:w="184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p>
        </w:tc>
      </w:tr>
      <w:tr w:rsidR="00F1705B" w:rsidRPr="00F1705B" w:rsidTr="00FB080D">
        <w:trPr>
          <w:trHeight w:val="1104"/>
        </w:trPr>
        <w:tc>
          <w:tcPr>
            <w:tcW w:w="72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11.</w:t>
            </w:r>
          </w:p>
        </w:tc>
        <w:tc>
          <w:tcPr>
            <w:tcW w:w="296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Акт выполненных работ на списание расходов текущего финансового периода на осуществления капитального ремонта квартир в многоквартирных домах</w:t>
            </w:r>
          </w:p>
        </w:tc>
        <w:tc>
          <w:tcPr>
            <w:tcW w:w="99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p>
        </w:tc>
        <w:tc>
          <w:tcPr>
            <w:tcW w:w="1758"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1 раз в год до 20 января года, следующего за отчетным</w:t>
            </w:r>
          </w:p>
        </w:tc>
        <w:tc>
          <w:tcPr>
            <w:tcW w:w="217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Специалист комитета по жизнеобеспечению</w:t>
            </w:r>
          </w:p>
        </w:tc>
        <w:tc>
          <w:tcPr>
            <w:tcW w:w="2307"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Председатель комитета по жизнеобеспечению</w:t>
            </w:r>
          </w:p>
          <w:p w:rsidR="00F1705B" w:rsidRPr="00F1705B" w:rsidRDefault="00F1705B" w:rsidP="00FB080D">
            <w:pPr>
              <w:pStyle w:val="Footer1"/>
              <w:jc w:val="center"/>
              <w:rPr>
                <w:sz w:val="24"/>
                <w:szCs w:val="24"/>
              </w:rPr>
            </w:pPr>
            <w:r w:rsidRPr="00F1705B">
              <w:rPr>
                <w:sz w:val="24"/>
                <w:szCs w:val="24"/>
              </w:rPr>
              <w:t>(</w:t>
            </w:r>
            <w:proofErr w:type="spellStart"/>
            <w:r w:rsidRPr="00F1705B">
              <w:rPr>
                <w:sz w:val="24"/>
                <w:szCs w:val="24"/>
              </w:rPr>
              <w:t>Зам.председателя</w:t>
            </w:r>
            <w:proofErr w:type="spellEnd"/>
            <w:r w:rsidRPr="00F1705B">
              <w:rPr>
                <w:sz w:val="24"/>
                <w:szCs w:val="24"/>
              </w:rPr>
              <w:t xml:space="preserve"> комитета по жизнеобеспечению)</w:t>
            </w:r>
          </w:p>
          <w:p w:rsidR="00F1705B" w:rsidRPr="00F1705B" w:rsidRDefault="00F1705B" w:rsidP="00FB080D">
            <w:pPr>
              <w:pStyle w:val="Footer1"/>
              <w:jc w:val="center"/>
              <w:rPr>
                <w:sz w:val="24"/>
                <w:szCs w:val="24"/>
              </w:rPr>
            </w:pPr>
            <w:r w:rsidRPr="00F1705B">
              <w:rPr>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Председатель комитета по жизнеобеспечению</w:t>
            </w:r>
          </w:p>
        </w:tc>
        <w:tc>
          <w:tcPr>
            <w:tcW w:w="184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p>
          <w:p w:rsidR="00F1705B" w:rsidRPr="00F1705B" w:rsidRDefault="00F1705B" w:rsidP="00FB080D">
            <w:pPr>
              <w:pStyle w:val="Footer1"/>
              <w:rPr>
                <w:sz w:val="24"/>
                <w:szCs w:val="24"/>
              </w:rPr>
            </w:pPr>
          </w:p>
        </w:tc>
      </w:tr>
      <w:tr w:rsidR="00F1705B" w:rsidRPr="00F1705B" w:rsidTr="00FB080D">
        <w:trPr>
          <w:trHeight w:val="1585"/>
        </w:trPr>
        <w:tc>
          <w:tcPr>
            <w:tcW w:w="72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lastRenderedPageBreak/>
              <w:t>12.</w:t>
            </w:r>
          </w:p>
        </w:tc>
        <w:tc>
          <w:tcPr>
            <w:tcW w:w="296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 xml:space="preserve">Список проектной документации и </w:t>
            </w:r>
            <w:proofErr w:type="spellStart"/>
            <w:r w:rsidRPr="00F1705B">
              <w:rPr>
                <w:sz w:val="24"/>
                <w:szCs w:val="24"/>
              </w:rPr>
              <w:t>ген.планов</w:t>
            </w:r>
            <w:proofErr w:type="spellEnd"/>
            <w:r w:rsidRPr="00F1705B">
              <w:rPr>
                <w:sz w:val="24"/>
                <w:szCs w:val="24"/>
              </w:rPr>
              <w:t xml:space="preserve">  и другой технической документации</w:t>
            </w:r>
          </w:p>
        </w:tc>
        <w:tc>
          <w:tcPr>
            <w:tcW w:w="99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p>
        </w:tc>
        <w:tc>
          <w:tcPr>
            <w:tcW w:w="1758"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Ежегодно на 01 января</w:t>
            </w:r>
          </w:p>
        </w:tc>
        <w:tc>
          <w:tcPr>
            <w:tcW w:w="217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Начальник отдела архитектуры и строительства</w:t>
            </w:r>
          </w:p>
        </w:tc>
        <w:tc>
          <w:tcPr>
            <w:tcW w:w="2307"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Председатель комитета по жизнеобеспечению</w:t>
            </w:r>
          </w:p>
          <w:p w:rsidR="00F1705B" w:rsidRPr="00F1705B" w:rsidRDefault="00F1705B" w:rsidP="00FB080D">
            <w:pPr>
              <w:pStyle w:val="Footer1"/>
              <w:jc w:val="center"/>
              <w:rPr>
                <w:sz w:val="24"/>
                <w:szCs w:val="24"/>
              </w:rPr>
            </w:pPr>
            <w:r w:rsidRPr="00F1705B">
              <w:rPr>
                <w:sz w:val="24"/>
                <w:szCs w:val="24"/>
              </w:rPr>
              <w:t>(</w:t>
            </w:r>
            <w:proofErr w:type="spellStart"/>
            <w:r w:rsidRPr="00F1705B">
              <w:rPr>
                <w:sz w:val="24"/>
                <w:szCs w:val="24"/>
              </w:rPr>
              <w:t>Зам.председателя</w:t>
            </w:r>
            <w:proofErr w:type="spellEnd"/>
            <w:r w:rsidRPr="00F1705B">
              <w:rPr>
                <w:sz w:val="24"/>
                <w:szCs w:val="24"/>
              </w:rPr>
              <w:t xml:space="preserve"> комитета по жизнеобеспечению)</w:t>
            </w:r>
          </w:p>
        </w:tc>
        <w:tc>
          <w:tcPr>
            <w:tcW w:w="2126"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Председатель комитета по жизнеобеспечению</w:t>
            </w:r>
          </w:p>
        </w:tc>
        <w:tc>
          <w:tcPr>
            <w:tcW w:w="184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p>
          <w:p w:rsidR="00F1705B" w:rsidRPr="00F1705B" w:rsidRDefault="00F1705B" w:rsidP="00FB080D">
            <w:pPr>
              <w:pStyle w:val="Footer1"/>
              <w:rPr>
                <w:sz w:val="24"/>
                <w:szCs w:val="24"/>
              </w:rPr>
            </w:pPr>
          </w:p>
        </w:tc>
      </w:tr>
      <w:tr w:rsidR="00F1705B" w:rsidRPr="00F1705B" w:rsidTr="00FB080D">
        <w:trPr>
          <w:trHeight w:val="1104"/>
        </w:trPr>
        <w:tc>
          <w:tcPr>
            <w:tcW w:w="72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13.</w:t>
            </w:r>
          </w:p>
        </w:tc>
        <w:tc>
          <w:tcPr>
            <w:tcW w:w="296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Ведомость начислений денежных взысканий комиссии по делам несовершеннолетних</w:t>
            </w:r>
          </w:p>
        </w:tc>
        <w:tc>
          <w:tcPr>
            <w:tcW w:w="99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p>
        </w:tc>
        <w:tc>
          <w:tcPr>
            <w:tcW w:w="1758"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Ежемесячно до 7 числа</w:t>
            </w:r>
          </w:p>
        </w:tc>
        <w:tc>
          <w:tcPr>
            <w:tcW w:w="217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Специалист комиссии по делам несовершеннолетних</w:t>
            </w:r>
          </w:p>
        </w:tc>
        <w:tc>
          <w:tcPr>
            <w:tcW w:w="2307"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Зам главы по социальным вопросам</w:t>
            </w:r>
          </w:p>
        </w:tc>
        <w:tc>
          <w:tcPr>
            <w:tcW w:w="2126"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Зам главы по социальным вопросам</w:t>
            </w:r>
          </w:p>
        </w:tc>
        <w:tc>
          <w:tcPr>
            <w:tcW w:w="184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p>
        </w:tc>
      </w:tr>
      <w:tr w:rsidR="00F1705B" w:rsidRPr="00F1705B" w:rsidTr="00FB080D">
        <w:trPr>
          <w:trHeight w:val="1104"/>
        </w:trPr>
        <w:tc>
          <w:tcPr>
            <w:tcW w:w="72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14.</w:t>
            </w:r>
          </w:p>
        </w:tc>
        <w:tc>
          <w:tcPr>
            <w:tcW w:w="296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Ведомость начислений денежных взысканий административных комиссий</w:t>
            </w:r>
          </w:p>
        </w:tc>
        <w:tc>
          <w:tcPr>
            <w:tcW w:w="99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p>
        </w:tc>
        <w:tc>
          <w:tcPr>
            <w:tcW w:w="1758"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Ежемесячно до 7 числа</w:t>
            </w:r>
          </w:p>
        </w:tc>
        <w:tc>
          <w:tcPr>
            <w:tcW w:w="217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Ведущий специалист юридического отдела</w:t>
            </w:r>
          </w:p>
        </w:tc>
        <w:tc>
          <w:tcPr>
            <w:tcW w:w="2307"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Начальник юридического отдела</w:t>
            </w:r>
          </w:p>
        </w:tc>
        <w:tc>
          <w:tcPr>
            <w:tcW w:w="2126"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Начальник юридического отдела</w:t>
            </w:r>
          </w:p>
        </w:tc>
        <w:tc>
          <w:tcPr>
            <w:tcW w:w="184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p>
        </w:tc>
      </w:tr>
      <w:tr w:rsidR="00F1705B" w:rsidRPr="00F1705B" w:rsidTr="00FB080D">
        <w:trPr>
          <w:trHeight w:val="1104"/>
        </w:trPr>
        <w:tc>
          <w:tcPr>
            <w:tcW w:w="72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15.</w:t>
            </w:r>
          </w:p>
        </w:tc>
        <w:tc>
          <w:tcPr>
            <w:tcW w:w="296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r w:rsidRPr="00F1705B">
              <w:rPr>
                <w:sz w:val="24"/>
                <w:szCs w:val="24"/>
              </w:rPr>
              <w:t>Ведомость начислений пеней и неустоек за нарушение исполнений условий муниципальных контрактов</w:t>
            </w:r>
          </w:p>
        </w:tc>
        <w:tc>
          <w:tcPr>
            <w:tcW w:w="99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p>
        </w:tc>
        <w:tc>
          <w:tcPr>
            <w:tcW w:w="1758"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Ежемесячно до 7 числа</w:t>
            </w:r>
          </w:p>
        </w:tc>
        <w:tc>
          <w:tcPr>
            <w:tcW w:w="2172"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 xml:space="preserve">Структурные подразделения </w:t>
            </w:r>
          </w:p>
        </w:tc>
        <w:tc>
          <w:tcPr>
            <w:tcW w:w="2307"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Руководители структурных подразделений</w:t>
            </w:r>
          </w:p>
        </w:tc>
        <w:tc>
          <w:tcPr>
            <w:tcW w:w="2126"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jc w:val="center"/>
              <w:rPr>
                <w:sz w:val="24"/>
                <w:szCs w:val="24"/>
              </w:rPr>
            </w:pPr>
            <w:r w:rsidRPr="00F1705B">
              <w:rPr>
                <w:sz w:val="24"/>
                <w:szCs w:val="24"/>
              </w:rPr>
              <w:t>Начальник юридического отдела</w:t>
            </w:r>
          </w:p>
        </w:tc>
        <w:tc>
          <w:tcPr>
            <w:tcW w:w="1843" w:type="dxa"/>
            <w:tcBorders>
              <w:top w:val="single" w:sz="6" w:space="0" w:color="auto"/>
              <w:left w:val="single" w:sz="6" w:space="0" w:color="auto"/>
              <w:bottom w:val="single" w:sz="6" w:space="0" w:color="auto"/>
              <w:right w:val="single" w:sz="6" w:space="0" w:color="auto"/>
            </w:tcBorders>
          </w:tcPr>
          <w:p w:rsidR="00F1705B" w:rsidRPr="00F1705B" w:rsidRDefault="00F1705B" w:rsidP="00FB080D">
            <w:pPr>
              <w:pStyle w:val="Footer1"/>
              <w:rPr>
                <w:sz w:val="24"/>
                <w:szCs w:val="24"/>
              </w:rPr>
            </w:pPr>
          </w:p>
        </w:tc>
      </w:tr>
    </w:tbl>
    <w:p w:rsidR="00F1705B" w:rsidRPr="00F1705B" w:rsidRDefault="00F1705B" w:rsidP="00F1705B">
      <w:pPr>
        <w:rPr>
          <w:rFonts w:ascii="Times New Roman" w:hAnsi="Times New Roman"/>
          <w:szCs w:val="24"/>
        </w:rPr>
      </w:pPr>
    </w:p>
    <w:p w:rsidR="00F1705B" w:rsidRPr="00F1705B" w:rsidRDefault="00F1705B" w:rsidP="00F1705B">
      <w:pPr>
        <w:rPr>
          <w:rFonts w:ascii="Times New Roman" w:hAnsi="Times New Roman"/>
          <w:szCs w:val="24"/>
        </w:rPr>
      </w:pPr>
    </w:p>
    <w:p w:rsidR="00F1705B" w:rsidRPr="00F1705B" w:rsidRDefault="00F1705B" w:rsidP="00F1705B">
      <w:pPr>
        <w:rPr>
          <w:rFonts w:ascii="Times New Roman" w:hAnsi="Times New Roman"/>
          <w:szCs w:val="24"/>
        </w:rPr>
      </w:pPr>
    </w:p>
    <w:tbl>
      <w:tblPr>
        <w:tblpPr w:leftFromText="180" w:rightFromText="180" w:vertAnchor="text" w:horzAnchor="margin" w:tblpXSpec="center" w:tblpY="-5451"/>
        <w:tblW w:w="15134" w:type="dxa"/>
        <w:tblLayout w:type="fixed"/>
        <w:tblLook w:val="00A0" w:firstRow="1" w:lastRow="0" w:firstColumn="1" w:lastColumn="0" w:noHBand="0" w:noVBand="0"/>
      </w:tblPr>
      <w:tblGrid>
        <w:gridCol w:w="2234"/>
        <w:gridCol w:w="2194"/>
        <w:gridCol w:w="1146"/>
        <w:gridCol w:w="1146"/>
        <w:gridCol w:w="1132"/>
        <w:gridCol w:w="851"/>
        <w:gridCol w:w="1231"/>
        <w:gridCol w:w="925"/>
        <w:gridCol w:w="1341"/>
        <w:gridCol w:w="1375"/>
        <w:gridCol w:w="1275"/>
        <w:gridCol w:w="284"/>
      </w:tblGrid>
      <w:tr w:rsidR="00F1705B" w:rsidRPr="00F1705B" w:rsidTr="00FB080D">
        <w:trPr>
          <w:trHeight w:val="300"/>
        </w:trPr>
        <w:tc>
          <w:tcPr>
            <w:tcW w:w="13575" w:type="dxa"/>
            <w:gridSpan w:val="10"/>
            <w:vMerge w:val="restart"/>
            <w:tcBorders>
              <w:top w:val="nil"/>
              <w:left w:val="nil"/>
              <w:bottom w:val="nil"/>
              <w:right w:val="nil"/>
            </w:tcBorders>
            <w:vAlign w:val="bottom"/>
          </w:tcPr>
          <w:p w:rsidR="00F1705B" w:rsidRPr="00F1705B" w:rsidRDefault="00F1705B" w:rsidP="00FB080D">
            <w:pPr>
              <w:jc w:val="right"/>
              <w:rPr>
                <w:rFonts w:ascii="Times New Roman" w:hAnsi="Times New Roman"/>
                <w:color w:val="000000"/>
                <w:szCs w:val="24"/>
              </w:rPr>
            </w:pPr>
          </w:p>
          <w:p w:rsidR="00F1705B" w:rsidRPr="00F1705B" w:rsidRDefault="00F1705B" w:rsidP="00FB080D">
            <w:pPr>
              <w:ind w:left="8364"/>
              <w:rPr>
                <w:rFonts w:ascii="Times New Roman" w:hAnsi="Times New Roman"/>
                <w:szCs w:val="24"/>
              </w:rPr>
            </w:pPr>
            <w:r w:rsidRPr="00F1705B">
              <w:rPr>
                <w:rFonts w:ascii="Times New Roman" w:hAnsi="Times New Roman"/>
                <w:szCs w:val="24"/>
              </w:rPr>
              <w:t>Приложение № 13 к положению об учетной политике Администрации Нововаршавского муниципального района Омской области от 28.12.2024 № 408-р</w:t>
            </w:r>
          </w:p>
          <w:p w:rsidR="00F1705B" w:rsidRPr="00F1705B" w:rsidRDefault="00F1705B" w:rsidP="00FB080D">
            <w:pPr>
              <w:jc w:val="right"/>
              <w:rPr>
                <w:rFonts w:ascii="Times New Roman" w:hAnsi="Times New Roman"/>
                <w:color w:val="000000"/>
                <w:szCs w:val="24"/>
              </w:rPr>
            </w:pPr>
          </w:p>
          <w:p w:rsidR="00F1705B" w:rsidRPr="00F1705B" w:rsidRDefault="00F1705B" w:rsidP="00FB080D">
            <w:pPr>
              <w:jc w:val="center"/>
              <w:rPr>
                <w:rFonts w:ascii="Times New Roman" w:hAnsi="Times New Roman"/>
                <w:color w:val="000000"/>
                <w:szCs w:val="24"/>
              </w:rPr>
            </w:pPr>
            <w:r w:rsidRPr="00F1705B">
              <w:rPr>
                <w:rFonts w:ascii="Times New Roman" w:hAnsi="Times New Roman"/>
                <w:color w:val="000000"/>
                <w:szCs w:val="24"/>
              </w:rPr>
              <w:t>ТИПОВЫЕ ФОРМЫ ПЕРВИЧНЫХ ДОКУМЕНТОВ</w:t>
            </w:r>
          </w:p>
          <w:tbl>
            <w:tblPr>
              <w:tblW w:w="15199" w:type="dxa"/>
              <w:tblLayout w:type="fixed"/>
              <w:tblLook w:val="00A0" w:firstRow="1" w:lastRow="0" w:firstColumn="1" w:lastColumn="0" w:noHBand="0" w:noVBand="0"/>
            </w:tblPr>
            <w:tblGrid>
              <w:gridCol w:w="1777"/>
              <w:gridCol w:w="1777"/>
              <w:gridCol w:w="928"/>
              <w:gridCol w:w="1224"/>
              <w:gridCol w:w="621"/>
              <w:gridCol w:w="175"/>
              <w:gridCol w:w="1196"/>
              <w:gridCol w:w="315"/>
              <w:gridCol w:w="747"/>
              <w:gridCol w:w="1327"/>
              <w:gridCol w:w="236"/>
              <w:gridCol w:w="974"/>
              <w:gridCol w:w="2172"/>
              <w:gridCol w:w="458"/>
              <w:gridCol w:w="815"/>
              <w:gridCol w:w="457"/>
            </w:tblGrid>
            <w:tr w:rsidR="00F1705B" w:rsidRPr="00F1705B" w:rsidTr="00292F37">
              <w:trPr>
                <w:gridAfter w:val="1"/>
                <w:wAfter w:w="457" w:type="dxa"/>
                <w:trHeight w:val="300"/>
              </w:trPr>
              <w:tc>
                <w:tcPr>
                  <w:tcW w:w="13469" w:type="dxa"/>
                  <w:gridSpan w:val="13"/>
                  <w:vMerge w:val="restart"/>
                  <w:tcBorders>
                    <w:top w:val="nil"/>
                    <w:left w:val="nil"/>
                    <w:bottom w:val="nil"/>
                    <w:right w:val="nil"/>
                  </w:tcBorders>
                  <w:vAlign w:val="bottom"/>
                </w:tcPr>
                <w:p w:rsidR="00F1705B" w:rsidRPr="00F1705B" w:rsidRDefault="00F1705B" w:rsidP="008E3ED1">
                  <w:pPr>
                    <w:framePr w:hSpace="180" w:wrap="around" w:vAnchor="text" w:hAnchor="margin" w:xAlign="center" w:y="-5451"/>
                    <w:jc w:val="center"/>
                    <w:rPr>
                      <w:rFonts w:ascii="Times New Roman" w:hAnsi="Times New Roman"/>
                      <w:bCs/>
                      <w:iCs/>
                      <w:color w:val="000000"/>
                      <w:szCs w:val="24"/>
                    </w:rPr>
                  </w:pPr>
                  <w:r w:rsidRPr="00F1705B">
                    <w:rPr>
                      <w:rFonts w:ascii="Times New Roman" w:hAnsi="Times New Roman"/>
                      <w:bCs/>
                      <w:iCs/>
                      <w:color w:val="000000"/>
                      <w:szCs w:val="24"/>
                    </w:rPr>
                    <w:t>Ведомость начисления денежных взысканий комиссии по делам несовершеннолетних, административных комиссий и неустоек и пеней за нарушение выполнений условий муниципальных контрактов:</w:t>
                  </w:r>
                </w:p>
              </w:tc>
              <w:tc>
                <w:tcPr>
                  <w:tcW w:w="1273" w:type="dxa"/>
                  <w:gridSpan w:val="2"/>
                  <w:tcBorders>
                    <w:top w:val="nil"/>
                    <w:left w:val="nil"/>
                    <w:bottom w:val="nil"/>
                    <w:right w:val="nil"/>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p>
              </w:tc>
            </w:tr>
            <w:tr w:rsidR="00F1705B" w:rsidRPr="00F1705B" w:rsidTr="00292F37">
              <w:trPr>
                <w:gridAfter w:val="1"/>
                <w:wAfter w:w="457" w:type="dxa"/>
                <w:trHeight w:val="300"/>
              </w:trPr>
              <w:tc>
                <w:tcPr>
                  <w:tcW w:w="13469" w:type="dxa"/>
                  <w:gridSpan w:val="13"/>
                  <w:vMerge/>
                  <w:tcBorders>
                    <w:top w:val="nil"/>
                    <w:left w:val="nil"/>
                    <w:bottom w:val="nil"/>
                    <w:right w:val="nil"/>
                  </w:tcBorders>
                  <w:vAlign w:val="center"/>
                </w:tcPr>
                <w:p w:rsidR="00F1705B" w:rsidRPr="00F1705B" w:rsidRDefault="00F1705B" w:rsidP="008E3ED1">
                  <w:pPr>
                    <w:framePr w:hSpace="180" w:wrap="around" w:vAnchor="text" w:hAnchor="margin" w:xAlign="center" w:y="-5451"/>
                    <w:rPr>
                      <w:rFonts w:ascii="Times New Roman" w:hAnsi="Times New Roman"/>
                      <w:b/>
                      <w:bCs/>
                      <w:i/>
                      <w:iCs/>
                      <w:color w:val="000000"/>
                      <w:szCs w:val="24"/>
                    </w:rPr>
                  </w:pPr>
                </w:p>
              </w:tc>
              <w:tc>
                <w:tcPr>
                  <w:tcW w:w="1273" w:type="dxa"/>
                  <w:gridSpan w:val="2"/>
                  <w:tcBorders>
                    <w:top w:val="nil"/>
                    <w:left w:val="nil"/>
                    <w:bottom w:val="nil"/>
                    <w:right w:val="nil"/>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p>
              </w:tc>
            </w:tr>
            <w:tr w:rsidR="00F1705B" w:rsidRPr="00F1705B" w:rsidTr="00292F37">
              <w:trPr>
                <w:trHeight w:val="180"/>
              </w:trPr>
              <w:tc>
                <w:tcPr>
                  <w:tcW w:w="1777" w:type="dxa"/>
                  <w:tcBorders>
                    <w:top w:val="nil"/>
                    <w:left w:val="nil"/>
                    <w:bottom w:val="single" w:sz="4" w:space="0" w:color="auto"/>
                    <w:right w:val="nil"/>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p>
              </w:tc>
              <w:tc>
                <w:tcPr>
                  <w:tcW w:w="1777" w:type="dxa"/>
                  <w:tcBorders>
                    <w:top w:val="nil"/>
                    <w:left w:val="nil"/>
                    <w:bottom w:val="nil"/>
                    <w:right w:val="nil"/>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p>
              </w:tc>
              <w:tc>
                <w:tcPr>
                  <w:tcW w:w="928" w:type="dxa"/>
                  <w:tcBorders>
                    <w:top w:val="nil"/>
                    <w:left w:val="nil"/>
                    <w:bottom w:val="nil"/>
                    <w:right w:val="nil"/>
                  </w:tcBorders>
                  <w:noWrap/>
                  <w:vAlign w:val="bottom"/>
                </w:tcPr>
                <w:p w:rsidR="00F1705B" w:rsidRPr="00F1705B" w:rsidRDefault="00F1705B" w:rsidP="008E3ED1">
                  <w:pPr>
                    <w:framePr w:hSpace="180" w:wrap="around" w:vAnchor="text" w:hAnchor="margin" w:xAlign="center" w:y="-5451"/>
                    <w:jc w:val="center"/>
                    <w:rPr>
                      <w:rFonts w:ascii="Times New Roman" w:hAnsi="Times New Roman"/>
                      <w:color w:val="000000"/>
                      <w:szCs w:val="24"/>
                    </w:rPr>
                  </w:pPr>
                </w:p>
              </w:tc>
              <w:tc>
                <w:tcPr>
                  <w:tcW w:w="1224" w:type="dxa"/>
                  <w:tcBorders>
                    <w:top w:val="nil"/>
                    <w:left w:val="nil"/>
                    <w:bottom w:val="nil"/>
                    <w:right w:val="nil"/>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p>
              </w:tc>
              <w:tc>
                <w:tcPr>
                  <w:tcW w:w="621" w:type="dxa"/>
                  <w:tcBorders>
                    <w:top w:val="nil"/>
                    <w:left w:val="nil"/>
                    <w:bottom w:val="nil"/>
                    <w:right w:val="nil"/>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p>
              </w:tc>
              <w:tc>
                <w:tcPr>
                  <w:tcW w:w="1371" w:type="dxa"/>
                  <w:gridSpan w:val="2"/>
                  <w:tcBorders>
                    <w:top w:val="nil"/>
                    <w:left w:val="nil"/>
                    <w:bottom w:val="nil"/>
                    <w:right w:val="nil"/>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p>
              </w:tc>
              <w:tc>
                <w:tcPr>
                  <w:tcW w:w="315" w:type="dxa"/>
                  <w:tcBorders>
                    <w:top w:val="nil"/>
                    <w:left w:val="nil"/>
                    <w:bottom w:val="nil"/>
                    <w:right w:val="nil"/>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p>
              </w:tc>
              <w:tc>
                <w:tcPr>
                  <w:tcW w:w="2074" w:type="dxa"/>
                  <w:gridSpan w:val="2"/>
                  <w:tcBorders>
                    <w:top w:val="nil"/>
                    <w:left w:val="nil"/>
                    <w:bottom w:val="nil"/>
                    <w:right w:val="nil"/>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p>
              </w:tc>
              <w:tc>
                <w:tcPr>
                  <w:tcW w:w="236" w:type="dxa"/>
                  <w:tcBorders>
                    <w:top w:val="nil"/>
                    <w:left w:val="nil"/>
                    <w:bottom w:val="nil"/>
                    <w:right w:val="nil"/>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p>
              </w:tc>
              <w:tc>
                <w:tcPr>
                  <w:tcW w:w="3604" w:type="dxa"/>
                  <w:gridSpan w:val="3"/>
                  <w:tcBorders>
                    <w:top w:val="nil"/>
                    <w:left w:val="nil"/>
                    <w:bottom w:val="nil"/>
                    <w:right w:val="nil"/>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p>
              </w:tc>
              <w:tc>
                <w:tcPr>
                  <w:tcW w:w="1272" w:type="dxa"/>
                  <w:gridSpan w:val="2"/>
                  <w:tcBorders>
                    <w:top w:val="nil"/>
                    <w:left w:val="nil"/>
                    <w:bottom w:val="nil"/>
                    <w:right w:val="nil"/>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p>
              </w:tc>
            </w:tr>
            <w:tr w:rsidR="00F1705B" w:rsidRPr="00F1705B" w:rsidTr="00292F37">
              <w:trPr>
                <w:gridAfter w:val="1"/>
                <w:wAfter w:w="457" w:type="dxa"/>
                <w:trHeight w:val="1065"/>
              </w:trPr>
              <w:tc>
                <w:tcPr>
                  <w:tcW w:w="1777" w:type="dxa"/>
                  <w:vMerge w:val="restart"/>
                  <w:tcBorders>
                    <w:top w:val="single" w:sz="4" w:space="0" w:color="auto"/>
                    <w:left w:val="single" w:sz="4" w:space="0" w:color="auto"/>
                    <w:bottom w:val="single" w:sz="4" w:space="0" w:color="auto"/>
                    <w:right w:val="single" w:sz="4" w:space="0" w:color="auto"/>
                  </w:tcBorders>
                  <w:vAlign w:val="center"/>
                </w:tcPr>
                <w:p w:rsidR="00F1705B" w:rsidRPr="00F1705B" w:rsidRDefault="00F1705B" w:rsidP="008E3ED1">
                  <w:pPr>
                    <w:framePr w:hSpace="180" w:wrap="around" w:vAnchor="text" w:hAnchor="margin" w:xAlign="center" w:y="-5451"/>
                    <w:jc w:val="center"/>
                    <w:rPr>
                      <w:rFonts w:ascii="Times New Roman" w:hAnsi="Times New Roman"/>
                      <w:color w:val="000000"/>
                      <w:szCs w:val="24"/>
                    </w:rPr>
                  </w:pPr>
                  <w:r w:rsidRPr="00F1705B">
                    <w:rPr>
                      <w:rFonts w:ascii="Times New Roman" w:hAnsi="Times New Roman"/>
                      <w:color w:val="000000"/>
                      <w:szCs w:val="24"/>
                    </w:rPr>
                    <w:t>Сумма денежных взысканий и иных сумм в возмещение ущерба за весь период договора на 01.01.20..г.</w:t>
                  </w:r>
                </w:p>
              </w:tc>
              <w:tc>
                <w:tcPr>
                  <w:tcW w:w="1777" w:type="dxa"/>
                  <w:vMerge w:val="restart"/>
                  <w:tcBorders>
                    <w:top w:val="single" w:sz="4" w:space="0" w:color="auto"/>
                    <w:left w:val="single" w:sz="4" w:space="0" w:color="auto"/>
                    <w:bottom w:val="single" w:sz="4" w:space="0" w:color="000000"/>
                    <w:right w:val="single" w:sz="4" w:space="0" w:color="auto"/>
                  </w:tcBorders>
                  <w:vAlign w:val="center"/>
                </w:tcPr>
                <w:p w:rsidR="00F1705B" w:rsidRPr="00F1705B" w:rsidRDefault="00F1705B" w:rsidP="008E3ED1">
                  <w:pPr>
                    <w:framePr w:hSpace="180" w:wrap="around" w:vAnchor="text" w:hAnchor="margin" w:xAlign="center" w:y="-5451"/>
                    <w:jc w:val="center"/>
                    <w:rPr>
                      <w:rFonts w:ascii="Times New Roman" w:hAnsi="Times New Roman"/>
                      <w:color w:val="000000"/>
                      <w:szCs w:val="24"/>
                    </w:rPr>
                  </w:pPr>
                  <w:r w:rsidRPr="00F1705B">
                    <w:rPr>
                      <w:rFonts w:ascii="Times New Roman" w:hAnsi="Times New Roman"/>
                      <w:color w:val="000000"/>
                      <w:szCs w:val="24"/>
                    </w:rPr>
                    <w:t>Сумма денежных взысканий и иных сумм в возмещение ущерба по состоянию на …</w:t>
                  </w:r>
                </w:p>
              </w:tc>
              <w:tc>
                <w:tcPr>
                  <w:tcW w:w="2152" w:type="dxa"/>
                  <w:gridSpan w:val="2"/>
                  <w:tcBorders>
                    <w:top w:val="single" w:sz="4" w:space="0" w:color="auto"/>
                    <w:left w:val="nil"/>
                    <w:bottom w:val="single" w:sz="4" w:space="0" w:color="auto"/>
                    <w:right w:val="single" w:sz="4" w:space="0" w:color="auto"/>
                  </w:tcBorders>
                  <w:vAlign w:val="center"/>
                </w:tcPr>
                <w:p w:rsidR="00F1705B" w:rsidRPr="00F1705B" w:rsidRDefault="00F1705B" w:rsidP="008E3ED1">
                  <w:pPr>
                    <w:framePr w:hSpace="180" w:wrap="around" w:vAnchor="text" w:hAnchor="margin" w:xAlign="center" w:y="-5451"/>
                    <w:jc w:val="center"/>
                    <w:rPr>
                      <w:rFonts w:ascii="Times New Roman" w:hAnsi="Times New Roman"/>
                      <w:color w:val="000000"/>
                      <w:szCs w:val="24"/>
                    </w:rPr>
                  </w:pPr>
                  <w:r w:rsidRPr="00F1705B">
                    <w:rPr>
                      <w:rFonts w:ascii="Times New Roman" w:hAnsi="Times New Roman"/>
                      <w:color w:val="000000"/>
                      <w:szCs w:val="24"/>
                    </w:rPr>
                    <w:t>Сумма задолженности на 01.01.20..</w:t>
                  </w:r>
                </w:p>
              </w:tc>
              <w:tc>
                <w:tcPr>
                  <w:tcW w:w="1992" w:type="dxa"/>
                  <w:gridSpan w:val="3"/>
                  <w:tcBorders>
                    <w:top w:val="single" w:sz="4" w:space="0" w:color="auto"/>
                    <w:left w:val="nil"/>
                    <w:bottom w:val="single" w:sz="4" w:space="0" w:color="auto"/>
                    <w:right w:val="single" w:sz="4" w:space="0" w:color="auto"/>
                  </w:tcBorders>
                  <w:vAlign w:val="center"/>
                </w:tcPr>
                <w:p w:rsidR="00F1705B" w:rsidRPr="00F1705B" w:rsidRDefault="00F1705B" w:rsidP="008E3ED1">
                  <w:pPr>
                    <w:framePr w:hSpace="180" w:wrap="around" w:vAnchor="text" w:hAnchor="margin" w:xAlign="center" w:y="-5451"/>
                    <w:jc w:val="center"/>
                    <w:rPr>
                      <w:rFonts w:ascii="Times New Roman" w:hAnsi="Times New Roman"/>
                      <w:color w:val="000000"/>
                      <w:szCs w:val="24"/>
                    </w:rPr>
                  </w:pPr>
                  <w:r w:rsidRPr="00F1705B">
                    <w:rPr>
                      <w:rFonts w:ascii="Times New Roman" w:hAnsi="Times New Roman"/>
                      <w:color w:val="000000"/>
                      <w:szCs w:val="24"/>
                    </w:rPr>
                    <w:t>Начислено за … месяц</w:t>
                  </w:r>
                </w:p>
              </w:tc>
              <w:tc>
                <w:tcPr>
                  <w:tcW w:w="2389" w:type="dxa"/>
                  <w:gridSpan w:val="3"/>
                  <w:tcBorders>
                    <w:top w:val="single" w:sz="4" w:space="0" w:color="auto"/>
                    <w:left w:val="nil"/>
                    <w:bottom w:val="single" w:sz="4" w:space="0" w:color="auto"/>
                    <w:right w:val="single" w:sz="4" w:space="0" w:color="auto"/>
                  </w:tcBorders>
                  <w:vAlign w:val="center"/>
                </w:tcPr>
                <w:p w:rsidR="00F1705B" w:rsidRPr="00F1705B" w:rsidRDefault="00F1705B" w:rsidP="008E3ED1">
                  <w:pPr>
                    <w:framePr w:hSpace="180" w:wrap="around" w:vAnchor="text" w:hAnchor="margin" w:xAlign="center" w:y="-5451"/>
                    <w:jc w:val="center"/>
                    <w:rPr>
                      <w:rFonts w:ascii="Times New Roman" w:hAnsi="Times New Roman"/>
                      <w:color w:val="000000"/>
                      <w:szCs w:val="24"/>
                    </w:rPr>
                  </w:pPr>
                  <w:r w:rsidRPr="00F1705B">
                    <w:rPr>
                      <w:rFonts w:ascii="Times New Roman" w:hAnsi="Times New Roman"/>
                      <w:color w:val="000000"/>
                      <w:szCs w:val="24"/>
                    </w:rPr>
                    <w:t>Оплачено за … месяц</w:t>
                  </w:r>
                </w:p>
              </w:tc>
              <w:tc>
                <w:tcPr>
                  <w:tcW w:w="3382" w:type="dxa"/>
                  <w:gridSpan w:val="3"/>
                  <w:tcBorders>
                    <w:top w:val="single" w:sz="4" w:space="0" w:color="auto"/>
                    <w:left w:val="nil"/>
                    <w:bottom w:val="single" w:sz="4" w:space="0" w:color="auto"/>
                    <w:right w:val="single" w:sz="4" w:space="0" w:color="auto"/>
                  </w:tcBorders>
                  <w:vAlign w:val="center"/>
                </w:tcPr>
                <w:p w:rsidR="00F1705B" w:rsidRPr="00F1705B" w:rsidRDefault="00F1705B" w:rsidP="008E3ED1">
                  <w:pPr>
                    <w:framePr w:hSpace="180" w:wrap="around" w:vAnchor="text" w:hAnchor="margin" w:xAlign="center" w:y="-5451"/>
                    <w:jc w:val="center"/>
                    <w:rPr>
                      <w:rFonts w:ascii="Times New Roman" w:hAnsi="Times New Roman"/>
                      <w:color w:val="000000"/>
                      <w:szCs w:val="24"/>
                    </w:rPr>
                  </w:pPr>
                  <w:r w:rsidRPr="00F1705B">
                    <w:rPr>
                      <w:rFonts w:ascii="Times New Roman" w:hAnsi="Times New Roman"/>
                      <w:color w:val="000000"/>
                      <w:szCs w:val="24"/>
                    </w:rPr>
                    <w:t xml:space="preserve">Сумма задолженности на … </w:t>
                  </w:r>
                </w:p>
              </w:tc>
              <w:tc>
                <w:tcPr>
                  <w:tcW w:w="1273" w:type="dxa"/>
                  <w:gridSpan w:val="2"/>
                  <w:tcBorders>
                    <w:top w:val="nil"/>
                    <w:left w:val="nil"/>
                    <w:bottom w:val="nil"/>
                    <w:right w:val="nil"/>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p>
              </w:tc>
            </w:tr>
            <w:tr w:rsidR="00F1705B" w:rsidRPr="00F1705B" w:rsidTr="00292F37">
              <w:trPr>
                <w:gridAfter w:val="1"/>
                <w:wAfter w:w="457" w:type="dxa"/>
                <w:trHeight w:val="661"/>
              </w:trPr>
              <w:tc>
                <w:tcPr>
                  <w:tcW w:w="1777" w:type="dxa"/>
                  <w:vMerge/>
                  <w:tcBorders>
                    <w:top w:val="single" w:sz="4" w:space="0" w:color="auto"/>
                    <w:left w:val="single" w:sz="4" w:space="0" w:color="auto"/>
                    <w:bottom w:val="single" w:sz="4" w:space="0" w:color="auto"/>
                    <w:right w:val="single" w:sz="4" w:space="0" w:color="auto"/>
                  </w:tcBorders>
                  <w:vAlign w:val="center"/>
                </w:tcPr>
                <w:p w:rsidR="00F1705B" w:rsidRPr="00F1705B" w:rsidRDefault="00F1705B" w:rsidP="008E3ED1">
                  <w:pPr>
                    <w:framePr w:hSpace="180" w:wrap="around" w:vAnchor="text" w:hAnchor="margin" w:xAlign="center" w:y="-5451"/>
                    <w:rPr>
                      <w:rFonts w:ascii="Times New Roman" w:hAnsi="Times New Roman"/>
                      <w:color w:val="000000"/>
                      <w:szCs w:val="24"/>
                    </w:rPr>
                  </w:pPr>
                </w:p>
              </w:tc>
              <w:tc>
                <w:tcPr>
                  <w:tcW w:w="1777" w:type="dxa"/>
                  <w:vMerge/>
                  <w:tcBorders>
                    <w:top w:val="single" w:sz="4" w:space="0" w:color="auto"/>
                    <w:left w:val="single" w:sz="4" w:space="0" w:color="auto"/>
                    <w:bottom w:val="single" w:sz="4" w:space="0" w:color="000000"/>
                    <w:right w:val="single" w:sz="4" w:space="0" w:color="auto"/>
                  </w:tcBorders>
                  <w:vAlign w:val="center"/>
                </w:tcPr>
                <w:p w:rsidR="00F1705B" w:rsidRPr="00F1705B" w:rsidRDefault="00F1705B" w:rsidP="008E3ED1">
                  <w:pPr>
                    <w:framePr w:hSpace="180" w:wrap="around" w:vAnchor="text" w:hAnchor="margin" w:xAlign="center" w:y="-5451"/>
                    <w:rPr>
                      <w:rFonts w:ascii="Times New Roman" w:hAnsi="Times New Roman"/>
                      <w:color w:val="000000"/>
                      <w:szCs w:val="24"/>
                    </w:rPr>
                  </w:pPr>
                </w:p>
              </w:tc>
              <w:tc>
                <w:tcPr>
                  <w:tcW w:w="928" w:type="dxa"/>
                  <w:tcBorders>
                    <w:top w:val="nil"/>
                    <w:left w:val="nil"/>
                    <w:bottom w:val="single" w:sz="4" w:space="0" w:color="auto"/>
                    <w:right w:val="single" w:sz="4" w:space="0" w:color="auto"/>
                  </w:tcBorders>
                  <w:vAlign w:val="bottom"/>
                </w:tcPr>
                <w:p w:rsidR="00F1705B" w:rsidRPr="00F1705B" w:rsidRDefault="00F1705B" w:rsidP="008E3ED1">
                  <w:pPr>
                    <w:framePr w:hSpace="180" w:wrap="around" w:vAnchor="text" w:hAnchor="margin" w:xAlign="center" w:y="-5451"/>
                    <w:jc w:val="center"/>
                    <w:rPr>
                      <w:rFonts w:ascii="Times New Roman" w:hAnsi="Times New Roman"/>
                      <w:color w:val="000000"/>
                      <w:szCs w:val="24"/>
                    </w:rPr>
                  </w:pPr>
                  <w:r w:rsidRPr="00F1705B">
                    <w:rPr>
                      <w:rFonts w:ascii="Times New Roman" w:hAnsi="Times New Roman"/>
                      <w:color w:val="000000"/>
                      <w:szCs w:val="24"/>
                    </w:rPr>
                    <w:t>Штраф</w:t>
                  </w:r>
                </w:p>
              </w:tc>
              <w:tc>
                <w:tcPr>
                  <w:tcW w:w="1224" w:type="dxa"/>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jc w:val="center"/>
                    <w:rPr>
                      <w:rFonts w:ascii="Times New Roman" w:hAnsi="Times New Roman"/>
                      <w:color w:val="000000"/>
                      <w:szCs w:val="24"/>
                    </w:rPr>
                  </w:pPr>
                  <w:r w:rsidRPr="00F1705B">
                    <w:rPr>
                      <w:rFonts w:ascii="Times New Roman" w:hAnsi="Times New Roman"/>
                      <w:color w:val="000000"/>
                      <w:szCs w:val="24"/>
                    </w:rPr>
                    <w:t>Пеня</w:t>
                  </w:r>
                </w:p>
              </w:tc>
              <w:tc>
                <w:tcPr>
                  <w:tcW w:w="796" w:type="dxa"/>
                  <w:gridSpan w:val="2"/>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jc w:val="center"/>
                    <w:rPr>
                      <w:rFonts w:ascii="Times New Roman" w:hAnsi="Times New Roman"/>
                      <w:color w:val="000000"/>
                      <w:szCs w:val="24"/>
                    </w:rPr>
                  </w:pPr>
                  <w:r w:rsidRPr="00F1705B">
                    <w:rPr>
                      <w:rFonts w:ascii="Times New Roman" w:hAnsi="Times New Roman"/>
                      <w:color w:val="000000"/>
                      <w:szCs w:val="24"/>
                    </w:rPr>
                    <w:t>Штраф</w:t>
                  </w:r>
                </w:p>
              </w:tc>
              <w:tc>
                <w:tcPr>
                  <w:tcW w:w="1196" w:type="dxa"/>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jc w:val="center"/>
                    <w:rPr>
                      <w:rFonts w:ascii="Times New Roman" w:hAnsi="Times New Roman"/>
                      <w:color w:val="000000"/>
                      <w:szCs w:val="24"/>
                    </w:rPr>
                  </w:pPr>
                  <w:r w:rsidRPr="00F1705B">
                    <w:rPr>
                      <w:rFonts w:ascii="Times New Roman" w:hAnsi="Times New Roman"/>
                      <w:color w:val="000000"/>
                      <w:szCs w:val="24"/>
                    </w:rPr>
                    <w:t>Пеня</w:t>
                  </w:r>
                </w:p>
              </w:tc>
              <w:tc>
                <w:tcPr>
                  <w:tcW w:w="1062" w:type="dxa"/>
                  <w:gridSpan w:val="2"/>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jc w:val="center"/>
                    <w:rPr>
                      <w:rFonts w:ascii="Times New Roman" w:hAnsi="Times New Roman"/>
                      <w:color w:val="000000"/>
                      <w:szCs w:val="24"/>
                    </w:rPr>
                  </w:pPr>
                  <w:r w:rsidRPr="00F1705B">
                    <w:rPr>
                      <w:rFonts w:ascii="Times New Roman" w:hAnsi="Times New Roman"/>
                      <w:color w:val="000000"/>
                      <w:szCs w:val="24"/>
                    </w:rPr>
                    <w:t>Штраф</w:t>
                  </w:r>
                </w:p>
              </w:tc>
              <w:tc>
                <w:tcPr>
                  <w:tcW w:w="1327" w:type="dxa"/>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jc w:val="center"/>
                    <w:rPr>
                      <w:rFonts w:ascii="Times New Roman" w:hAnsi="Times New Roman"/>
                      <w:color w:val="000000"/>
                      <w:szCs w:val="24"/>
                    </w:rPr>
                  </w:pPr>
                  <w:r w:rsidRPr="00F1705B">
                    <w:rPr>
                      <w:rFonts w:ascii="Times New Roman" w:hAnsi="Times New Roman"/>
                      <w:color w:val="000000"/>
                      <w:szCs w:val="24"/>
                    </w:rPr>
                    <w:t>Пеня</w:t>
                  </w:r>
                </w:p>
              </w:tc>
              <w:tc>
                <w:tcPr>
                  <w:tcW w:w="1210" w:type="dxa"/>
                  <w:gridSpan w:val="2"/>
                  <w:tcBorders>
                    <w:top w:val="nil"/>
                    <w:left w:val="nil"/>
                    <w:bottom w:val="single" w:sz="4" w:space="0" w:color="auto"/>
                    <w:right w:val="single" w:sz="4" w:space="0" w:color="auto"/>
                  </w:tcBorders>
                  <w:vAlign w:val="bottom"/>
                </w:tcPr>
                <w:p w:rsidR="00F1705B" w:rsidRPr="00F1705B" w:rsidRDefault="00F1705B" w:rsidP="008E3ED1">
                  <w:pPr>
                    <w:framePr w:hSpace="180" w:wrap="around" w:vAnchor="text" w:hAnchor="margin" w:xAlign="center" w:y="-5451"/>
                    <w:jc w:val="center"/>
                    <w:rPr>
                      <w:rFonts w:ascii="Times New Roman" w:hAnsi="Times New Roman"/>
                      <w:color w:val="000000"/>
                      <w:szCs w:val="24"/>
                    </w:rPr>
                  </w:pPr>
                  <w:r w:rsidRPr="00F1705B">
                    <w:rPr>
                      <w:rFonts w:ascii="Times New Roman" w:hAnsi="Times New Roman"/>
                      <w:color w:val="000000"/>
                      <w:szCs w:val="24"/>
                    </w:rPr>
                    <w:t>Штраф</w:t>
                  </w:r>
                </w:p>
              </w:tc>
              <w:tc>
                <w:tcPr>
                  <w:tcW w:w="2172" w:type="dxa"/>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jc w:val="center"/>
                    <w:rPr>
                      <w:rFonts w:ascii="Times New Roman" w:hAnsi="Times New Roman"/>
                      <w:color w:val="000000"/>
                      <w:szCs w:val="24"/>
                    </w:rPr>
                  </w:pPr>
                  <w:r w:rsidRPr="00F1705B">
                    <w:rPr>
                      <w:rFonts w:ascii="Times New Roman" w:hAnsi="Times New Roman"/>
                      <w:color w:val="000000"/>
                      <w:szCs w:val="24"/>
                    </w:rPr>
                    <w:t>Пеня</w:t>
                  </w:r>
                </w:p>
              </w:tc>
              <w:tc>
                <w:tcPr>
                  <w:tcW w:w="1273" w:type="dxa"/>
                  <w:gridSpan w:val="2"/>
                  <w:tcBorders>
                    <w:top w:val="nil"/>
                    <w:left w:val="nil"/>
                    <w:bottom w:val="nil"/>
                    <w:right w:val="nil"/>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p>
              </w:tc>
            </w:tr>
            <w:tr w:rsidR="00F1705B" w:rsidRPr="00F1705B" w:rsidTr="00292F37">
              <w:trPr>
                <w:gridAfter w:val="1"/>
                <w:wAfter w:w="457" w:type="dxa"/>
                <w:trHeight w:val="300"/>
              </w:trPr>
              <w:tc>
                <w:tcPr>
                  <w:tcW w:w="1777" w:type="dxa"/>
                  <w:tcBorders>
                    <w:top w:val="single" w:sz="4" w:space="0" w:color="auto"/>
                    <w:left w:val="single" w:sz="4" w:space="0" w:color="auto"/>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1777" w:type="dxa"/>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928" w:type="dxa"/>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1224" w:type="dxa"/>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796" w:type="dxa"/>
                  <w:gridSpan w:val="2"/>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1196" w:type="dxa"/>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1062" w:type="dxa"/>
                  <w:gridSpan w:val="2"/>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1327" w:type="dxa"/>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1210" w:type="dxa"/>
                  <w:gridSpan w:val="2"/>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2172" w:type="dxa"/>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1273" w:type="dxa"/>
                  <w:gridSpan w:val="2"/>
                  <w:tcBorders>
                    <w:top w:val="nil"/>
                    <w:left w:val="nil"/>
                    <w:bottom w:val="nil"/>
                    <w:right w:val="nil"/>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p>
              </w:tc>
            </w:tr>
            <w:tr w:rsidR="00F1705B" w:rsidRPr="00F1705B" w:rsidTr="00292F37">
              <w:trPr>
                <w:gridAfter w:val="1"/>
                <w:wAfter w:w="457" w:type="dxa"/>
                <w:trHeight w:val="300"/>
              </w:trPr>
              <w:tc>
                <w:tcPr>
                  <w:tcW w:w="1777" w:type="dxa"/>
                  <w:tcBorders>
                    <w:top w:val="single" w:sz="4" w:space="0" w:color="auto"/>
                    <w:left w:val="single" w:sz="4" w:space="0" w:color="auto"/>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1777" w:type="dxa"/>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928" w:type="dxa"/>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1224" w:type="dxa"/>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796" w:type="dxa"/>
                  <w:gridSpan w:val="2"/>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1196" w:type="dxa"/>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1062" w:type="dxa"/>
                  <w:gridSpan w:val="2"/>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1327" w:type="dxa"/>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1210" w:type="dxa"/>
                  <w:gridSpan w:val="2"/>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2172" w:type="dxa"/>
                  <w:tcBorders>
                    <w:top w:val="nil"/>
                    <w:left w:val="nil"/>
                    <w:bottom w:val="single" w:sz="4" w:space="0" w:color="auto"/>
                    <w:right w:val="single" w:sz="4" w:space="0" w:color="auto"/>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r w:rsidRPr="00F1705B">
                    <w:rPr>
                      <w:rFonts w:ascii="Times New Roman" w:hAnsi="Times New Roman"/>
                      <w:color w:val="000000"/>
                      <w:szCs w:val="24"/>
                    </w:rPr>
                    <w:t> </w:t>
                  </w:r>
                </w:p>
              </w:tc>
              <w:tc>
                <w:tcPr>
                  <w:tcW w:w="1273" w:type="dxa"/>
                  <w:gridSpan w:val="2"/>
                  <w:tcBorders>
                    <w:top w:val="nil"/>
                    <w:left w:val="nil"/>
                    <w:bottom w:val="nil"/>
                    <w:right w:val="nil"/>
                  </w:tcBorders>
                  <w:noWrap/>
                  <w:vAlign w:val="bottom"/>
                </w:tcPr>
                <w:p w:rsidR="00F1705B" w:rsidRPr="00F1705B" w:rsidRDefault="00F1705B" w:rsidP="008E3ED1">
                  <w:pPr>
                    <w:framePr w:hSpace="180" w:wrap="around" w:vAnchor="text" w:hAnchor="margin" w:xAlign="center" w:y="-5451"/>
                    <w:rPr>
                      <w:rFonts w:ascii="Times New Roman" w:hAnsi="Times New Roman"/>
                      <w:color w:val="000000"/>
                      <w:szCs w:val="24"/>
                    </w:rPr>
                  </w:pPr>
                </w:p>
              </w:tc>
            </w:tr>
          </w:tbl>
          <w:p w:rsidR="00F1705B" w:rsidRPr="00F1705B" w:rsidRDefault="00F1705B" w:rsidP="00FB080D">
            <w:pPr>
              <w:jc w:val="center"/>
              <w:rPr>
                <w:rFonts w:ascii="Times New Roman" w:hAnsi="Times New Roman"/>
                <w:color w:val="000000"/>
                <w:szCs w:val="24"/>
              </w:rPr>
            </w:pPr>
            <w:r w:rsidRPr="00F1705B">
              <w:rPr>
                <w:rFonts w:ascii="Times New Roman" w:hAnsi="Times New Roman"/>
                <w:b/>
                <w:i/>
                <w:color w:val="000000"/>
                <w:szCs w:val="24"/>
              </w:rPr>
              <w:t xml:space="preserve">Ведомость по начислению доходов и пени от собственности, </w:t>
            </w:r>
            <w:proofErr w:type="spellStart"/>
            <w:r w:rsidRPr="00F1705B">
              <w:rPr>
                <w:rFonts w:ascii="Times New Roman" w:hAnsi="Times New Roman"/>
                <w:b/>
                <w:i/>
                <w:color w:val="000000"/>
                <w:szCs w:val="24"/>
              </w:rPr>
              <w:t>соц.найма</w:t>
            </w:r>
            <w:proofErr w:type="spellEnd"/>
            <w:r w:rsidRPr="00F1705B">
              <w:rPr>
                <w:rFonts w:ascii="Times New Roman" w:hAnsi="Times New Roman"/>
                <w:b/>
                <w:i/>
                <w:color w:val="000000"/>
                <w:szCs w:val="24"/>
              </w:rPr>
              <w:t xml:space="preserve"> жилья, аренды земельных участков:</w:t>
            </w:r>
          </w:p>
        </w:tc>
        <w:tc>
          <w:tcPr>
            <w:tcW w:w="1275" w:type="dxa"/>
            <w:tcBorders>
              <w:top w:val="nil"/>
              <w:left w:val="nil"/>
              <w:bottom w:val="nil"/>
              <w:right w:val="nil"/>
            </w:tcBorders>
            <w:vAlign w:val="bottom"/>
          </w:tcPr>
          <w:p w:rsidR="00F1705B" w:rsidRPr="00F1705B" w:rsidRDefault="00F1705B" w:rsidP="00FB080D">
            <w:pPr>
              <w:rPr>
                <w:rFonts w:ascii="Times New Roman" w:hAnsi="Times New Roman"/>
                <w:color w:val="000000"/>
                <w:szCs w:val="24"/>
              </w:rPr>
            </w:pPr>
          </w:p>
        </w:tc>
        <w:tc>
          <w:tcPr>
            <w:tcW w:w="284" w:type="dxa"/>
            <w:tcBorders>
              <w:top w:val="nil"/>
              <w:left w:val="nil"/>
              <w:bottom w:val="nil"/>
              <w:right w:val="nil"/>
            </w:tcBorders>
            <w:noWrap/>
            <w:vAlign w:val="bottom"/>
          </w:tcPr>
          <w:p w:rsidR="00F1705B" w:rsidRPr="00F1705B" w:rsidRDefault="00F1705B" w:rsidP="00FB080D">
            <w:pPr>
              <w:rPr>
                <w:rFonts w:ascii="Times New Roman" w:hAnsi="Times New Roman"/>
                <w:color w:val="000000"/>
                <w:szCs w:val="24"/>
              </w:rPr>
            </w:pPr>
          </w:p>
        </w:tc>
      </w:tr>
      <w:tr w:rsidR="00F1705B" w:rsidRPr="00F1705B" w:rsidTr="00FB080D">
        <w:trPr>
          <w:trHeight w:val="450"/>
        </w:trPr>
        <w:tc>
          <w:tcPr>
            <w:tcW w:w="13575" w:type="dxa"/>
            <w:gridSpan w:val="10"/>
            <w:vMerge/>
            <w:tcBorders>
              <w:top w:val="nil"/>
              <w:left w:val="nil"/>
              <w:bottom w:val="nil"/>
              <w:right w:val="nil"/>
            </w:tcBorders>
            <w:vAlign w:val="center"/>
          </w:tcPr>
          <w:p w:rsidR="00F1705B" w:rsidRPr="00F1705B" w:rsidRDefault="00F1705B" w:rsidP="00FB080D">
            <w:pPr>
              <w:rPr>
                <w:rFonts w:ascii="Times New Roman" w:hAnsi="Times New Roman"/>
                <w:color w:val="000000"/>
                <w:szCs w:val="24"/>
              </w:rPr>
            </w:pPr>
          </w:p>
        </w:tc>
        <w:tc>
          <w:tcPr>
            <w:tcW w:w="1275" w:type="dxa"/>
            <w:tcBorders>
              <w:top w:val="nil"/>
              <w:left w:val="nil"/>
              <w:bottom w:val="nil"/>
              <w:right w:val="nil"/>
            </w:tcBorders>
            <w:vAlign w:val="bottom"/>
          </w:tcPr>
          <w:p w:rsidR="00F1705B" w:rsidRPr="00F1705B" w:rsidRDefault="00F1705B" w:rsidP="00FB080D">
            <w:pPr>
              <w:rPr>
                <w:rFonts w:ascii="Times New Roman" w:hAnsi="Times New Roman"/>
                <w:color w:val="000000"/>
                <w:szCs w:val="24"/>
              </w:rPr>
            </w:pPr>
          </w:p>
        </w:tc>
        <w:tc>
          <w:tcPr>
            <w:tcW w:w="284" w:type="dxa"/>
            <w:tcBorders>
              <w:top w:val="nil"/>
              <w:left w:val="nil"/>
              <w:bottom w:val="nil"/>
              <w:right w:val="nil"/>
            </w:tcBorders>
            <w:noWrap/>
            <w:vAlign w:val="bottom"/>
          </w:tcPr>
          <w:p w:rsidR="00F1705B" w:rsidRPr="00F1705B" w:rsidRDefault="00F1705B" w:rsidP="00FB080D">
            <w:pPr>
              <w:rPr>
                <w:rFonts w:ascii="Times New Roman" w:hAnsi="Times New Roman"/>
                <w:color w:val="000000"/>
                <w:szCs w:val="24"/>
              </w:rPr>
            </w:pPr>
          </w:p>
        </w:tc>
      </w:tr>
      <w:tr w:rsidR="00F1705B" w:rsidRPr="00F1705B" w:rsidTr="00FB080D">
        <w:trPr>
          <w:trHeight w:val="132"/>
        </w:trPr>
        <w:tc>
          <w:tcPr>
            <w:tcW w:w="2234" w:type="dxa"/>
            <w:vMerge w:val="restart"/>
            <w:tcBorders>
              <w:top w:val="single" w:sz="4" w:space="0" w:color="auto"/>
              <w:left w:val="single" w:sz="4" w:space="0" w:color="auto"/>
              <w:bottom w:val="single" w:sz="4" w:space="0" w:color="auto"/>
              <w:right w:val="single" w:sz="4" w:space="0" w:color="auto"/>
            </w:tcBorders>
            <w:vAlign w:val="center"/>
          </w:tcPr>
          <w:p w:rsidR="00F1705B" w:rsidRPr="00F1705B" w:rsidRDefault="00F1705B" w:rsidP="00FB080D">
            <w:pPr>
              <w:jc w:val="center"/>
              <w:rPr>
                <w:rFonts w:ascii="Times New Roman" w:hAnsi="Times New Roman"/>
                <w:color w:val="000000"/>
                <w:szCs w:val="24"/>
              </w:rPr>
            </w:pPr>
            <w:r w:rsidRPr="00F1705B">
              <w:rPr>
                <w:rFonts w:ascii="Times New Roman" w:hAnsi="Times New Roman"/>
                <w:color w:val="000000"/>
                <w:szCs w:val="24"/>
              </w:rPr>
              <w:t>сумма доходов от предоставления права пользования активом в сумме арендных платежей за весь срок пользования объектом учета аренды на __.__._____</w:t>
            </w:r>
          </w:p>
        </w:tc>
        <w:tc>
          <w:tcPr>
            <w:tcW w:w="2194" w:type="dxa"/>
            <w:vMerge w:val="restart"/>
            <w:tcBorders>
              <w:top w:val="single" w:sz="4" w:space="0" w:color="auto"/>
              <w:left w:val="nil"/>
              <w:bottom w:val="single" w:sz="4" w:space="0" w:color="auto"/>
              <w:right w:val="single" w:sz="4" w:space="0" w:color="auto"/>
            </w:tcBorders>
            <w:vAlign w:val="center"/>
          </w:tcPr>
          <w:p w:rsidR="00F1705B" w:rsidRPr="00F1705B" w:rsidRDefault="00F1705B" w:rsidP="00FB080D">
            <w:pPr>
              <w:jc w:val="center"/>
              <w:rPr>
                <w:rFonts w:ascii="Times New Roman" w:hAnsi="Times New Roman"/>
                <w:color w:val="000000"/>
                <w:szCs w:val="24"/>
              </w:rPr>
            </w:pPr>
            <w:r w:rsidRPr="00F1705B">
              <w:rPr>
                <w:rFonts w:ascii="Times New Roman" w:hAnsi="Times New Roman"/>
                <w:color w:val="000000"/>
                <w:szCs w:val="24"/>
              </w:rPr>
              <w:t>сумма доходов от предоставления права пользования активом в сумме арендных платежей на __.__.____</w:t>
            </w:r>
          </w:p>
        </w:tc>
        <w:tc>
          <w:tcPr>
            <w:tcW w:w="2292" w:type="dxa"/>
            <w:gridSpan w:val="2"/>
            <w:tcBorders>
              <w:top w:val="single" w:sz="4" w:space="0" w:color="auto"/>
              <w:left w:val="nil"/>
              <w:bottom w:val="single" w:sz="4" w:space="0" w:color="auto"/>
              <w:right w:val="single" w:sz="4" w:space="0" w:color="auto"/>
            </w:tcBorders>
            <w:vAlign w:val="center"/>
          </w:tcPr>
          <w:p w:rsidR="00F1705B" w:rsidRPr="00F1705B" w:rsidRDefault="00F1705B" w:rsidP="00FB080D">
            <w:pPr>
              <w:jc w:val="center"/>
              <w:rPr>
                <w:rFonts w:ascii="Times New Roman" w:hAnsi="Times New Roman"/>
                <w:color w:val="000000"/>
                <w:szCs w:val="24"/>
              </w:rPr>
            </w:pPr>
            <w:r w:rsidRPr="00F1705B">
              <w:rPr>
                <w:rFonts w:ascii="Times New Roman" w:hAnsi="Times New Roman"/>
                <w:color w:val="000000"/>
                <w:szCs w:val="24"/>
              </w:rPr>
              <w:t>Сумма задолженности на __.__.____</w:t>
            </w:r>
          </w:p>
        </w:tc>
        <w:tc>
          <w:tcPr>
            <w:tcW w:w="1983" w:type="dxa"/>
            <w:gridSpan w:val="2"/>
            <w:tcBorders>
              <w:top w:val="single" w:sz="4" w:space="0" w:color="auto"/>
              <w:left w:val="nil"/>
              <w:bottom w:val="single" w:sz="4" w:space="0" w:color="auto"/>
              <w:right w:val="single" w:sz="4" w:space="0" w:color="auto"/>
            </w:tcBorders>
            <w:vAlign w:val="center"/>
          </w:tcPr>
          <w:p w:rsidR="00F1705B" w:rsidRPr="00F1705B" w:rsidRDefault="00F1705B" w:rsidP="00FB080D">
            <w:pPr>
              <w:jc w:val="center"/>
              <w:rPr>
                <w:rFonts w:ascii="Times New Roman" w:hAnsi="Times New Roman"/>
                <w:color w:val="000000"/>
                <w:szCs w:val="24"/>
              </w:rPr>
            </w:pPr>
            <w:r w:rsidRPr="00F1705B">
              <w:rPr>
                <w:rFonts w:ascii="Times New Roman" w:hAnsi="Times New Roman"/>
                <w:color w:val="000000"/>
                <w:szCs w:val="24"/>
              </w:rPr>
              <w:t>Начислено за март</w:t>
            </w:r>
          </w:p>
        </w:tc>
        <w:tc>
          <w:tcPr>
            <w:tcW w:w="2156" w:type="dxa"/>
            <w:gridSpan w:val="2"/>
            <w:tcBorders>
              <w:top w:val="single" w:sz="4" w:space="0" w:color="auto"/>
              <w:left w:val="nil"/>
              <w:bottom w:val="single" w:sz="4" w:space="0" w:color="auto"/>
              <w:right w:val="single" w:sz="4" w:space="0" w:color="auto"/>
            </w:tcBorders>
            <w:vAlign w:val="center"/>
          </w:tcPr>
          <w:p w:rsidR="00F1705B" w:rsidRPr="00F1705B" w:rsidRDefault="00F1705B" w:rsidP="00FB080D">
            <w:pPr>
              <w:jc w:val="center"/>
              <w:rPr>
                <w:rFonts w:ascii="Times New Roman" w:hAnsi="Times New Roman"/>
                <w:color w:val="000000"/>
                <w:szCs w:val="24"/>
              </w:rPr>
            </w:pPr>
            <w:r w:rsidRPr="00F1705B">
              <w:rPr>
                <w:rFonts w:ascii="Times New Roman" w:hAnsi="Times New Roman"/>
                <w:color w:val="000000"/>
                <w:szCs w:val="24"/>
              </w:rPr>
              <w:t>Оплачено с января по …….</w:t>
            </w:r>
          </w:p>
        </w:tc>
        <w:tc>
          <w:tcPr>
            <w:tcW w:w="2716" w:type="dxa"/>
            <w:gridSpan w:val="2"/>
            <w:tcBorders>
              <w:top w:val="single" w:sz="4" w:space="0" w:color="auto"/>
              <w:left w:val="nil"/>
              <w:bottom w:val="single" w:sz="4" w:space="0" w:color="auto"/>
              <w:right w:val="single" w:sz="4" w:space="0" w:color="auto"/>
            </w:tcBorders>
            <w:vAlign w:val="center"/>
          </w:tcPr>
          <w:p w:rsidR="00F1705B" w:rsidRPr="00F1705B" w:rsidRDefault="00F1705B" w:rsidP="00FB080D">
            <w:pPr>
              <w:pStyle w:val="11"/>
              <w:rPr>
                <w:sz w:val="24"/>
                <w:szCs w:val="24"/>
                <w:lang w:val="ru-RU"/>
              </w:rPr>
            </w:pPr>
            <w:r w:rsidRPr="00F1705B">
              <w:rPr>
                <w:sz w:val="24"/>
                <w:szCs w:val="24"/>
                <w:lang w:val="ru-RU"/>
              </w:rPr>
              <w:t xml:space="preserve">Сумма задолженности на __.__.____ </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rsidR="00F1705B" w:rsidRPr="00F1705B" w:rsidRDefault="00F1705B" w:rsidP="00FB080D">
            <w:pPr>
              <w:jc w:val="center"/>
              <w:rPr>
                <w:rFonts w:ascii="Times New Roman" w:hAnsi="Times New Roman"/>
                <w:color w:val="000000"/>
                <w:szCs w:val="24"/>
              </w:rPr>
            </w:pPr>
            <w:r w:rsidRPr="00F1705B">
              <w:rPr>
                <w:rFonts w:ascii="Times New Roman" w:hAnsi="Times New Roman"/>
                <w:color w:val="000000"/>
                <w:szCs w:val="24"/>
              </w:rPr>
              <w:t>Общая сумма задолженности на __.__.___</w:t>
            </w:r>
          </w:p>
        </w:tc>
        <w:tc>
          <w:tcPr>
            <w:tcW w:w="284" w:type="dxa"/>
            <w:tcBorders>
              <w:top w:val="nil"/>
              <w:left w:val="nil"/>
              <w:bottom w:val="nil"/>
              <w:right w:val="nil"/>
            </w:tcBorders>
            <w:noWrap/>
            <w:vAlign w:val="bottom"/>
          </w:tcPr>
          <w:p w:rsidR="00F1705B" w:rsidRPr="00F1705B" w:rsidRDefault="00F1705B" w:rsidP="00FB080D">
            <w:pPr>
              <w:rPr>
                <w:rFonts w:ascii="Times New Roman" w:hAnsi="Times New Roman"/>
                <w:color w:val="000000"/>
                <w:szCs w:val="24"/>
              </w:rPr>
            </w:pPr>
          </w:p>
        </w:tc>
      </w:tr>
      <w:tr w:rsidR="00F1705B" w:rsidRPr="00F1705B" w:rsidTr="00FB080D">
        <w:trPr>
          <w:trHeight w:val="1273"/>
        </w:trPr>
        <w:tc>
          <w:tcPr>
            <w:tcW w:w="2234" w:type="dxa"/>
            <w:vMerge/>
            <w:tcBorders>
              <w:top w:val="single" w:sz="4" w:space="0" w:color="auto"/>
              <w:left w:val="single" w:sz="4" w:space="0" w:color="auto"/>
              <w:bottom w:val="single" w:sz="4" w:space="0" w:color="auto"/>
              <w:right w:val="single" w:sz="4" w:space="0" w:color="auto"/>
            </w:tcBorders>
            <w:vAlign w:val="center"/>
          </w:tcPr>
          <w:p w:rsidR="00F1705B" w:rsidRPr="00F1705B" w:rsidRDefault="00F1705B" w:rsidP="00FB080D">
            <w:pPr>
              <w:rPr>
                <w:rFonts w:ascii="Times New Roman" w:hAnsi="Times New Roman"/>
                <w:color w:val="000000"/>
                <w:szCs w:val="24"/>
              </w:rPr>
            </w:pPr>
          </w:p>
        </w:tc>
        <w:tc>
          <w:tcPr>
            <w:tcW w:w="2194" w:type="dxa"/>
            <w:vMerge/>
            <w:tcBorders>
              <w:top w:val="single" w:sz="4" w:space="0" w:color="auto"/>
              <w:left w:val="nil"/>
              <w:bottom w:val="single" w:sz="4" w:space="0" w:color="auto"/>
              <w:right w:val="single" w:sz="4" w:space="0" w:color="auto"/>
            </w:tcBorders>
            <w:vAlign w:val="center"/>
          </w:tcPr>
          <w:p w:rsidR="00F1705B" w:rsidRPr="00F1705B" w:rsidRDefault="00F1705B" w:rsidP="00FB080D">
            <w:pPr>
              <w:rPr>
                <w:rFonts w:ascii="Times New Roman" w:hAnsi="Times New Roman"/>
                <w:color w:val="000000"/>
                <w:szCs w:val="24"/>
              </w:rPr>
            </w:pPr>
          </w:p>
        </w:tc>
        <w:tc>
          <w:tcPr>
            <w:tcW w:w="1146" w:type="dxa"/>
            <w:tcBorders>
              <w:top w:val="nil"/>
              <w:left w:val="nil"/>
              <w:bottom w:val="single" w:sz="4" w:space="0" w:color="auto"/>
              <w:right w:val="single" w:sz="4" w:space="0" w:color="auto"/>
            </w:tcBorders>
            <w:vAlign w:val="bottom"/>
          </w:tcPr>
          <w:p w:rsidR="00F1705B" w:rsidRPr="00F1705B" w:rsidRDefault="00F1705B" w:rsidP="00FB080D">
            <w:pPr>
              <w:jc w:val="center"/>
              <w:rPr>
                <w:rFonts w:ascii="Times New Roman" w:hAnsi="Times New Roman"/>
                <w:color w:val="000000"/>
                <w:szCs w:val="24"/>
              </w:rPr>
            </w:pPr>
            <w:r w:rsidRPr="00F1705B">
              <w:rPr>
                <w:rFonts w:ascii="Times New Roman" w:hAnsi="Times New Roman"/>
                <w:color w:val="000000"/>
                <w:szCs w:val="24"/>
              </w:rPr>
              <w:t>Штраф</w:t>
            </w:r>
          </w:p>
        </w:tc>
        <w:tc>
          <w:tcPr>
            <w:tcW w:w="1146" w:type="dxa"/>
            <w:tcBorders>
              <w:top w:val="nil"/>
              <w:left w:val="nil"/>
              <w:bottom w:val="single" w:sz="4" w:space="0" w:color="auto"/>
              <w:right w:val="single" w:sz="4" w:space="0" w:color="auto"/>
            </w:tcBorders>
            <w:noWrap/>
            <w:vAlign w:val="bottom"/>
          </w:tcPr>
          <w:p w:rsidR="00F1705B" w:rsidRPr="00F1705B" w:rsidRDefault="00F1705B" w:rsidP="00FB080D">
            <w:pPr>
              <w:jc w:val="center"/>
              <w:rPr>
                <w:rFonts w:ascii="Times New Roman" w:hAnsi="Times New Roman"/>
                <w:color w:val="000000"/>
                <w:szCs w:val="24"/>
              </w:rPr>
            </w:pPr>
            <w:r w:rsidRPr="00F1705B">
              <w:rPr>
                <w:rFonts w:ascii="Times New Roman" w:hAnsi="Times New Roman"/>
                <w:color w:val="000000"/>
                <w:szCs w:val="24"/>
              </w:rPr>
              <w:t>Пеня</w:t>
            </w:r>
          </w:p>
        </w:tc>
        <w:tc>
          <w:tcPr>
            <w:tcW w:w="1132" w:type="dxa"/>
            <w:tcBorders>
              <w:top w:val="nil"/>
              <w:left w:val="nil"/>
              <w:bottom w:val="single" w:sz="4" w:space="0" w:color="auto"/>
              <w:right w:val="single" w:sz="4" w:space="0" w:color="auto"/>
            </w:tcBorders>
            <w:noWrap/>
            <w:vAlign w:val="bottom"/>
          </w:tcPr>
          <w:p w:rsidR="00F1705B" w:rsidRPr="00F1705B" w:rsidRDefault="00F1705B" w:rsidP="00FB080D">
            <w:pPr>
              <w:jc w:val="center"/>
              <w:rPr>
                <w:rFonts w:ascii="Times New Roman" w:hAnsi="Times New Roman"/>
                <w:color w:val="000000"/>
                <w:szCs w:val="24"/>
              </w:rPr>
            </w:pPr>
            <w:r w:rsidRPr="00F1705B">
              <w:rPr>
                <w:rFonts w:ascii="Times New Roman" w:hAnsi="Times New Roman"/>
                <w:color w:val="000000"/>
                <w:szCs w:val="24"/>
              </w:rPr>
              <w:t>Штраф</w:t>
            </w:r>
          </w:p>
        </w:tc>
        <w:tc>
          <w:tcPr>
            <w:tcW w:w="851" w:type="dxa"/>
            <w:tcBorders>
              <w:top w:val="nil"/>
              <w:left w:val="nil"/>
              <w:bottom w:val="single" w:sz="4" w:space="0" w:color="auto"/>
              <w:right w:val="single" w:sz="4" w:space="0" w:color="auto"/>
            </w:tcBorders>
            <w:noWrap/>
            <w:vAlign w:val="bottom"/>
          </w:tcPr>
          <w:p w:rsidR="00F1705B" w:rsidRPr="00F1705B" w:rsidRDefault="00F1705B" w:rsidP="00FB080D">
            <w:pPr>
              <w:jc w:val="center"/>
              <w:rPr>
                <w:rFonts w:ascii="Times New Roman" w:hAnsi="Times New Roman"/>
                <w:color w:val="000000"/>
                <w:szCs w:val="24"/>
              </w:rPr>
            </w:pPr>
            <w:r w:rsidRPr="00F1705B">
              <w:rPr>
                <w:rFonts w:ascii="Times New Roman" w:hAnsi="Times New Roman"/>
                <w:color w:val="000000"/>
                <w:szCs w:val="24"/>
              </w:rPr>
              <w:t>Пеня</w:t>
            </w:r>
          </w:p>
        </w:tc>
        <w:tc>
          <w:tcPr>
            <w:tcW w:w="1231" w:type="dxa"/>
            <w:tcBorders>
              <w:top w:val="nil"/>
              <w:left w:val="nil"/>
              <w:bottom w:val="single" w:sz="4" w:space="0" w:color="auto"/>
              <w:right w:val="single" w:sz="4" w:space="0" w:color="auto"/>
            </w:tcBorders>
            <w:noWrap/>
            <w:vAlign w:val="bottom"/>
          </w:tcPr>
          <w:p w:rsidR="00F1705B" w:rsidRPr="00F1705B" w:rsidRDefault="00F1705B" w:rsidP="00FB080D">
            <w:pPr>
              <w:jc w:val="center"/>
              <w:rPr>
                <w:rFonts w:ascii="Times New Roman" w:hAnsi="Times New Roman"/>
                <w:color w:val="000000"/>
                <w:szCs w:val="24"/>
              </w:rPr>
            </w:pPr>
            <w:r w:rsidRPr="00F1705B">
              <w:rPr>
                <w:rFonts w:ascii="Times New Roman" w:hAnsi="Times New Roman"/>
                <w:color w:val="000000"/>
                <w:szCs w:val="24"/>
              </w:rPr>
              <w:t>Штраф</w:t>
            </w:r>
          </w:p>
        </w:tc>
        <w:tc>
          <w:tcPr>
            <w:tcW w:w="925" w:type="dxa"/>
            <w:tcBorders>
              <w:top w:val="nil"/>
              <w:left w:val="nil"/>
              <w:bottom w:val="single" w:sz="4" w:space="0" w:color="auto"/>
              <w:right w:val="single" w:sz="4" w:space="0" w:color="auto"/>
            </w:tcBorders>
            <w:noWrap/>
            <w:vAlign w:val="bottom"/>
          </w:tcPr>
          <w:p w:rsidR="00F1705B" w:rsidRPr="00F1705B" w:rsidRDefault="00F1705B" w:rsidP="00FB080D">
            <w:pPr>
              <w:jc w:val="center"/>
              <w:rPr>
                <w:rFonts w:ascii="Times New Roman" w:hAnsi="Times New Roman"/>
                <w:color w:val="000000"/>
                <w:szCs w:val="24"/>
              </w:rPr>
            </w:pPr>
            <w:r w:rsidRPr="00F1705B">
              <w:rPr>
                <w:rFonts w:ascii="Times New Roman" w:hAnsi="Times New Roman"/>
                <w:color w:val="000000"/>
                <w:szCs w:val="24"/>
              </w:rPr>
              <w:t>Пеня</w:t>
            </w:r>
          </w:p>
        </w:tc>
        <w:tc>
          <w:tcPr>
            <w:tcW w:w="1341" w:type="dxa"/>
            <w:tcBorders>
              <w:top w:val="nil"/>
              <w:left w:val="nil"/>
              <w:bottom w:val="single" w:sz="4" w:space="0" w:color="auto"/>
              <w:right w:val="single" w:sz="4" w:space="0" w:color="auto"/>
            </w:tcBorders>
            <w:vAlign w:val="bottom"/>
          </w:tcPr>
          <w:p w:rsidR="00F1705B" w:rsidRPr="00F1705B" w:rsidRDefault="00F1705B" w:rsidP="00FB080D">
            <w:pPr>
              <w:jc w:val="center"/>
              <w:rPr>
                <w:rFonts w:ascii="Times New Roman" w:hAnsi="Times New Roman"/>
                <w:color w:val="000000"/>
                <w:szCs w:val="24"/>
              </w:rPr>
            </w:pPr>
            <w:r w:rsidRPr="00F1705B">
              <w:rPr>
                <w:rFonts w:ascii="Times New Roman" w:hAnsi="Times New Roman"/>
                <w:color w:val="000000"/>
                <w:szCs w:val="24"/>
              </w:rPr>
              <w:t>Штраф</w:t>
            </w:r>
          </w:p>
        </w:tc>
        <w:tc>
          <w:tcPr>
            <w:tcW w:w="1375" w:type="dxa"/>
            <w:tcBorders>
              <w:top w:val="nil"/>
              <w:left w:val="nil"/>
              <w:bottom w:val="single" w:sz="4" w:space="0" w:color="auto"/>
              <w:right w:val="nil"/>
            </w:tcBorders>
            <w:noWrap/>
            <w:vAlign w:val="bottom"/>
          </w:tcPr>
          <w:p w:rsidR="00F1705B" w:rsidRPr="00F1705B" w:rsidRDefault="00F1705B" w:rsidP="00FB080D">
            <w:pPr>
              <w:jc w:val="center"/>
              <w:rPr>
                <w:rFonts w:ascii="Times New Roman" w:hAnsi="Times New Roman"/>
                <w:color w:val="000000"/>
                <w:szCs w:val="24"/>
              </w:rPr>
            </w:pPr>
            <w:r w:rsidRPr="00F1705B">
              <w:rPr>
                <w:rFonts w:ascii="Times New Roman" w:hAnsi="Times New Roman"/>
                <w:color w:val="000000"/>
                <w:szCs w:val="24"/>
              </w:rPr>
              <w:t>Пеня</w:t>
            </w:r>
          </w:p>
        </w:tc>
        <w:tc>
          <w:tcPr>
            <w:tcW w:w="1275" w:type="dxa"/>
            <w:vMerge/>
            <w:tcBorders>
              <w:top w:val="single" w:sz="4" w:space="0" w:color="auto"/>
              <w:left w:val="single" w:sz="4" w:space="0" w:color="auto"/>
              <w:bottom w:val="single" w:sz="4" w:space="0" w:color="000000"/>
              <w:right w:val="single" w:sz="4" w:space="0" w:color="auto"/>
            </w:tcBorders>
            <w:vAlign w:val="center"/>
          </w:tcPr>
          <w:p w:rsidR="00F1705B" w:rsidRPr="00F1705B" w:rsidRDefault="00F1705B" w:rsidP="00FB080D">
            <w:pPr>
              <w:rPr>
                <w:rFonts w:ascii="Times New Roman" w:hAnsi="Times New Roman"/>
                <w:color w:val="000000"/>
                <w:szCs w:val="24"/>
              </w:rPr>
            </w:pPr>
          </w:p>
        </w:tc>
        <w:tc>
          <w:tcPr>
            <w:tcW w:w="284" w:type="dxa"/>
            <w:tcBorders>
              <w:top w:val="nil"/>
              <w:left w:val="nil"/>
              <w:bottom w:val="nil"/>
              <w:right w:val="nil"/>
            </w:tcBorders>
            <w:noWrap/>
            <w:vAlign w:val="bottom"/>
          </w:tcPr>
          <w:p w:rsidR="00F1705B" w:rsidRPr="00F1705B" w:rsidRDefault="00F1705B" w:rsidP="00FB080D">
            <w:pPr>
              <w:rPr>
                <w:rFonts w:ascii="Times New Roman" w:hAnsi="Times New Roman"/>
                <w:color w:val="000000"/>
                <w:szCs w:val="24"/>
              </w:rPr>
            </w:pPr>
          </w:p>
        </w:tc>
      </w:tr>
      <w:tr w:rsidR="00F1705B" w:rsidRPr="00F1705B" w:rsidTr="00FB080D">
        <w:trPr>
          <w:trHeight w:val="58"/>
        </w:trPr>
        <w:tc>
          <w:tcPr>
            <w:tcW w:w="2234" w:type="dxa"/>
            <w:tcBorders>
              <w:top w:val="single" w:sz="4" w:space="0" w:color="auto"/>
              <w:left w:val="single" w:sz="4" w:space="0" w:color="auto"/>
              <w:bottom w:val="single" w:sz="4" w:space="0" w:color="auto"/>
              <w:right w:val="single" w:sz="4" w:space="0" w:color="auto"/>
            </w:tcBorders>
            <w:noWrap/>
            <w:vAlign w:val="bottom"/>
          </w:tcPr>
          <w:p w:rsidR="00F1705B" w:rsidRPr="00F1705B" w:rsidRDefault="00F1705B" w:rsidP="00FB080D">
            <w:pPr>
              <w:rPr>
                <w:rFonts w:ascii="Times New Roman" w:hAnsi="Times New Roman"/>
                <w:color w:val="000000"/>
                <w:szCs w:val="24"/>
              </w:rPr>
            </w:pPr>
            <w:r w:rsidRPr="00F1705B">
              <w:rPr>
                <w:rFonts w:ascii="Times New Roman" w:hAnsi="Times New Roman"/>
                <w:color w:val="000000"/>
                <w:szCs w:val="24"/>
              </w:rPr>
              <w:t> </w:t>
            </w:r>
          </w:p>
        </w:tc>
        <w:tc>
          <w:tcPr>
            <w:tcW w:w="2194" w:type="dxa"/>
            <w:tcBorders>
              <w:top w:val="nil"/>
              <w:left w:val="nil"/>
              <w:bottom w:val="single" w:sz="4" w:space="0" w:color="auto"/>
              <w:right w:val="single" w:sz="4" w:space="0" w:color="auto"/>
            </w:tcBorders>
            <w:noWrap/>
            <w:vAlign w:val="bottom"/>
          </w:tcPr>
          <w:p w:rsidR="00F1705B" w:rsidRPr="00F1705B" w:rsidRDefault="00F1705B" w:rsidP="00FB080D">
            <w:pPr>
              <w:rPr>
                <w:rFonts w:ascii="Times New Roman" w:hAnsi="Times New Roman"/>
                <w:color w:val="000000"/>
                <w:szCs w:val="24"/>
              </w:rPr>
            </w:pPr>
            <w:r w:rsidRPr="00F1705B">
              <w:rPr>
                <w:rFonts w:ascii="Times New Roman" w:hAnsi="Times New Roman"/>
                <w:color w:val="000000"/>
                <w:szCs w:val="24"/>
              </w:rPr>
              <w:t> </w:t>
            </w:r>
          </w:p>
        </w:tc>
        <w:tc>
          <w:tcPr>
            <w:tcW w:w="1146" w:type="dxa"/>
            <w:tcBorders>
              <w:top w:val="nil"/>
              <w:left w:val="nil"/>
              <w:bottom w:val="single" w:sz="4" w:space="0" w:color="auto"/>
              <w:right w:val="single" w:sz="4" w:space="0" w:color="auto"/>
            </w:tcBorders>
            <w:noWrap/>
            <w:vAlign w:val="bottom"/>
          </w:tcPr>
          <w:p w:rsidR="00F1705B" w:rsidRPr="00F1705B" w:rsidRDefault="00F1705B" w:rsidP="00FB080D">
            <w:pPr>
              <w:rPr>
                <w:rFonts w:ascii="Times New Roman" w:hAnsi="Times New Roman"/>
                <w:color w:val="000000"/>
                <w:szCs w:val="24"/>
              </w:rPr>
            </w:pPr>
            <w:r w:rsidRPr="00F1705B">
              <w:rPr>
                <w:rFonts w:ascii="Times New Roman" w:hAnsi="Times New Roman"/>
                <w:color w:val="000000"/>
                <w:szCs w:val="24"/>
              </w:rPr>
              <w:t> </w:t>
            </w:r>
          </w:p>
        </w:tc>
        <w:tc>
          <w:tcPr>
            <w:tcW w:w="1146" w:type="dxa"/>
            <w:tcBorders>
              <w:top w:val="nil"/>
              <w:left w:val="nil"/>
              <w:bottom w:val="single" w:sz="4" w:space="0" w:color="auto"/>
              <w:right w:val="single" w:sz="4" w:space="0" w:color="auto"/>
            </w:tcBorders>
            <w:noWrap/>
            <w:vAlign w:val="bottom"/>
          </w:tcPr>
          <w:p w:rsidR="00F1705B" w:rsidRPr="00F1705B" w:rsidRDefault="00F1705B" w:rsidP="00FB080D">
            <w:pPr>
              <w:rPr>
                <w:rFonts w:ascii="Times New Roman" w:hAnsi="Times New Roman"/>
                <w:color w:val="000000"/>
                <w:szCs w:val="24"/>
              </w:rPr>
            </w:pPr>
            <w:r w:rsidRPr="00F1705B">
              <w:rPr>
                <w:rFonts w:ascii="Times New Roman" w:hAnsi="Times New Roman"/>
                <w:color w:val="000000"/>
                <w:szCs w:val="24"/>
              </w:rPr>
              <w:t> </w:t>
            </w:r>
          </w:p>
        </w:tc>
        <w:tc>
          <w:tcPr>
            <w:tcW w:w="1132" w:type="dxa"/>
            <w:tcBorders>
              <w:top w:val="nil"/>
              <w:left w:val="nil"/>
              <w:bottom w:val="single" w:sz="4" w:space="0" w:color="auto"/>
              <w:right w:val="single" w:sz="4" w:space="0" w:color="auto"/>
            </w:tcBorders>
            <w:noWrap/>
            <w:vAlign w:val="bottom"/>
          </w:tcPr>
          <w:p w:rsidR="00F1705B" w:rsidRPr="00F1705B" w:rsidRDefault="00F1705B" w:rsidP="00FB080D">
            <w:pPr>
              <w:rPr>
                <w:rFonts w:ascii="Times New Roman" w:hAnsi="Times New Roman"/>
                <w:color w:val="000000"/>
                <w:szCs w:val="24"/>
              </w:rPr>
            </w:pPr>
            <w:r w:rsidRPr="00F1705B">
              <w:rPr>
                <w:rFonts w:ascii="Times New Roman" w:hAnsi="Times New Roman"/>
                <w:color w:val="000000"/>
                <w:szCs w:val="24"/>
              </w:rPr>
              <w:t> </w:t>
            </w:r>
          </w:p>
        </w:tc>
        <w:tc>
          <w:tcPr>
            <w:tcW w:w="851" w:type="dxa"/>
            <w:tcBorders>
              <w:top w:val="nil"/>
              <w:left w:val="nil"/>
              <w:bottom w:val="single" w:sz="4" w:space="0" w:color="auto"/>
              <w:right w:val="single" w:sz="4" w:space="0" w:color="auto"/>
            </w:tcBorders>
            <w:noWrap/>
            <w:vAlign w:val="bottom"/>
          </w:tcPr>
          <w:p w:rsidR="00F1705B" w:rsidRPr="00F1705B" w:rsidRDefault="00F1705B" w:rsidP="00FB080D">
            <w:pPr>
              <w:rPr>
                <w:rFonts w:ascii="Times New Roman" w:hAnsi="Times New Roman"/>
                <w:color w:val="000000"/>
                <w:szCs w:val="24"/>
              </w:rPr>
            </w:pPr>
            <w:r w:rsidRPr="00F1705B">
              <w:rPr>
                <w:rFonts w:ascii="Times New Roman" w:hAnsi="Times New Roman"/>
                <w:color w:val="000000"/>
                <w:szCs w:val="24"/>
              </w:rPr>
              <w:t> </w:t>
            </w:r>
          </w:p>
        </w:tc>
        <w:tc>
          <w:tcPr>
            <w:tcW w:w="1231" w:type="dxa"/>
            <w:tcBorders>
              <w:top w:val="nil"/>
              <w:left w:val="nil"/>
              <w:bottom w:val="single" w:sz="4" w:space="0" w:color="auto"/>
              <w:right w:val="single" w:sz="4" w:space="0" w:color="auto"/>
            </w:tcBorders>
            <w:noWrap/>
            <w:vAlign w:val="bottom"/>
          </w:tcPr>
          <w:p w:rsidR="00F1705B" w:rsidRPr="00F1705B" w:rsidRDefault="00F1705B" w:rsidP="00FB080D">
            <w:pPr>
              <w:rPr>
                <w:rFonts w:ascii="Times New Roman" w:hAnsi="Times New Roman"/>
                <w:color w:val="000000"/>
                <w:szCs w:val="24"/>
              </w:rPr>
            </w:pPr>
            <w:r w:rsidRPr="00F1705B">
              <w:rPr>
                <w:rFonts w:ascii="Times New Roman" w:hAnsi="Times New Roman"/>
                <w:color w:val="000000"/>
                <w:szCs w:val="24"/>
              </w:rPr>
              <w:t> </w:t>
            </w:r>
          </w:p>
        </w:tc>
        <w:tc>
          <w:tcPr>
            <w:tcW w:w="925" w:type="dxa"/>
            <w:tcBorders>
              <w:top w:val="nil"/>
              <w:left w:val="nil"/>
              <w:bottom w:val="single" w:sz="4" w:space="0" w:color="auto"/>
              <w:right w:val="single" w:sz="4" w:space="0" w:color="auto"/>
            </w:tcBorders>
            <w:noWrap/>
            <w:vAlign w:val="bottom"/>
          </w:tcPr>
          <w:p w:rsidR="00F1705B" w:rsidRPr="00F1705B" w:rsidRDefault="00F1705B" w:rsidP="00FB080D">
            <w:pPr>
              <w:rPr>
                <w:rFonts w:ascii="Times New Roman" w:hAnsi="Times New Roman"/>
                <w:color w:val="000000"/>
                <w:szCs w:val="24"/>
              </w:rPr>
            </w:pPr>
            <w:r w:rsidRPr="00F1705B">
              <w:rPr>
                <w:rFonts w:ascii="Times New Roman" w:hAnsi="Times New Roman"/>
                <w:color w:val="000000"/>
                <w:szCs w:val="24"/>
              </w:rPr>
              <w:t> </w:t>
            </w:r>
          </w:p>
        </w:tc>
        <w:tc>
          <w:tcPr>
            <w:tcW w:w="1341" w:type="dxa"/>
            <w:tcBorders>
              <w:top w:val="nil"/>
              <w:left w:val="nil"/>
              <w:bottom w:val="single" w:sz="4" w:space="0" w:color="auto"/>
              <w:right w:val="single" w:sz="4" w:space="0" w:color="auto"/>
            </w:tcBorders>
            <w:noWrap/>
            <w:vAlign w:val="bottom"/>
          </w:tcPr>
          <w:p w:rsidR="00F1705B" w:rsidRPr="00F1705B" w:rsidRDefault="00F1705B" w:rsidP="00FB080D">
            <w:pPr>
              <w:rPr>
                <w:rFonts w:ascii="Times New Roman" w:hAnsi="Times New Roman"/>
                <w:color w:val="000000"/>
                <w:szCs w:val="24"/>
              </w:rPr>
            </w:pPr>
            <w:r w:rsidRPr="00F1705B">
              <w:rPr>
                <w:rFonts w:ascii="Times New Roman" w:hAnsi="Times New Roman"/>
                <w:color w:val="000000"/>
                <w:szCs w:val="24"/>
              </w:rPr>
              <w:t> </w:t>
            </w:r>
          </w:p>
        </w:tc>
        <w:tc>
          <w:tcPr>
            <w:tcW w:w="1375" w:type="dxa"/>
            <w:tcBorders>
              <w:top w:val="nil"/>
              <w:left w:val="nil"/>
              <w:bottom w:val="single" w:sz="4" w:space="0" w:color="auto"/>
              <w:right w:val="nil"/>
            </w:tcBorders>
            <w:noWrap/>
            <w:vAlign w:val="bottom"/>
          </w:tcPr>
          <w:p w:rsidR="00F1705B" w:rsidRPr="00F1705B" w:rsidRDefault="00F1705B" w:rsidP="00FB080D">
            <w:pPr>
              <w:rPr>
                <w:rFonts w:ascii="Times New Roman" w:hAnsi="Times New Roman"/>
                <w:color w:val="000000"/>
                <w:szCs w:val="24"/>
              </w:rPr>
            </w:pPr>
            <w:r w:rsidRPr="00F1705B">
              <w:rPr>
                <w:rFonts w:ascii="Times New Roman" w:hAnsi="Times New Roman"/>
                <w:color w:val="000000"/>
                <w:szCs w:val="24"/>
              </w:rPr>
              <w:t> </w:t>
            </w:r>
          </w:p>
        </w:tc>
        <w:tc>
          <w:tcPr>
            <w:tcW w:w="1275" w:type="dxa"/>
            <w:tcBorders>
              <w:top w:val="nil"/>
              <w:left w:val="single" w:sz="4" w:space="0" w:color="auto"/>
              <w:bottom w:val="single" w:sz="4" w:space="0" w:color="auto"/>
              <w:right w:val="single" w:sz="4" w:space="0" w:color="auto"/>
            </w:tcBorders>
            <w:noWrap/>
            <w:vAlign w:val="bottom"/>
          </w:tcPr>
          <w:p w:rsidR="00F1705B" w:rsidRPr="00F1705B" w:rsidRDefault="00F1705B" w:rsidP="00FB080D">
            <w:pPr>
              <w:rPr>
                <w:rFonts w:ascii="Times New Roman" w:hAnsi="Times New Roman"/>
                <w:color w:val="000000"/>
                <w:szCs w:val="24"/>
              </w:rPr>
            </w:pPr>
            <w:r w:rsidRPr="00F1705B">
              <w:rPr>
                <w:rFonts w:ascii="Times New Roman" w:hAnsi="Times New Roman"/>
                <w:color w:val="000000"/>
                <w:szCs w:val="24"/>
              </w:rPr>
              <w:t> </w:t>
            </w:r>
          </w:p>
        </w:tc>
        <w:tc>
          <w:tcPr>
            <w:tcW w:w="284" w:type="dxa"/>
            <w:tcBorders>
              <w:top w:val="nil"/>
              <w:left w:val="nil"/>
              <w:bottom w:val="nil"/>
              <w:right w:val="nil"/>
            </w:tcBorders>
            <w:noWrap/>
            <w:vAlign w:val="bottom"/>
          </w:tcPr>
          <w:p w:rsidR="00F1705B" w:rsidRPr="00F1705B" w:rsidRDefault="00F1705B" w:rsidP="00FB080D">
            <w:pPr>
              <w:rPr>
                <w:rFonts w:ascii="Times New Roman" w:hAnsi="Times New Roman"/>
                <w:color w:val="000000"/>
                <w:szCs w:val="24"/>
              </w:rPr>
            </w:pPr>
          </w:p>
        </w:tc>
      </w:tr>
    </w:tbl>
    <w:p w:rsidR="00F1705B" w:rsidRPr="00F1705B" w:rsidRDefault="00F1705B" w:rsidP="00F1705B">
      <w:pPr>
        <w:ind w:left="9072"/>
        <w:rPr>
          <w:rFonts w:ascii="Times New Roman" w:hAnsi="Times New Roman"/>
          <w:szCs w:val="24"/>
        </w:rPr>
      </w:pPr>
    </w:p>
    <w:p w:rsidR="00F1705B" w:rsidRPr="00F1705B" w:rsidRDefault="00F1705B" w:rsidP="00F1705B">
      <w:pPr>
        <w:ind w:left="9072"/>
        <w:rPr>
          <w:rFonts w:ascii="Times New Roman" w:hAnsi="Times New Roman"/>
          <w:szCs w:val="24"/>
        </w:rPr>
      </w:pPr>
    </w:p>
    <w:p w:rsidR="00F1705B" w:rsidRPr="00F1705B" w:rsidRDefault="00F1705B" w:rsidP="00F1705B">
      <w:pPr>
        <w:ind w:left="9072"/>
        <w:rPr>
          <w:rFonts w:ascii="Times New Roman" w:hAnsi="Times New Roman"/>
          <w:szCs w:val="24"/>
        </w:rPr>
      </w:pPr>
    </w:p>
    <w:p w:rsidR="00F1705B" w:rsidRPr="00F1705B" w:rsidRDefault="00F1705B" w:rsidP="00F1705B">
      <w:pPr>
        <w:ind w:left="9072"/>
        <w:rPr>
          <w:rFonts w:ascii="Times New Roman" w:hAnsi="Times New Roman"/>
          <w:szCs w:val="24"/>
        </w:rPr>
      </w:pPr>
    </w:p>
    <w:p w:rsidR="00F1705B" w:rsidRPr="00F1705B" w:rsidRDefault="00F1705B" w:rsidP="00F1705B">
      <w:pPr>
        <w:ind w:left="9072"/>
        <w:rPr>
          <w:rFonts w:ascii="Times New Roman" w:hAnsi="Times New Roman"/>
          <w:szCs w:val="24"/>
        </w:rPr>
      </w:pPr>
    </w:p>
    <w:p w:rsidR="00F1705B" w:rsidRPr="00F1705B" w:rsidRDefault="00F1705B" w:rsidP="00F1705B">
      <w:pPr>
        <w:ind w:left="9072"/>
        <w:rPr>
          <w:rFonts w:ascii="Times New Roman" w:hAnsi="Times New Roman"/>
          <w:szCs w:val="24"/>
        </w:rPr>
      </w:pPr>
    </w:p>
    <w:p w:rsidR="00F1705B" w:rsidRPr="00F1705B" w:rsidRDefault="00F1705B" w:rsidP="00F1705B">
      <w:pPr>
        <w:ind w:left="9072"/>
        <w:rPr>
          <w:rFonts w:ascii="Times New Roman" w:hAnsi="Times New Roman"/>
          <w:szCs w:val="24"/>
        </w:rPr>
      </w:pPr>
      <w:r w:rsidRPr="00F1705B">
        <w:rPr>
          <w:rFonts w:ascii="Times New Roman" w:hAnsi="Times New Roman"/>
          <w:szCs w:val="24"/>
        </w:rPr>
        <w:lastRenderedPageBreak/>
        <w:t>Приложение № 14 к положению об учетной политике Администрации Нововаршавского муниципального района Омской области от 28.12.2024 № 408-р</w:t>
      </w:r>
    </w:p>
    <w:p w:rsidR="00F1705B" w:rsidRPr="00F1705B" w:rsidRDefault="00F1705B" w:rsidP="00F1705B">
      <w:pPr>
        <w:jc w:val="center"/>
        <w:rPr>
          <w:rFonts w:ascii="Times New Roman" w:hAnsi="Times New Roman"/>
          <w:b/>
          <w:szCs w:val="24"/>
        </w:rPr>
      </w:pPr>
      <w:r w:rsidRPr="00F1705B">
        <w:rPr>
          <w:rFonts w:ascii="Times New Roman" w:hAnsi="Times New Roman"/>
          <w:b/>
          <w:szCs w:val="24"/>
        </w:rPr>
        <w:t>Карта внутреннего финансового контроля</w:t>
      </w:r>
    </w:p>
    <w:p w:rsidR="00F1705B" w:rsidRPr="00F1705B" w:rsidRDefault="00F1705B" w:rsidP="00F1705B">
      <w:pPr>
        <w:jc w:val="center"/>
        <w:rPr>
          <w:rFonts w:ascii="Times New Roman" w:hAnsi="Times New Roman"/>
          <w:szCs w:val="24"/>
        </w:rPr>
      </w:pPr>
      <w:r w:rsidRPr="00F1705B">
        <w:rPr>
          <w:rFonts w:ascii="Times New Roman" w:hAnsi="Times New Roman"/>
          <w:szCs w:val="24"/>
        </w:rPr>
        <w:t xml:space="preserve">Администрации Нововаршавского муниципального района </w:t>
      </w:r>
    </w:p>
    <w:p w:rsidR="00F1705B" w:rsidRPr="00F1705B" w:rsidRDefault="00F1705B" w:rsidP="00F1705B">
      <w:pPr>
        <w:jc w:val="center"/>
        <w:rPr>
          <w:rFonts w:ascii="Times New Roman" w:hAnsi="Times New Roman"/>
          <w:szCs w:val="24"/>
        </w:rPr>
      </w:pPr>
      <w:r w:rsidRPr="00F1705B">
        <w:rPr>
          <w:rFonts w:ascii="Times New Roman" w:hAnsi="Times New Roman"/>
          <w:szCs w:val="24"/>
        </w:rPr>
        <w:t>на 2023 год</w:t>
      </w:r>
    </w:p>
    <w:tbl>
      <w:tblPr>
        <w:tblW w:w="14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500"/>
        <w:gridCol w:w="1980"/>
        <w:gridCol w:w="1980"/>
        <w:gridCol w:w="1980"/>
        <w:gridCol w:w="1800"/>
        <w:gridCol w:w="1898"/>
      </w:tblGrid>
      <w:tr w:rsidR="00F1705B" w:rsidRPr="00F1705B" w:rsidTr="00FB080D">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 п/п</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Бюджетная процедура (операция)</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Должностное лицо, ответственное за осуществление операции (исполнитель)</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Должностное лицо, проводящее контрольные действия (контролер)</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Метод контроля</w:t>
            </w: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Способ контроля</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Периодичность контрольных действий</w:t>
            </w:r>
          </w:p>
        </w:tc>
      </w:tr>
      <w:tr w:rsidR="00F1705B" w:rsidRPr="00F1705B" w:rsidTr="00FB080D">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1</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2</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3</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4</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5</w:t>
            </w: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6</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7</w:t>
            </w:r>
          </w:p>
        </w:tc>
      </w:tr>
      <w:tr w:rsidR="00F1705B" w:rsidRPr="00F1705B" w:rsidTr="00FB080D">
        <w:trPr>
          <w:trHeight w:val="274"/>
        </w:trPr>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1</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Составление реестра расходных обязательств</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Махалова</w:t>
            </w:r>
            <w:proofErr w:type="spellEnd"/>
            <w:r w:rsidRPr="00F1705B">
              <w:rPr>
                <w:rFonts w:ascii="Times New Roman" w:hAnsi="Times New Roman"/>
                <w:szCs w:val="24"/>
              </w:rPr>
              <w:t xml:space="preserve"> Е.Ф.</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rPr>
                <w:rFonts w:ascii="Times New Roman" w:hAnsi="Times New Roman"/>
                <w:szCs w:val="24"/>
              </w:rPr>
            </w:pP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Проверка оформления документа</w:t>
            </w: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w:t>
            </w:r>
          </w:p>
          <w:p w:rsidR="00F1705B" w:rsidRPr="00F1705B" w:rsidRDefault="00F1705B" w:rsidP="00FB080D">
            <w:pPr>
              <w:rPr>
                <w:rFonts w:ascii="Times New Roman" w:hAnsi="Times New Roman"/>
                <w:szCs w:val="24"/>
              </w:rPr>
            </w:pPr>
            <w:r w:rsidRPr="00F1705B">
              <w:rPr>
                <w:rFonts w:ascii="Times New Roman" w:hAnsi="Times New Roman"/>
                <w:szCs w:val="24"/>
              </w:rPr>
              <w:t>__________</w:t>
            </w:r>
          </w:p>
          <w:p w:rsidR="00F1705B" w:rsidRPr="00F1705B" w:rsidRDefault="00F1705B" w:rsidP="00FB080D">
            <w:pPr>
              <w:rPr>
                <w:rFonts w:ascii="Times New Roman" w:hAnsi="Times New Roman"/>
                <w:szCs w:val="24"/>
              </w:rPr>
            </w:pPr>
            <w:r w:rsidRPr="00F1705B">
              <w:rPr>
                <w:rFonts w:ascii="Times New Roman" w:hAnsi="Times New Roman"/>
                <w:szCs w:val="24"/>
              </w:rPr>
              <w:t>Сплошной последующий контроль по 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В процессе формирования документа</w:t>
            </w:r>
          </w:p>
          <w:p w:rsidR="00F1705B" w:rsidRPr="00F1705B" w:rsidRDefault="00F1705B" w:rsidP="00FB080D">
            <w:pPr>
              <w:rPr>
                <w:rFonts w:ascii="Times New Roman" w:hAnsi="Times New Roman"/>
                <w:szCs w:val="24"/>
              </w:rPr>
            </w:pPr>
            <w:r w:rsidRPr="00F1705B">
              <w:rPr>
                <w:rFonts w:ascii="Times New Roman" w:hAnsi="Times New Roman"/>
                <w:szCs w:val="24"/>
              </w:rPr>
              <w:t>____________</w:t>
            </w:r>
          </w:p>
          <w:p w:rsidR="00F1705B" w:rsidRPr="00F1705B" w:rsidRDefault="00F1705B" w:rsidP="00FB080D">
            <w:pPr>
              <w:rPr>
                <w:rFonts w:ascii="Times New Roman" w:hAnsi="Times New Roman"/>
                <w:szCs w:val="24"/>
              </w:rPr>
            </w:pPr>
            <w:r w:rsidRPr="00F1705B">
              <w:rPr>
                <w:rFonts w:ascii="Times New Roman" w:hAnsi="Times New Roman"/>
                <w:szCs w:val="24"/>
              </w:rPr>
              <w:t>До утверждения документа</w:t>
            </w:r>
          </w:p>
        </w:tc>
      </w:tr>
      <w:tr w:rsidR="00F1705B" w:rsidRPr="00F1705B" w:rsidTr="00FB080D">
        <w:trPr>
          <w:trHeight w:val="1975"/>
        </w:trPr>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2</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Обоснование бюджетных ассигнований на исполнение действующих и принимаемых расходных обязательств на очередной финансовый год и плановый период</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Махалова</w:t>
            </w:r>
            <w:proofErr w:type="spellEnd"/>
            <w:r w:rsidRPr="00F1705B">
              <w:rPr>
                <w:rFonts w:ascii="Times New Roman" w:hAnsi="Times New Roman"/>
                <w:szCs w:val="24"/>
              </w:rPr>
              <w:t xml:space="preserve"> Е.Ф.</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r w:rsidRPr="00F1705B">
              <w:rPr>
                <w:rFonts w:ascii="Times New Roman" w:hAnsi="Times New Roman"/>
                <w:szCs w:val="24"/>
              </w:rPr>
              <w:t>.</w:t>
            </w: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Проверка оформления документов</w:t>
            </w: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 ___________</w:t>
            </w:r>
          </w:p>
          <w:p w:rsidR="00F1705B" w:rsidRPr="00F1705B" w:rsidRDefault="00F1705B" w:rsidP="00FB080D">
            <w:pPr>
              <w:rPr>
                <w:rFonts w:ascii="Times New Roman" w:hAnsi="Times New Roman"/>
                <w:szCs w:val="24"/>
              </w:rPr>
            </w:pPr>
            <w:r w:rsidRPr="00F1705B">
              <w:rPr>
                <w:rFonts w:ascii="Times New Roman" w:hAnsi="Times New Roman"/>
                <w:szCs w:val="24"/>
              </w:rPr>
              <w:t>Сплошной последующий контроль по 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В процессе формирования документов</w:t>
            </w:r>
          </w:p>
          <w:p w:rsidR="00F1705B" w:rsidRPr="00F1705B" w:rsidRDefault="00F1705B" w:rsidP="00FB080D">
            <w:pPr>
              <w:rPr>
                <w:rFonts w:ascii="Times New Roman" w:hAnsi="Times New Roman"/>
                <w:szCs w:val="24"/>
              </w:rPr>
            </w:pPr>
            <w:r w:rsidRPr="00F1705B">
              <w:rPr>
                <w:rFonts w:ascii="Times New Roman" w:hAnsi="Times New Roman"/>
                <w:szCs w:val="24"/>
              </w:rPr>
              <w:t>____________</w:t>
            </w:r>
          </w:p>
          <w:p w:rsidR="00F1705B" w:rsidRPr="00F1705B" w:rsidRDefault="00F1705B" w:rsidP="00FB080D">
            <w:pPr>
              <w:rPr>
                <w:rFonts w:ascii="Times New Roman" w:hAnsi="Times New Roman"/>
                <w:szCs w:val="24"/>
              </w:rPr>
            </w:pPr>
            <w:r w:rsidRPr="00F1705B">
              <w:rPr>
                <w:rFonts w:ascii="Times New Roman" w:hAnsi="Times New Roman"/>
                <w:szCs w:val="24"/>
              </w:rPr>
              <w:t>До передачи документов</w:t>
            </w:r>
          </w:p>
        </w:tc>
      </w:tr>
      <w:tr w:rsidR="00F1705B" w:rsidRPr="00F1705B" w:rsidTr="00FB080D">
        <w:trPr>
          <w:trHeight w:val="2117"/>
        </w:trPr>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lastRenderedPageBreak/>
              <w:t>3</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Составление, утверждение и ведение бюджетной сметы в соответствии с установленным Порядком</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Махалова</w:t>
            </w:r>
            <w:proofErr w:type="spellEnd"/>
            <w:r w:rsidRPr="00F1705B">
              <w:rPr>
                <w:rFonts w:ascii="Times New Roman" w:hAnsi="Times New Roman"/>
                <w:szCs w:val="24"/>
              </w:rPr>
              <w:t xml:space="preserve"> Е.Ф.</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Проверка оформления документа</w:t>
            </w: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w:t>
            </w:r>
          </w:p>
          <w:p w:rsidR="00F1705B" w:rsidRPr="00F1705B" w:rsidRDefault="00F1705B" w:rsidP="00FB080D">
            <w:pPr>
              <w:rPr>
                <w:rFonts w:ascii="Times New Roman" w:hAnsi="Times New Roman"/>
                <w:szCs w:val="24"/>
              </w:rPr>
            </w:pPr>
            <w:r w:rsidRPr="00F1705B">
              <w:rPr>
                <w:rFonts w:ascii="Times New Roman" w:hAnsi="Times New Roman"/>
                <w:szCs w:val="24"/>
              </w:rPr>
              <w:t>_____________</w:t>
            </w:r>
          </w:p>
          <w:p w:rsidR="00F1705B" w:rsidRPr="00F1705B" w:rsidRDefault="00F1705B" w:rsidP="00FB080D">
            <w:pPr>
              <w:rPr>
                <w:rFonts w:ascii="Times New Roman" w:hAnsi="Times New Roman"/>
                <w:szCs w:val="24"/>
              </w:rPr>
            </w:pPr>
            <w:r w:rsidRPr="00F1705B">
              <w:rPr>
                <w:rFonts w:ascii="Times New Roman" w:hAnsi="Times New Roman"/>
                <w:szCs w:val="24"/>
              </w:rPr>
              <w:t>Сплошной последующий контроль по 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 xml:space="preserve">В процессе </w:t>
            </w:r>
          </w:p>
          <w:p w:rsidR="00F1705B" w:rsidRPr="00F1705B" w:rsidRDefault="00F1705B" w:rsidP="00FB080D">
            <w:pPr>
              <w:rPr>
                <w:rFonts w:ascii="Times New Roman" w:hAnsi="Times New Roman"/>
                <w:szCs w:val="24"/>
              </w:rPr>
            </w:pPr>
            <w:r w:rsidRPr="00F1705B">
              <w:rPr>
                <w:rFonts w:ascii="Times New Roman" w:hAnsi="Times New Roman"/>
                <w:szCs w:val="24"/>
              </w:rPr>
              <w:t>формирования документа</w:t>
            </w:r>
          </w:p>
          <w:p w:rsidR="00F1705B" w:rsidRPr="00F1705B" w:rsidRDefault="00F1705B" w:rsidP="00FB080D">
            <w:pPr>
              <w:rPr>
                <w:rFonts w:ascii="Times New Roman" w:hAnsi="Times New Roman"/>
                <w:szCs w:val="24"/>
              </w:rPr>
            </w:pPr>
            <w:r w:rsidRPr="00F1705B">
              <w:rPr>
                <w:rFonts w:ascii="Times New Roman" w:hAnsi="Times New Roman"/>
                <w:szCs w:val="24"/>
              </w:rPr>
              <w:t>____________</w:t>
            </w:r>
          </w:p>
          <w:p w:rsidR="00F1705B" w:rsidRPr="00F1705B" w:rsidRDefault="00F1705B" w:rsidP="00FB080D">
            <w:pPr>
              <w:rPr>
                <w:rFonts w:ascii="Times New Roman" w:hAnsi="Times New Roman"/>
                <w:szCs w:val="24"/>
              </w:rPr>
            </w:pPr>
            <w:r w:rsidRPr="00F1705B">
              <w:rPr>
                <w:rFonts w:ascii="Times New Roman" w:hAnsi="Times New Roman"/>
                <w:szCs w:val="24"/>
              </w:rPr>
              <w:t>До утверждения документа</w:t>
            </w:r>
          </w:p>
        </w:tc>
      </w:tr>
      <w:tr w:rsidR="00F1705B" w:rsidRPr="00F1705B" w:rsidTr="00FB080D">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4</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Начисление  поступления администрируемых доходов с соответствующими обоснованиями и расчетами по формам (кассовый план поступлений)</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Фирсина</w:t>
            </w:r>
            <w:proofErr w:type="spellEnd"/>
            <w:r w:rsidRPr="00F1705B">
              <w:rPr>
                <w:rFonts w:ascii="Times New Roman" w:hAnsi="Times New Roman"/>
                <w:szCs w:val="24"/>
              </w:rPr>
              <w:t xml:space="preserve"> Ю.Г.</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 </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Проверка оформления документов</w:t>
            </w: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w:t>
            </w:r>
          </w:p>
          <w:p w:rsidR="00F1705B" w:rsidRPr="00F1705B" w:rsidRDefault="00F1705B" w:rsidP="00FB080D">
            <w:pPr>
              <w:rPr>
                <w:rFonts w:ascii="Times New Roman" w:hAnsi="Times New Roman"/>
                <w:szCs w:val="24"/>
              </w:rPr>
            </w:pPr>
            <w:r w:rsidRPr="00F1705B">
              <w:rPr>
                <w:rFonts w:ascii="Times New Roman" w:hAnsi="Times New Roman"/>
                <w:szCs w:val="24"/>
              </w:rPr>
              <w:t>_____________</w:t>
            </w:r>
          </w:p>
          <w:p w:rsidR="00F1705B" w:rsidRPr="00F1705B" w:rsidRDefault="00F1705B" w:rsidP="00FB080D">
            <w:pPr>
              <w:rPr>
                <w:rFonts w:ascii="Times New Roman" w:hAnsi="Times New Roman"/>
                <w:szCs w:val="24"/>
              </w:rPr>
            </w:pPr>
            <w:r w:rsidRPr="00F1705B">
              <w:rPr>
                <w:rFonts w:ascii="Times New Roman" w:hAnsi="Times New Roman"/>
                <w:szCs w:val="24"/>
              </w:rPr>
              <w:t>Сплошной последующий контроль по 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В процессе формирования документов</w:t>
            </w:r>
          </w:p>
          <w:p w:rsidR="00F1705B" w:rsidRPr="00F1705B" w:rsidRDefault="00F1705B" w:rsidP="00FB080D">
            <w:pPr>
              <w:rPr>
                <w:rFonts w:ascii="Times New Roman" w:hAnsi="Times New Roman"/>
                <w:szCs w:val="24"/>
              </w:rPr>
            </w:pPr>
            <w:r w:rsidRPr="00F1705B">
              <w:rPr>
                <w:rFonts w:ascii="Times New Roman" w:hAnsi="Times New Roman"/>
                <w:szCs w:val="24"/>
              </w:rPr>
              <w:t>____________</w:t>
            </w:r>
          </w:p>
          <w:p w:rsidR="00F1705B" w:rsidRPr="00F1705B" w:rsidRDefault="00F1705B" w:rsidP="00FB080D">
            <w:pPr>
              <w:rPr>
                <w:rFonts w:ascii="Times New Roman" w:hAnsi="Times New Roman"/>
                <w:szCs w:val="24"/>
              </w:rPr>
            </w:pPr>
            <w:r w:rsidRPr="00F1705B">
              <w:rPr>
                <w:rFonts w:ascii="Times New Roman" w:hAnsi="Times New Roman"/>
                <w:szCs w:val="24"/>
              </w:rPr>
              <w:t>До передачи</w:t>
            </w:r>
          </w:p>
          <w:p w:rsidR="00F1705B" w:rsidRPr="00F1705B" w:rsidRDefault="00F1705B" w:rsidP="00FB080D">
            <w:pPr>
              <w:rPr>
                <w:rFonts w:ascii="Times New Roman" w:hAnsi="Times New Roman"/>
                <w:szCs w:val="24"/>
              </w:rPr>
            </w:pPr>
            <w:r w:rsidRPr="00F1705B">
              <w:rPr>
                <w:rFonts w:ascii="Times New Roman" w:hAnsi="Times New Roman"/>
                <w:szCs w:val="24"/>
              </w:rPr>
              <w:t>документов</w:t>
            </w:r>
          </w:p>
        </w:tc>
      </w:tr>
      <w:tr w:rsidR="00F1705B" w:rsidRPr="00F1705B" w:rsidTr="00FB080D">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5</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Прогноз кассовых выплат с соответствующими обоснованиями и расчетами по формам</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Махалова</w:t>
            </w:r>
            <w:proofErr w:type="spellEnd"/>
            <w:r w:rsidRPr="00F1705B">
              <w:rPr>
                <w:rFonts w:ascii="Times New Roman" w:hAnsi="Times New Roman"/>
                <w:szCs w:val="24"/>
              </w:rPr>
              <w:t xml:space="preserve"> Е.Ф.</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Проверка оформления документов</w:t>
            </w: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w:t>
            </w:r>
          </w:p>
          <w:p w:rsidR="00F1705B" w:rsidRPr="00F1705B" w:rsidRDefault="00F1705B" w:rsidP="00FB080D">
            <w:pPr>
              <w:rPr>
                <w:rFonts w:ascii="Times New Roman" w:hAnsi="Times New Roman"/>
                <w:szCs w:val="24"/>
              </w:rPr>
            </w:pPr>
            <w:r w:rsidRPr="00F1705B">
              <w:rPr>
                <w:rFonts w:ascii="Times New Roman" w:hAnsi="Times New Roman"/>
                <w:szCs w:val="24"/>
              </w:rPr>
              <w:t>_____________</w:t>
            </w:r>
          </w:p>
          <w:p w:rsidR="00F1705B" w:rsidRPr="00F1705B" w:rsidRDefault="00F1705B" w:rsidP="00FB080D">
            <w:pPr>
              <w:rPr>
                <w:rFonts w:ascii="Times New Roman" w:hAnsi="Times New Roman"/>
                <w:szCs w:val="24"/>
              </w:rPr>
            </w:pPr>
            <w:r w:rsidRPr="00F1705B">
              <w:rPr>
                <w:rFonts w:ascii="Times New Roman" w:hAnsi="Times New Roman"/>
                <w:szCs w:val="24"/>
              </w:rPr>
              <w:t>Сплошной последующий контроль по 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В процессе формирования документов</w:t>
            </w:r>
          </w:p>
          <w:p w:rsidR="00F1705B" w:rsidRPr="00F1705B" w:rsidRDefault="00F1705B" w:rsidP="00FB080D">
            <w:pPr>
              <w:rPr>
                <w:rFonts w:ascii="Times New Roman" w:hAnsi="Times New Roman"/>
                <w:szCs w:val="24"/>
              </w:rPr>
            </w:pPr>
            <w:r w:rsidRPr="00F1705B">
              <w:rPr>
                <w:rFonts w:ascii="Times New Roman" w:hAnsi="Times New Roman"/>
                <w:szCs w:val="24"/>
              </w:rPr>
              <w:t>____________</w:t>
            </w:r>
          </w:p>
          <w:p w:rsidR="00F1705B" w:rsidRPr="00F1705B" w:rsidRDefault="00F1705B" w:rsidP="00FB080D">
            <w:pPr>
              <w:rPr>
                <w:rFonts w:ascii="Times New Roman" w:hAnsi="Times New Roman"/>
                <w:szCs w:val="24"/>
              </w:rPr>
            </w:pPr>
            <w:r w:rsidRPr="00F1705B">
              <w:rPr>
                <w:rFonts w:ascii="Times New Roman" w:hAnsi="Times New Roman"/>
                <w:szCs w:val="24"/>
              </w:rPr>
              <w:t>До передачи</w:t>
            </w:r>
          </w:p>
          <w:p w:rsidR="00F1705B" w:rsidRPr="00F1705B" w:rsidRDefault="00F1705B" w:rsidP="00FB080D">
            <w:pPr>
              <w:rPr>
                <w:rFonts w:ascii="Times New Roman" w:hAnsi="Times New Roman"/>
                <w:szCs w:val="24"/>
              </w:rPr>
            </w:pPr>
            <w:r w:rsidRPr="00F1705B">
              <w:rPr>
                <w:rFonts w:ascii="Times New Roman" w:hAnsi="Times New Roman"/>
                <w:szCs w:val="24"/>
              </w:rPr>
              <w:t>документов</w:t>
            </w:r>
          </w:p>
        </w:tc>
      </w:tr>
      <w:tr w:rsidR="00F1705B" w:rsidRPr="00F1705B" w:rsidTr="00FB080D">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6</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Осуществление планирования (прогнозирования) поступлений и выплат по источникам финансирования дефицита бюджета</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Махалова</w:t>
            </w:r>
            <w:proofErr w:type="spellEnd"/>
            <w:r w:rsidRPr="00F1705B">
              <w:rPr>
                <w:rFonts w:ascii="Times New Roman" w:hAnsi="Times New Roman"/>
                <w:szCs w:val="24"/>
              </w:rPr>
              <w:t xml:space="preserve"> Е.Ф.</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Проверка оформления документов</w:t>
            </w: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 xml:space="preserve">Сплошной текущий </w:t>
            </w:r>
            <w:proofErr w:type="gramStart"/>
            <w:r w:rsidRPr="00F1705B">
              <w:rPr>
                <w:rFonts w:ascii="Times New Roman" w:hAnsi="Times New Roman"/>
                <w:szCs w:val="24"/>
              </w:rPr>
              <w:t>самоконтроль  _</w:t>
            </w:r>
            <w:proofErr w:type="gramEnd"/>
            <w:r w:rsidRPr="00F1705B">
              <w:rPr>
                <w:rFonts w:ascii="Times New Roman" w:hAnsi="Times New Roman"/>
                <w:szCs w:val="24"/>
              </w:rPr>
              <w:t>___________</w:t>
            </w:r>
          </w:p>
          <w:p w:rsidR="00F1705B" w:rsidRPr="00F1705B" w:rsidRDefault="00F1705B" w:rsidP="00FB080D">
            <w:pPr>
              <w:rPr>
                <w:rFonts w:ascii="Times New Roman" w:hAnsi="Times New Roman"/>
                <w:szCs w:val="24"/>
              </w:rPr>
            </w:pPr>
            <w:r w:rsidRPr="00F1705B">
              <w:rPr>
                <w:rFonts w:ascii="Times New Roman" w:hAnsi="Times New Roman"/>
                <w:szCs w:val="24"/>
              </w:rPr>
              <w:t>Сплошной последующий контроль по 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В процессе формирования документов</w:t>
            </w:r>
          </w:p>
          <w:p w:rsidR="00F1705B" w:rsidRPr="00F1705B" w:rsidRDefault="00F1705B" w:rsidP="00FB080D">
            <w:pPr>
              <w:rPr>
                <w:rFonts w:ascii="Times New Roman" w:hAnsi="Times New Roman"/>
                <w:szCs w:val="24"/>
              </w:rPr>
            </w:pPr>
            <w:r w:rsidRPr="00F1705B">
              <w:rPr>
                <w:rFonts w:ascii="Times New Roman" w:hAnsi="Times New Roman"/>
                <w:szCs w:val="24"/>
              </w:rPr>
              <w:t>____________</w:t>
            </w:r>
          </w:p>
          <w:p w:rsidR="00F1705B" w:rsidRPr="00F1705B" w:rsidRDefault="00F1705B" w:rsidP="00FB080D">
            <w:pPr>
              <w:rPr>
                <w:rFonts w:ascii="Times New Roman" w:hAnsi="Times New Roman"/>
                <w:szCs w:val="24"/>
              </w:rPr>
            </w:pPr>
            <w:r w:rsidRPr="00F1705B">
              <w:rPr>
                <w:rFonts w:ascii="Times New Roman" w:hAnsi="Times New Roman"/>
                <w:szCs w:val="24"/>
              </w:rPr>
              <w:t>До передачи</w:t>
            </w:r>
          </w:p>
          <w:p w:rsidR="00F1705B" w:rsidRPr="00F1705B" w:rsidRDefault="00F1705B" w:rsidP="00FB080D">
            <w:pPr>
              <w:rPr>
                <w:rFonts w:ascii="Times New Roman" w:hAnsi="Times New Roman"/>
                <w:szCs w:val="24"/>
              </w:rPr>
            </w:pPr>
            <w:r w:rsidRPr="00F1705B">
              <w:rPr>
                <w:rFonts w:ascii="Times New Roman" w:hAnsi="Times New Roman"/>
                <w:szCs w:val="24"/>
              </w:rPr>
              <w:t>документов</w:t>
            </w:r>
          </w:p>
        </w:tc>
      </w:tr>
      <w:tr w:rsidR="00F1705B" w:rsidRPr="00F1705B" w:rsidTr="00FB080D">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lastRenderedPageBreak/>
              <w:t>7</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 xml:space="preserve"> Ведение учета муниципальной казны</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Фирсина</w:t>
            </w:r>
            <w:proofErr w:type="spellEnd"/>
            <w:r w:rsidRPr="00F1705B">
              <w:rPr>
                <w:rFonts w:ascii="Times New Roman" w:hAnsi="Times New Roman"/>
                <w:szCs w:val="24"/>
              </w:rPr>
              <w:t xml:space="preserve"> Ю.В</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Проверка оформления документов</w:t>
            </w: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   ___________</w:t>
            </w:r>
          </w:p>
          <w:p w:rsidR="00F1705B" w:rsidRPr="00F1705B" w:rsidRDefault="00F1705B" w:rsidP="00FB080D">
            <w:pPr>
              <w:rPr>
                <w:rFonts w:ascii="Times New Roman" w:hAnsi="Times New Roman"/>
                <w:szCs w:val="24"/>
              </w:rPr>
            </w:pPr>
            <w:r w:rsidRPr="00F1705B">
              <w:rPr>
                <w:rFonts w:ascii="Times New Roman" w:hAnsi="Times New Roman"/>
                <w:szCs w:val="24"/>
              </w:rPr>
              <w:t>Сплошной последующий контроль по 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В процессе формирования документов ____________ После осуществления операций</w:t>
            </w:r>
          </w:p>
        </w:tc>
      </w:tr>
      <w:tr w:rsidR="00F1705B" w:rsidRPr="00F1705B" w:rsidTr="00FB080D">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8</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Ведение кассовых операций</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Рябоха</w:t>
            </w:r>
            <w:proofErr w:type="spellEnd"/>
            <w:r w:rsidRPr="00F1705B">
              <w:rPr>
                <w:rFonts w:ascii="Times New Roman" w:hAnsi="Times New Roman"/>
                <w:szCs w:val="24"/>
              </w:rPr>
              <w:t xml:space="preserve"> Е.Б</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rPr>
                <w:rFonts w:ascii="Times New Roman" w:hAnsi="Times New Roman"/>
                <w:szCs w:val="24"/>
              </w:rPr>
            </w:pP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Проверка оформления документов</w:t>
            </w: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w:t>
            </w:r>
          </w:p>
          <w:p w:rsidR="00F1705B" w:rsidRPr="00F1705B" w:rsidRDefault="00F1705B" w:rsidP="00FB080D">
            <w:pPr>
              <w:rPr>
                <w:rFonts w:ascii="Times New Roman" w:hAnsi="Times New Roman"/>
                <w:szCs w:val="24"/>
              </w:rPr>
            </w:pPr>
            <w:r w:rsidRPr="00F1705B">
              <w:rPr>
                <w:rFonts w:ascii="Times New Roman" w:hAnsi="Times New Roman"/>
                <w:szCs w:val="24"/>
              </w:rPr>
              <w:t>_____________</w:t>
            </w:r>
          </w:p>
          <w:p w:rsidR="00F1705B" w:rsidRPr="00F1705B" w:rsidRDefault="00F1705B" w:rsidP="00FB080D">
            <w:pPr>
              <w:rPr>
                <w:rFonts w:ascii="Times New Roman" w:hAnsi="Times New Roman"/>
                <w:szCs w:val="24"/>
              </w:rPr>
            </w:pPr>
            <w:r w:rsidRPr="00F1705B">
              <w:rPr>
                <w:rFonts w:ascii="Times New Roman" w:hAnsi="Times New Roman"/>
                <w:szCs w:val="24"/>
              </w:rPr>
              <w:t>Сплошной последующий контроль по 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При приеме и обработке документов</w:t>
            </w:r>
          </w:p>
          <w:p w:rsidR="00F1705B" w:rsidRPr="00F1705B" w:rsidRDefault="00F1705B" w:rsidP="00FB080D">
            <w:pPr>
              <w:rPr>
                <w:rFonts w:ascii="Times New Roman" w:hAnsi="Times New Roman"/>
                <w:szCs w:val="24"/>
              </w:rPr>
            </w:pPr>
            <w:r w:rsidRPr="00F1705B">
              <w:rPr>
                <w:rFonts w:ascii="Times New Roman" w:hAnsi="Times New Roman"/>
                <w:szCs w:val="24"/>
              </w:rPr>
              <w:t>____________</w:t>
            </w:r>
          </w:p>
          <w:p w:rsidR="00F1705B" w:rsidRPr="00F1705B" w:rsidRDefault="00F1705B" w:rsidP="00FB080D">
            <w:pPr>
              <w:rPr>
                <w:rFonts w:ascii="Times New Roman" w:hAnsi="Times New Roman"/>
                <w:szCs w:val="24"/>
              </w:rPr>
            </w:pPr>
            <w:r w:rsidRPr="00F1705B">
              <w:rPr>
                <w:rFonts w:ascii="Times New Roman" w:hAnsi="Times New Roman"/>
                <w:szCs w:val="24"/>
              </w:rPr>
              <w:t>После осуществления операций</w:t>
            </w:r>
          </w:p>
        </w:tc>
      </w:tr>
      <w:tr w:rsidR="00F1705B" w:rsidRPr="00F1705B" w:rsidTr="00FB080D">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9</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 xml:space="preserve">Ведение банковских (безналичных) операций </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Фирсина</w:t>
            </w:r>
            <w:proofErr w:type="spellEnd"/>
            <w:r w:rsidRPr="00F1705B">
              <w:rPr>
                <w:rFonts w:ascii="Times New Roman" w:hAnsi="Times New Roman"/>
                <w:szCs w:val="24"/>
              </w:rPr>
              <w:t xml:space="preserve"> Ю.Г.</w:t>
            </w:r>
          </w:p>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Рябоха</w:t>
            </w:r>
            <w:proofErr w:type="spellEnd"/>
            <w:r w:rsidRPr="00F1705B">
              <w:rPr>
                <w:rFonts w:ascii="Times New Roman" w:hAnsi="Times New Roman"/>
                <w:szCs w:val="24"/>
              </w:rPr>
              <w:t xml:space="preserve"> Е.Б.</w:t>
            </w:r>
          </w:p>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Махалова</w:t>
            </w:r>
            <w:proofErr w:type="spellEnd"/>
            <w:r w:rsidRPr="00F1705B">
              <w:rPr>
                <w:rFonts w:ascii="Times New Roman" w:hAnsi="Times New Roman"/>
                <w:szCs w:val="24"/>
              </w:rPr>
              <w:t xml:space="preserve"> Е.Ф.</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Проверка оформления документов</w:t>
            </w: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w:t>
            </w:r>
          </w:p>
          <w:p w:rsidR="00F1705B" w:rsidRPr="00F1705B" w:rsidRDefault="00F1705B" w:rsidP="00FB080D">
            <w:pPr>
              <w:rPr>
                <w:rFonts w:ascii="Times New Roman" w:hAnsi="Times New Roman"/>
                <w:szCs w:val="24"/>
              </w:rPr>
            </w:pPr>
            <w:r w:rsidRPr="00F1705B">
              <w:rPr>
                <w:rFonts w:ascii="Times New Roman" w:hAnsi="Times New Roman"/>
                <w:szCs w:val="24"/>
              </w:rPr>
              <w:t>_____________</w:t>
            </w:r>
          </w:p>
          <w:p w:rsidR="00F1705B" w:rsidRPr="00F1705B" w:rsidRDefault="00F1705B" w:rsidP="00FB080D">
            <w:pPr>
              <w:rPr>
                <w:rFonts w:ascii="Times New Roman" w:hAnsi="Times New Roman"/>
                <w:szCs w:val="24"/>
              </w:rPr>
            </w:pPr>
            <w:r w:rsidRPr="00F1705B">
              <w:rPr>
                <w:rFonts w:ascii="Times New Roman" w:hAnsi="Times New Roman"/>
                <w:szCs w:val="24"/>
              </w:rPr>
              <w:t>Сплошной последующий контроль по 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В процессе формирования документов</w:t>
            </w:r>
          </w:p>
          <w:p w:rsidR="00F1705B" w:rsidRPr="00F1705B" w:rsidRDefault="00F1705B" w:rsidP="00FB080D">
            <w:pPr>
              <w:rPr>
                <w:rFonts w:ascii="Times New Roman" w:hAnsi="Times New Roman"/>
                <w:szCs w:val="24"/>
              </w:rPr>
            </w:pPr>
            <w:r w:rsidRPr="00F1705B">
              <w:rPr>
                <w:rFonts w:ascii="Times New Roman" w:hAnsi="Times New Roman"/>
                <w:szCs w:val="24"/>
              </w:rPr>
              <w:t>______________</w:t>
            </w:r>
          </w:p>
          <w:p w:rsidR="00F1705B" w:rsidRPr="00F1705B" w:rsidRDefault="00F1705B" w:rsidP="00FB080D">
            <w:pPr>
              <w:rPr>
                <w:rFonts w:ascii="Times New Roman" w:hAnsi="Times New Roman"/>
                <w:szCs w:val="24"/>
              </w:rPr>
            </w:pPr>
            <w:r w:rsidRPr="00F1705B">
              <w:rPr>
                <w:rFonts w:ascii="Times New Roman" w:hAnsi="Times New Roman"/>
                <w:szCs w:val="24"/>
              </w:rPr>
              <w:t xml:space="preserve">После осуществления операций </w:t>
            </w:r>
          </w:p>
        </w:tc>
      </w:tr>
      <w:tr w:rsidR="00F1705B" w:rsidRPr="00F1705B" w:rsidTr="00FB080D">
        <w:trPr>
          <w:trHeight w:val="2879"/>
        </w:trPr>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lastRenderedPageBreak/>
              <w:t>10</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Учет расчетов с подотчетными лицами</w:t>
            </w: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p w:rsidR="00F1705B" w:rsidRPr="00F1705B" w:rsidRDefault="00F1705B" w:rsidP="00FB080D">
            <w:pPr>
              <w:tabs>
                <w:tab w:val="left" w:pos="3144"/>
              </w:tabs>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Проверка оформления документов</w:t>
            </w: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w:t>
            </w:r>
          </w:p>
          <w:p w:rsidR="00F1705B" w:rsidRPr="00F1705B" w:rsidRDefault="00F1705B" w:rsidP="00FB080D">
            <w:pPr>
              <w:rPr>
                <w:rFonts w:ascii="Times New Roman" w:hAnsi="Times New Roman"/>
                <w:szCs w:val="24"/>
              </w:rPr>
            </w:pPr>
            <w:r w:rsidRPr="00F1705B">
              <w:rPr>
                <w:rFonts w:ascii="Times New Roman" w:hAnsi="Times New Roman"/>
                <w:szCs w:val="24"/>
              </w:rPr>
              <w:t>_____________</w:t>
            </w:r>
          </w:p>
          <w:p w:rsidR="00F1705B" w:rsidRPr="00F1705B" w:rsidRDefault="00F1705B" w:rsidP="00FB080D">
            <w:pPr>
              <w:rPr>
                <w:rFonts w:ascii="Times New Roman" w:hAnsi="Times New Roman"/>
                <w:szCs w:val="24"/>
              </w:rPr>
            </w:pPr>
            <w:r w:rsidRPr="00F1705B">
              <w:rPr>
                <w:rFonts w:ascii="Times New Roman" w:hAnsi="Times New Roman"/>
                <w:szCs w:val="24"/>
              </w:rPr>
              <w:t>Сплошной последующий контроль по 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При приеме и обработке документов</w:t>
            </w:r>
          </w:p>
          <w:p w:rsidR="00F1705B" w:rsidRPr="00F1705B" w:rsidRDefault="00F1705B" w:rsidP="00FB080D">
            <w:pPr>
              <w:rPr>
                <w:rFonts w:ascii="Times New Roman" w:hAnsi="Times New Roman"/>
                <w:szCs w:val="24"/>
              </w:rPr>
            </w:pPr>
            <w:r w:rsidRPr="00F1705B">
              <w:rPr>
                <w:rFonts w:ascii="Times New Roman" w:hAnsi="Times New Roman"/>
                <w:szCs w:val="24"/>
              </w:rPr>
              <w:t>______________</w:t>
            </w:r>
          </w:p>
          <w:p w:rsidR="00F1705B" w:rsidRPr="00F1705B" w:rsidRDefault="00F1705B" w:rsidP="00FB080D">
            <w:pPr>
              <w:rPr>
                <w:rFonts w:ascii="Times New Roman" w:hAnsi="Times New Roman"/>
                <w:szCs w:val="24"/>
              </w:rPr>
            </w:pPr>
            <w:r w:rsidRPr="00F1705B">
              <w:rPr>
                <w:rFonts w:ascii="Times New Roman" w:hAnsi="Times New Roman"/>
                <w:szCs w:val="24"/>
              </w:rPr>
              <w:t>После осуществления операций</w:t>
            </w:r>
          </w:p>
        </w:tc>
      </w:tr>
      <w:tr w:rsidR="00F1705B" w:rsidRPr="00F1705B" w:rsidTr="00FB080D">
        <w:trPr>
          <w:trHeight w:val="1833"/>
        </w:trPr>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11</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Учет расчетов с поставщиками и подрядчиками</w:t>
            </w:r>
          </w:p>
          <w:p w:rsidR="00F1705B" w:rsidRPr="00F1705B" w:rsidRDefault="00F1705B" w:rsidP="00FB080D">
            <w:pPr>
              <w:rPr>
                <w:rFonts w:ascii="Times New Roman" w:hAnsi="Times New Roman"/>
                <w:szCs w:val="24"/>
              </w:rPr>
            </w:pPr>
            <w:r w:rsidRPr="00F1705B">
              <w:rPr>
                <w:rFonts w:ascii="Times New Roman" w:hAnsi="Times New Roman"/>
                <w:szCs w:val="24"/>
              </w:rPr>
              <w:t xml:space="preserve"> </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Махалова</w:t>
            </w:r>
            <w:proofErr w:type="spellEnd"/>
            <w:r w:rsidRPr="00F1705B">
              <w:rPr>
                <w:rFonts w:ascii="Times New Roman" w:hAnsi="Times New Roman"/>
                <w:szCs w:val="24"/>
              </w:rPr>
              <w:t xml:space="preserve"> Е.Ф.</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Фирсина</w:t>
            </w:r>
            <w:proofErr w:type="spellEnd"/>
            <w:r w:rsidRPr="00F1705B">
              <w:rPr>
                <w:rFonts w:ascii="Times New Roman" w:hAnsi="Times New Roman"/>
                <w:szCs w:val="24"/>
              </w:rPr>
              <w:t xml:space="preserve"> Ю.Г.</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Проверка оформления документов</w:t>
            </w: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w:t>
            </w:r>
          </w:p>
          <w:p w:rsidR="00F1705B" w:rsidRPr="00F1705B" w:rsidRDefault="00F1705B" w:rsidP="00FB080D">
            <w:pPr>
              <w:rPr>
                <w:rFonts w:ascii="Times New Roman" w:hAnsi="Times New Roman"/>
                <w:szCs w:val="24"/>
              </w:rPr>
            </w:pPr>
            <w:r w:rsidRPr="00F1705B">
              <w:rPr>
                <w:rFonts w:ascii="Times New Roman" w:hAnsi="Times New Roman"/>
                <w:szCs w:val="24"/>
              </w:rPr>
              <w:t>_____________</w:t>
            </w:r>
          </w:p>
          <w:p w:rsidR="00F1705B" w:rsidRPr="00F1705B" w:rsidRDefault="00F1705B" w:rsidP="00FB080D">
            <w:pPr>
              <w:rPr>
                <w:rFonts w:ascii="Times New Roman" w:hAnsi="Times New Roman"/>
                <w:szCs w:val="24"/>
              </w:rPr>
            </w:pPr>
            <w:r w:rsidRPr="00F1705B">
              <w:rPr>
                <w:rFonts w:ascii="Times New Roman" w:hAnsi="Times New Roman"/>
                <w:szCs w:val="24"/>
              </w:rPr>
              <w:t>Выборочный контроль по 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При приеме и обработке документов</w:t>
            </w:r>
          </w:p>
          <w:p w:rsidR="00F1705B" w:rsidRPr="00F1705B" w:rsidRDefault="00F1705B" w:rsidP="00FB080D">
            <w:pPr>
              <w:rPr>
                <w:rFonts w:ascii="Times New Roman" w:hAnsi="Times New Roman"/>
                <w:szCs w:val="24"/>
              </w:rPr>
            </w:pPr>
            <w:r w:rsidRPr="00F1705B">
              <w:rPr>
                <w:rFonts w:ascii="Times New Roman" w:hAnsi="Times New Roman"/>
                <w:szCs w:val="24"/>
              </w:rPr>
              <w:t>______________</w:t>
            </w:r>
          </w:p>
          <w:p w:rsidR="00F1705B" w:rsidRPr="00F1705B" w:rsidRDefault="00F1705B" w:rsidP="00FB080D">
            <w:pPr>
              <w:rPr>
                <w:rFonts w:ascii="Times New Roman" w:hAnsi="Times New Roman"/>
                <w:szCs w:val="24"/>
              </w:rPr>
            </w:pPr>
            <w:r w:rsidRPr="00F1705B">
              <w:rPr>
                <w:rFonts w:ascii="Times New Roman" w:hAnsi="Times New Roman"/>
                <w:szCs w:val="24"/>
              </w:rPr>
              <w:t>После осуществления операций</w:t>
            </w:r>
          </w:p>
        </w:tc>
      </w:tr>
      <w:tr w:rsidR="00F1705B" w:rsidRPr="00F1705B" w:rsidTr="00FB080D">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12</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8E3ED1" w:rsidP="00FB080D">
            <w:pPr>
              <w:rPr>
                <w:rFonts w:ascii="Times New Roman" w:hAnsi="Times New Roman"/>
                <w:szCs w:val="24"/>
              </w:rPr>
            </w:pPr>
            <w:r>
              <w:rPr>
                <w:rFonts w:ascii="Times New Roman" w:hAnsi="Times New Roman"/>
                <w:szCs w:val="24"/>
              </w:rPr>
              <w:t>Учет расчетов</w:t>
            </w:r>
            <w:bookmarkStart w:id="16" w:name="_GoBack"/>
            <w:bookmarkEnd w:id="16"/>
            <w:r w:rsidR="00F1705B" w:rsidRPr="00F1705B">
              <w:rPr>
                <w:rFonts w:ascii="Times New Roman" w:hAnsi="Times New Roman"/>
                <w:szCs w:val="24"/>
              </w:rPr>
              <w:t xml:space="preserve"> по доходам</w:t>
            </w:r>
          </w:p>
          <w:p w:rsidR="00F1705B" w:rsidRPr="00F1705B" w:rsidRDefault="00F1705B" w:rsidP="00FB080D">
            <w:pPr>
              <w:rPr>
                <w:rFonts w:ascii="Times New Roman" w:hAnsi="Times New Roman"/>
                <w:szCs w:val="24"/>
              </w:rPr>
            </w:pPr>
            <w:r w:rsidRPr="00F1705B">
              <w:rPr>
                <w:rFonts w:ascii="Times New Roman" w:hAnsi="Times New Roman"/>
                <w:szCs w:val="24"/>
              </w:rPr>
              <w:t xml:space="preserve"> </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Фирсина</w:t>
            </w:r>
            <w:proofErr w:type="spellEnd"/>
            <w:r w:rsidRPr="00F1705B">
              <w:rPr>
                <w:rFonts w:ascii="Times New Roman" w:hAnsi="Times New Roman"/>
                <w:szCs w:val="24"/>
              </w:rPr>
              <w:t xml:space="preserve"> Ю.Г.</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rPr>
                <w:rFonts w:ascii="Times New Roman" w:hAnsi="Times New Roman"/>
                <w:szCs w:val="24"/>
              </w:rPr>
            </w:pP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Проверка оформления документов</w:t>
            </w: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w:t>
            </w:r>
          </w:p>
          <w:p w:rsidR="00F1705B" w:rsidRPr="00F1705B" w:rsidRDefault="00F1705B" w:rsidP="00FB080D">
            <w:pPr>
              <w:rPr>
                <w:rFonts w:ascii="Times New Roman" w:hAnsi="Times New Roman"/>
                <w:szCs w:val="24"/>
              </w:rPr>
            </w:pPr>
            <w:r w:rsidRPr="00F1705B">
              <w:rPr>
                <w:rFonts w:ascii="Times New Roman" w:hAnsi="Times New Roman"/>
                <w:szCs w:val="24"/>
              </w:rPr>
              <w:t>_____________</w:t>
            </w:r>
          </w:p>
          <w:p w:rsidR="00F1705B" w:rsidRPr="00F1705B" w:rsidRDefault="00F1705B" w:rsidP="00FB080D">
            <w:pPr>
              <w:rPr>
                <w:rFonts w:ascii="Times New Roman" w:hAnsi="Times New Roman"/>
                <w:szCs w:val="24"/>
              </w:rPr>
            </w:pPr>
            <w:r w:rsidRPr="00F1705B">
              <w:rPr>
                <w:rFonts w:ascii="Times New Roman" w:hAnsi="Times New Roman"/>
                <w:szCs w:val="24"/>
              </w:rPr>
              <w:t>Выборочный контроль по 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При приеме и обработке документов</w:t>
            </w:r>
          </w:p>
          <w:p w:rsidR="00F1705B" w:rsidRPr="00F1705B" w:rsidRDefault="00F1705B" w:rsidP="00FB080D">
            <w:pPr>
              <w:rPr>
                <w:rFonts w:ascii="Times New Roman" w:hAnsi="Times New Roman"/>
                <w:szCs w:val="24"/>
              </w:rPr>
            </w:pPr>
            <w:r w:rsidRPr="00F1705B">
              <w:rPr>
                <w:rFonts w:ascii="Times New Roman" w:hAnsi="Times New Roman"/>
                <w:szCs w:val="24"/>
              </w:rPr>
              <w:t>______________</w:t>
            </w:r>
          </w:p>
          <w:p w:rsidR="00F1705B" w:rsidRPr="00F1705B" w:rsidRDefault="00F1705B" w:rsidP="00FB080D">
            <w:pPr>
              <w:rPr>
                <w:rFonts w:ascii="Times New Roman" w:hAnsi="Times New Roman"/>
                <w:szCs w:val="24"/>
              </w:rPr>
            </w:pPr>
            <w:r w:rsidRPr="00F1705B">
              <w:rPr>
                <w:rFonts w:ascii="Times New Roman" w:hAnsi="Times New Roman"/>
                <w:szCs w:val="24"/>
              </w:rPr>
              <w:t>После осуществления операций</w:t>
            </w:r>
          </w:p>
        </w:tc>
      </w:tr>
      <w:tr w:rsidR="00F1705B" w:rsidRPr="00F1705B" w:rsidTr="00FB080D">
        <w:trPr>
          <w:trHeight w:val="58"/>
        </w:trPr>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13</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Учет расчетов по оплате труда</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Рябоха</w:t>
            </w:r>
            <w:proofErr w:type="spellEnd"/>
            <w:r w:rsidRPr="00F1705B">
              <w:rPr>
                <w:rFonts w:ascii="Times New Roman" w:hAnsi="Times New Roman"/>
                <w:szCs w:val="24"/>
              </w:rPr>
              <w:t xml:space="preserve"> Е.Б.</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Проверка оформления документов на соответствие требованиям внутренних стандартов и нормативно-правовых актов</w:t>
            </w: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 ____________</w:t>
            </w:r>
          </w:p>
          <w:p w:rsidR="00F1705B" w:rsidRPr="00F1705B" w:rsidRDefault="00F1705B" w:rsidP="00FB080D">
            <w:pPr>
              <w:rPr>
                <w:rFonts w:ascii="Times New Roman" w:hAnsi="Times New Roman"/>
                <w:szCs w:val="24"/>
              </w:rPr>
            </w:pPr>
            <w:r w:rsidRPr="00F1705B">
              <w:rPr>
                <w:rFonts w:ascii="Times New Roman" w:hAnsi="Times New Roman"/>
                <w:szCs w:val="24"/>
              </w:rPr>
              <w:t>Выборочный контроль по 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В процессе формирования документов</w:t>
            </w:r>
          </w:p>
          <w:p w:rsidR="00F1705B" w:rsidRPr="00F1705B" w:rsidRDefault="00F1705B" w:rsidP="00FB080D">
            <w:pPr>
              <w:rPr>
                <w:rFonts w:ascii="Times New Roman" w:hAnsi="Times New Roman"/>
                <w:szCs w:val="24"/>
              </w:rPr>
            </w:pPr>
            <w:r w:rsidRPr="00F1705B">
              <w:rPr>
                <w:rFonts w:ascii="Times New Roman" w:hAnsi="Times New Roman"/>
                <w:szCs w:val="24"/>
              </w:rPr>
              <w:t>______________</w:t>
            </w:r>
          </w:p>
          <w:p w:rsidR="00F1705B" w:rsidRPr="00F1705B" w:rsidRDefault="00F1705B" w:rsidP="00FB080D">
            <w:pPr>
              <w:rPr>
                <w:rFonts w:ascii="Times New Roman" w:hAnsi="Times New Roman"/>
                <w:szCs w:val="24"/>
              </w:rPr>
            </w:pPr>
            <w:r w:rsidRPr="00F1705B">
              <w:rPr>
                <w:rFonts w:ascii="Times New Roman" w:hAnsi="Times New Roman"/>
                <w:szCs w:val="24"/>
              </w:rPr>
              <w:t>После осуществления операций</w:t>
            </w:r>
          </w:p>
        </w:tc>
      </w:tr>
      <w:tr w:rsidR="00F1705B" w:rsidRPr="00F1705B" w:rsidTr="00FB080D">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lastRenderedPageBreak/>
              <w:t>14</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Учет расчетов по оплате муниципальных пенсий</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Рябоха</w:t>
            </w:r>
            <w:proofErr w:type="spellEnd"/>
            <w:r w:rsidRPr="00F1705B">
              <w:rPr>
                <w:rFonts w:ascii="Times New Roman" w:hAnsi="Times New Roman"/>
                <w:szCs w:val="24"/>
              </w:rPr>
              <w:t xml:space="preserve"> Е.Б.</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Проверка оформления документов</w:t>
            </w:r>
          </w:p>
          <w:p w:rsidR="00F1705B" w:rsidRPr="00F1705B" w:rsidRDefault="00F1705B" w:rsidP="00FB080D">
            <w:pPr>
              <w:rPr>
                <w:rFonts w:ascii="Times New Roman" w:hAnsi="Times New Roman"/>
                <w:szCs w:val="24"/>
              </w:rPr>
            </w:pPr>
          </w:p>
          <w:p w:rsidR="00F1705B" w:rsidRPr="00F1705B" w:rsidRDefault="00F1705B" w:rsidP="00FB080D">
            <w:pPr>
              <w:rPr>
                <w:rFonts w:ascii="Times New Roman"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w:t>
            </w:r>
          </w:p>
          <w:p w:rsidR="00F1705B" w:rsidRPr="00F1705B" w:rsidRDefault="00F1705B" w:rsidP="00FB080D">
            <w:pPr>
              <w:rPr>
                <w:rFonts w:ascii="Times New Roman" w:hAnsi="Times New Roman"/>
                <w:szCs w:val="24"/>
              </w:rPr>
            </w:pPr>
            <w:r w:rsidRPr="00F1705B">
              <w:rPr>
                <w:rFonts w:ascii="Times New Roman" w:hAnsi="Times New Roman"/>
                <w:szCs w:val="24"/>
              </w:rPr>
              <w:t>_____________</w:t>
            </w:r>
          </w:p>
          <w:p w:rsidR="00F1705B" w:rsidRPr="00F1705B" w:rsidRDefault="00F1705B" w:rsidP="00FB080D">
            <w:pPr>
              <w:rPr>
                <w:rFonts w:ascii="Times New Roman" w:hAnsi="Times New Roman"/>
                <w:szCs w:val="24"/>
              </w:rPr>
            </w:pPr>
            <w:r w:rsidRPr="00F1705B">
              <w:rPr>
                <w:rFonts w:ascii="Times New Roman" w:hAnsi="Times New Roman"/>
                <w:szCs w:val="24"/>
              </w:rPr>
              <w:t>Выборочный контроль по 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При приеме и обработке документов</w:t>
            </w:r>
          </w:p>
          <w:p w:rsidR="00F1705B" w:rsidRPr="00F1705B" w:rsidRDefault="00F1705B" w:rsidP="00FB080D">
            <w:pPr>
              <w:rPr>
                <w:rFonts w:ascii="Times New Roman" w:hAnsi="Times New Roman"/>
                <w:szCs w:val="24"/>
              </w:rPr>
            </w:pPr>
            <w:r w:rsidRPr="00F1705B">
              <w:rPr>
                <w:rFonts w:ascii="Times New Roman" w:hAnsi="Times New Roman"/>
                <w:szCs w:val="24"/>
              </w:rPr>
              <w:t>______________</w:t>
            </w:r>
          </w:p>
          <w:p w:rsidR="00F1705B" w:rsidRPr="00F1705B" w:rsidRDefault="00F1705B" w:rsidP="00FB080D">
            <w:pPr>
              <w:rPr>
                <w:rFonts w:ascii="Times New Roman" w:hAnsi="Times New Roman"/>
                <w:szCs w:val="24"/>
              </w:rPr>
            </w:pPr>
            <w:r w:rsidRPr="00F1705B">
              <w:rPr>
                <w:rFonts w:ascii="Times New Roman" w:hAnsi="Times New Roman"/>
                <w:szCs w:val="24"/>
              </w:rPr>
              <w:t>После осуществления операций</w:t>
            </w:r>
          </w:p>
        </w:tc>
      </w:tr>
      <w:tr w:rsidR="00F1705B" w:rsidRPr="00F1705B" w:rsidTr="00FB080D">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15</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Санкционирование расходов</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rPr>
                <w:rFonts w:ascii="Times New Roman" w:hAnsi="Times New Roman"/>
                <w:szCs w:val="24"/>
              </w:rPr>
            </w:pP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 xml:space="preserve">Проверка оформления документов </w:t>
            </w:r>
          </w:p>
          <w:p w:rsidR="00F1705B" w:rsidRPr="00F1705B" w:rsidRDefault="00F1705B" w:rsidP="00FB080D">
            <w:pPr>
              <w:rPr>
                <w:rFonts w:ascii="Times New Roman"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w:t>
            </w:r>
          </w:p>
          <w:p w:rsidR="00F1705B" w:rsidRPr="00F1705B" w:rsidRDefault="00F1705B" w:rsidP="00FB080D">
            <w:pPr>
              <w:rPr>
                <w:rFonts w:ascii="Times New Roman" w:hAnsi="Times New Roman"/>
                <w:szCs w:val="24"/>
              </w:rPr>
            </w:pPr>
            <w:r w:rsidRPr="00F1705B">
              <w:rPr>
                <w:rFonts w:ascii="Times New Roman" w:hAnsi="Times New Roman"/>
                <w:szCs w:val="24"/>
              </w:rPr>
              <w:t>_____________</w:t>
            </w:r>
          </w:p>
          <w:p w:rsidR="00F1705B" w:rsidRPr="00F1705B" w:rsidRDefault="00F1705B" w:rsidP="00FB080D">
            <w:pPr>
              <w:rPr>
                <w:rFonts w:ascii="Times New Roman" w:hAnsi="Times New Roman"/>
                <w:szCs w:val="24"/>
              </w:rPr>
            </w:pPr>
            <w:r w:rsidRPr="00F1705B">
              <w:rPr>
                <w:rFonts w:ascii="Times New Roman" w:hAnsi="Times New Roman"/>
                <w:szCs w:val="24"/>
              </w:rPr>
              <w:t>Выборочный контроль по 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В процессе формирования документов</w:t>
            </w:r>
          </w:p>
          <w:p w:rsidR="00F1705B" w:rsidRPr="00F1705B" w:rsidRDefault="00F1705B" w:rsidP="00FB080D">
            <w:pPr>
              <w:rPr>
                <w:rFonts w:ascii="Times New Roman" w:hAnsi="Times New Roman"/>
                <w:szCs w:val="24"/>
              </w:rPr>
            </w:pPr>
            <w:r w:rsidRPr="00F1705B">
              <w:rPr>
                <w:rFonts w:ascii="Times New Roman" w:hAnsi="Times New Roman"/>
                <w:szCs w:val="24"/>
              </w:rPr>
              <w:t>______________</w:t>
            </w:r>
          </w:p>
          <w:p w:rsidR="00F1705B" w:rsidRPr="00F1705B" w:rsidRDefault="00F1705B" w:rsidP="00FB080D">
            <w:pPr>
              <w:rPr>
                <w:rFonts w:ascii="Times New Roman" w:hAnsi="Times New Roman"/>
                <w:szCs w:val="24"/>
              </w:rPr>
            </w:pPr>
            <w:r w:rsidRPr="00F1705B">
              <w:rPr>
                <w:rFonts w:ascii="Times New Roman" w:hAnsi="Times New Roman"/>
                <w:szCs w:val="24"/>
              </w:rPr>
              <w:t>После осуществления операций</w:t>
            </w:r>
          </w:p>
        </w:tc>
      </w:tr>
      <w:tr w:rsidR="00F1705B" w:rsidRPr="00F1705B" w:rsidTr="00FB080D">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16</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Учет средств, находящихся во временном распоряжении</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Махалова</w:t>
            </w:r>
            <w:proofErr w:type="spellEnd"/>
            <w:r w:rsidRPr="00F1705B">
              <w:rPr>
                <w:rFonts w:ascii="Times New Roman" w:hAnsi="Times New Roman"/>
                <w:szCs w:val="24"/>
              </w:rPr>
              <w:t xml:space="preserve"> Е.Ф.</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Проверка оформления документов</w:t>
            </w:r>
          </w:p>
          <w:p w:rsidR="00F1705B" w:rsidRPr="00F1705B" w:rsidRDefault="00F1705B" w:rsidP="00FB080D">
            <w:pPr>
              <w:rPr>
                <w:rFonts w:ascii="Times New Roman"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w:t>
            </w:r>
          </w:p>
          <w:p w:rsidR="00F1705B" w:rsidRPr="00F1705B" w:rsidRDefault="00F1705B" w:rsidP="00FB080D">
            <w:pPr>
              <w:rPr>
                <w:rFonts w:ascii="Times New Roman" w:hAnsi="Times New Roman"/>
                <w:szCs w:val="24"/>
              </w:rPr>
            </w:pPr>
            <w:r w:rsidRPr="00F1705B">
              <w:rPr>
                <w:rFonts w:ascii="Times New Roman" w:hAnsi="Times New Roman"/>
                <w:szCs w:val="24"/>
              </w:rPr>
              <w:t>_____________</w:t>
            </w:r>
          </w:p>
          <w:p w:rsidR="00F1705B" w:rsidRPr="00F1705B" w:rsidRDefault="00F1705B" w:rsidP="00FB080D">
            <w:pPr>
              <w:rPr>
                <w:rFonts w:ascii="Times New Roman" w:hAnsi="Times New Roman"/>
                <w:szCs w:val="24"/>
              </w:rPr>
            </w:pPr>
            <w:r w:rsidRPr="00F1705B">
              <w:rPr>
                <w:rFonts w:ascii="Times New Roman" w:hAnsi="Times New Roman"/>
                <w:szCs w:val="24"/>
              </w:rPr>
              <w:t>Выборочный контроль по 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В процессе формирования документов</w:t>
            </w:r>
          </w:p>
          <w:p w:rsidR="00F1705B" w:rsidRPr="00F1705B" w:rsidRDefault="00F1705B" w:rsidP="00FB080D">
            <w:pPr>
              <w:rPr>
                <w:rFonts w:ascii="Times New Roman" w:hAnsi="Times New Roman"/>
                <w:szCs w:val="24"/>
              </w:rPr>
            </w:pPr>
            <w:r w:rsidRPr="00F1705B">
              <w:rPr>
                <w:rFonts w:ascii="Times New Roman" w:hAnsi="Times New Roman"/>
                <w:szCs w:val="24"/>
              </w:rPr>
              <w:t>______________</w:t>
            </w:r>
          </w:p>
          <w:p w:rsidR="00F1705B" w:rsidRPr="00F1705B" w:rsidRDefault="00F1705B" w:rsidP="00FB080D">
            <w:pPr>
              <w:rPr>
                <w:rFonts w:ascii="Times New Roman" w:hAnsi="Times New Roman"/>
                <w:szCs w:val="24"/>
              </w:rPr>
            </w:pPr>
            <w:r w:rsidRPr="00F1705B">
              <w:rPr>
                <w:rFonts w:ascii="Times New Roman" w:hAnsi="Times New Roman"/>
                <w:szCs w:val="24"/>
              </w:rPr>
              <w:t>После осуществления операций</w:t>
            </w:r>
          </w:p>
        </w:tc>
      </w:tr>
      <w:tr w:rsidR="00F1705B" w:rsidRPr="00F1705B" w:rsidTr="00FB080D">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16</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Учет нефинансовых активов</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Комиссия по поступлению и выбытию активов</w:t>
            </w: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Сверка данных при проведении и оформлении результатов инвентаризации</w:t>
            </w: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В процессе проведения инвентаризации</w:t>
            </w:r>
          </w:p>
        </w:tc>
      </w:tr>
      <w:tr w:rsidR="00F1705B" w:rsidRPr="00F1705B" w:rsidTr="00FB080D">
        <w:tc>
          <w:tcPr>
            <w:tcW w:w="64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r w:rsidRPr="00F1705B">
              <w:rPr>
                <w:rFonts w:ascii="Times New Roman" w:hAnsi="Times New Roman"/>
                <w:szCs w:val="24"/>
              </w:rPr>
              <w:t>17</w:t>
            </w:r>
          </w:p>
        </w:tc>
        <w:tc>
          <w:tcPr>
            <w:tcW w:w="45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Формирование месячной, квартальной и годовой бюджетной отчетности</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Фирсина</w:t>
            </w:r>
            <w:proofErr w:type="spellEnd"/>
            <w:r w:rsidRPr="00F1705B">
              <w:rPr>
                <w:rFonts w:ascii="Times New Roman" w:hAnsi="Times New Roman"/>
                <w:szCs w:val="24"/>
              </w:rPr>
              <w:t xml:space="preserve"> Ю.Г.</w:t>
            </w:r>
          </w:p>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РябохаЕ.Б</w:t>
            </w:r>
            <w:proofErr w:type="spellEnd"/>
            <w:r w:rsidRPr="00F1705B">
              <w:rPr>
                <w:rFonts w:ascii="Times New Roman" w:hAnsi="Times New Roman"/>
                <w:szCs w:val="24"/>
              </w:rPr>
              <w:t>.</w:t>
            </w:r>
          </w:p>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Махалова</w:t>
            </w:r>
            <w:proofErr w:type="spellEnd"/>
            <w:r w:rsidRPr="00F1705B">
              <w:rPr>
                <w:rFonts w:ascii="Times New Roman" w:hAnsi="Times New Roman"/>
                <w:szCs w:val="24"/>
              </w:rPr>
              <w:t xml:space="preserve"> Е.Ф.</w:t>
            </w: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szCs w:val="24"/>
              </w:rPr>
            </w:pPr>
            <w:proofErr w:type="spellStart"/>
            <w:r w:rsidRPr="00F1705B">
              <w:rPr>
                <w:rFonts w:ascii="Times New Roman" w:hAnsi="Times New Roman"/>
                <w:szCs w:val="24"/>
              </w:rPr>
              <w:t>Денцель</w:t>
            </w:r>
            <w:proofErr w:type="spellEnd"/>
            <w:r w:rsidRPr="00F1705B">
              <w:rPr>
                <w:rFonts w:ascii="Times New Roman" w:hAnsi="Times New Roman"/>
                <w:szCs w:val="24"/>
              </w:rPr>
              <w:t xml:space="preserve"> Ю.В.</w:t>
            </w: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p w:rsidR="00F1705B" w:rsidRPr="00F1705B" w:rsidRDefault="00F1705B" w:rsidP="00FB080D">
            <w:pPr>
              <w:jc w:val="center"/>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 xml:space="preserve">Проверка оформления документов </w:t>
            </w:r>
          </w:p>
          <w:p w:rsidR="00F1705B" w:rsidRPr="00F1705B" w:rsidRDefault="00F1705B" w:rsidP="00FB080D">
            <w:pPr>
              <w:rPr>
                <w:rFonts w:ascii="Times New Roman"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Сплошной текущий самоконтроль</w:t>
            </w:r>
          </w:p>
          <w:p w:rsidR="00F1705B" w:rsidRPr="00F1705B" w:rsidRDefault="00F1705B" w:rsidP="00FB080D">
            <w:pPr>
              <w:rPr>
                <w:rFonts w:ascii="Times New Roman" w:hAnsi="Times New Roman"/>
                <w:szCs w:val="24"/>
              </w:rPr>
            </w:pPr>
            <w:r w:rsidRPr="00F1705B">
              <w:rPr>
                <w:rFonts w:ascii="Times New Roman" w:hAnsi="Times New Roman"/>
                <w:szCs w:val="24"/>
              </w:rPr>
              <w:t>_____________</w:t>
            </w:r>
          </w:p>
          <w:p w:rsidR="00F1705B" w:rsidRPr="00F1705B" w:rsidRDefault="00F1705B" w:rsidP="00FB080D">
            <w:pPr>
              <w:rPr>
                <w:rFonts w:ascii="Times New Roman" w:hAnsi="Times New Roman"/>
                <w:szCs w:val="24"/>
              </w:rPr>
            </w:pPr>
            <w:r w:rsidRPr="00F1705B">
              <w:rPr>
                <w:rFonts w:ascii="Times New Roman" w:hAnsi="Times New Roman"/>
                <w:szCs w:val="24"/>
              </w:rPr>
              <w:t xml:space="preserve">Выборочный контроль по </w:t>
            </w:r>
            <w:r w:rsidRPr="00F1705B">
              <w:rPr>
                <w:rFonts w:ascii="Times New Roman" w:hAnsi="Times New Roman"/>
                <w:szCs w:val="24"/>
              </w:rPr>
              <w:lastRenderedPageBreak/>
              <w:t>уровню подчиненности</w:t>
            </w:r>
          </w:p>
        </w:tc>
        <w:tc>
          <w:tcPr>
            <w:tcW w:w="1898" w:type="dxa"/>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lastRenderedPageBreak/>
              <w:t>В процессе формирования отчетности</w:t>
            </w:r>
          </w:p>
          <w:p w:rsidR="00F1705B" w:rsidRPr="00F1705B" w:rsidRDefault="00F1705B" w:rsidP="00FB080D">
            <w:pPr>
              <w:rPr>
                <w:rFonts w:ascii="Times New Roman" w:hAnsi="Times New Roman"/>
                <w:szCs w:val="24"/>
              </w:rPr>
            </w:pPr>
            <w:r w:rsidRPr="00F1705B">
              <w:rPr>
                <w:rFonts w:ascii="Times New Roman" w:hAnsi="Times New Roman"/>
                <w:szCs w:val="24"/>
              </w:rPr>
              <w:t>______________</w:t>
            </w:r>
          </w:p>
          <w:p w:rsidR="00F1705B" w:rsidRPr="00F1705B" w:rsidRDefault="00F1705B" w:rsidP="00FB080D">
            <w:pPr>
              <w:rPr>
                <w:rFonts w:ascii="Times New Roman" w:hAnsi="Times New Roman"/>
                <w:szCs w:val="24"/>
              </w:rPr>
            </w:pPr>
            <w:r w:rsidRPr="00F1705B">
              <w:rPr>
                <w:rFonts w:ascii="Times New Roman" w:hAnsi="Times New Roman"/>
                <w:szCs w:val="24"/>
              </w:rPr>
              <w:t>До сдачи отчетности</w:t>
            </w:r>
          </w:p>
        </w:tc>
      </w:tr>
    </w:tbl>
    <w:p w:rsidR="00F1705B" w:rsidRPr="00F1705B" w:rsidRDefault="00F1705B" w:rsidP="00F1705B">
      <w:pPr>
        <w:jc w:val="center"/>
        <w:rPr>
          <w:rFonts w:ascii="Times New Roman" w:hAnsi="Times New Roman"/>
          <w:szCs w:val="24"/>
        </w:rPr>
      </w:pPr>
    </w:p>
    <w:p w:rsidR="00F1705B" w:rsidRPr="00F1705B" w:rsidRDefault="00F1705B" w:rsidP="00F1705B">
      <w:pPr>
        <w:ind w:left="8280"/>
        <w:rPr>
          <w:rFonts w:ascii="Times New Roman" w:hAnsi="Times New Roman"/>
          <w:szCs w:val="24"/>
        </w:rPr>
      </w:pPr>
    </w:p>
    <w:p w:rsidR="00F1705B" w:rsidRPr="00F1705B" w:rsidRDefault="00F1705B" w:rsidP="00F1705B">
      <w:pPr>
        <w:ind w:left="9498"/>
        <w:rPr>
          <w:rFonts w:ascii="Times New Roman" w:hAnsi="Times New Roman"/>
          <w:szCs w:val="24"/>
        </w:rPr>
      </w:pPr>
    </w:p>
    <w:p w:rsidR="00F1705B" w:rsidRPr="00F1705B" w:rsidRDefault="00F1705B" w:rsidP="00F1705B">
      <w:pPr>
        <w:ind w:left="9498"/>
        <w:rPr>
          <w:rFonts w:ascii="Times New Roman" w:hAnsi="Times New Roman"/>
          <w:szCs w:val="24"/>
        </w:rPr>
      </w:pPr>
    </w:p>
    <w:p w:rsidR="00F1705B" w:rsidRPr="00F1705B" w:rsidRDefault="00F1705B" w:rsidP="00F1705B">
      <w:pPr>
        <w:ind w:left="9498"/>
        <w:rPr>
          <w:rFonts w:ascii="Times New Roman" w:hAnsi="Times New Roman"/>
          <w:szCs w:val="24"/>
        </w:rPr>
      </w:pPr>
    </w:p>
    <w:p w:rsidR="00F1705B" w:rsidRPr="00F1705B" w:rsidRDefault="00F1705B" w:rsidP="00F1705B">
      <w:pPr>
        <w:ind w:left="8647"/>
        <w:rPr>
          <w:rFonts w:ascii="Times New Roman" w:hAnsi="Times New Roman"/>
          <w:szCs w:val="24"/>
        </w:rPr>
      </w:pPr>
    </w:p>
    <w:p w:rsidR="00F1705B" w:rsidRPr="00F1705B" w:rsidRDefault="00F1705B" w:rsidP="00F1705B">
      <w:pPr>
        <w:ind w:left="8647"/>
        <w:rPr>
          <w:rFonts w:ascii="Times New Roman" w:hAnsi="Times New Roman"/>
          <w:szCs w:val="24"/>
        </w:rPr>
      </w:pPr>
    </w:p>
    <w:p w:rsidR="00F1705B" w:rsidRPr="00F1705B" w:rsidRDefault="00F1705B" w:rsidP="00F1705B">
      <w:pPr>
        <w:ind w:left="8647"/>
        <w:rPr>
          <w:rFonts w:ascii="Times New Roman" w:hAnsi="Times New Roman"/>
          <w:szCs w:val="24"/>
        </w:rPr>
      </w:pPr>
    </w:p>
    <w:p w:rsidR="00F1705B" w:rsidRPr="00F1705B" w:rsidRDefault="00F1705B" w:rsidP="00F1705B">
      <w:pPr>
        <w:ind w:left="8647"/>
        <w:rPr>
          <w:rFonts w:ascii="Times New Roman" w:hAnsi="Times New Roman"/>
          <w:szCs w:val="24"/>
        </w:rPr>
      </w:pPr>
    </w:p>
    <w:p w:rsidR="00F1705B" w:rsidRPr="00F1705B" w:rsidRDefault="00F1705B" w:rsidP="00F1705B">
      <w:pPr>
        <w:ind w:left="8647"/>
        <w:rPr>
          <w:rFonts w:ascii="Times New Roman" w:hAnsi="Times New Roman"/>
          <w:szCs w:val="24"/>
        </w:rPr>
      </w:pPr>
    </w:p>
    <w:p w:rsidR="00F1705B" w:rsidRPr="00F1705B" w:rsidRDefault="00F1705B" w:rsidP="00F1705B">
      <w:pPr>
        <w:ind w:left="8647"/>
        <w:rPr>
          <w:rFonts w:ascii="Times New Roman" w:hAnsi="Times New Roman"/>
          <w:szCs w:val="24"/>
        </w:rPr>
      </w:pPr>
    </w:p>
    <w:p w:rsidR="00F1705B" w:rsidRPr="00F1705B" w:rsidRDefault="00F1705B" w:rsidP="00F1705B">
      <w:pPr>
        <w:ind w:left="8647"/>
        <w:rPr>
          <w:rFonts w:ascii="Times New Roman" w:hAnsi="Times New Roman"/>
          <w:szCs w:val="24"/>
        </w:rPr>
      </w:pPr>
    </w:p>
    <w:p w:rsidR="00F1705B" w:rsidRPr="00F1705B" w:rsidRDefault="00F1705B" w:rsidP="00F1705B">
      <w:pPr>
        <w:ind w:left="8647"/>
        <w:rPr>
          <w:rFonts w:ascii="Times New Roman" w:hAnsi="Times New Roman"/>
          <w:szCs w:val="24"/>
        </w:rPr>
      </w:pPr>
    </w:p>
    <w:p w:rsidR="00F1705B" w:rsidRPr="00F1705B" w:rsidRDefault="00F1705B" w:rsidP="00F1705B">
      <w:pPr>
        <w:ind w:left="8647"/>
        <w:rPr>
          <w:rFonts w:ascii="Times New Roman" w:hAnsi="Times New Roman"/>
          <w:szCs w:val="24"/>
        </w:rPr>
      </w:pPr>
      <w:r w:rsidRPr="00F1705B">
        <w:rPr>
          <w:rFonts w:ascii="Times New Roman" w:hAnsi="Times New Roman"/>
          <w:szCs w:val="24"/>
        </w:rPr>
        <w:t>Приложение № 15 к положению об учетной политике Администрации Нововаршавского муниципального района Омской области от 28.12.2024 № 408-р</w:t>
      </w:r>
    </w:p>
    <w:tbl>
      <w:tblPr>
        <w:tblW w:w="20177" w:type="dxa"/>
        <w:tblInd w:w="108" w:type="dxa"/>
        <w:tblLayout w:type="fixed"/>
        <w:tblLook w:val="00A0" w:firstRow="1" w:lastRow="0" w:firstColumn="1" w:lastColumn="0" w:noHBand="0" w:noVBand="0"/>
      </w:tblPr>
      <w:tblGrid>
        <w:gridCol w:w="4403"/>
        <w:gridCol w:w="360"/>
        <w:gridCol w:w="359"/>
        <w:gridCol w:w="277"/>
        <w:gridCol w:w="82"/>
        <w:gridCol w:w="4"/>
        <w:gridCol w:w="232"/>
        <w:gridCol w:w="4"/>
        <w:gridCol w:w="671"/>
        <w:gridCol w:w="309"/>
        <w:gridCol w:w="66"/>
        <w:gridCol w:w="4"/>
        <w:gridCol w:w="232"/>
        <w:gridCol w:w="4"/>
        <w:gridCol w:w="147"/>
        <w:gridCol w:w="9"/>
        <w:gridCol w:w="76"/>
        <w:gridCol w:w="4"/>
        <w:gridCol w:w="215"/>
        <w:gridCol w:w="74"/>
        <w:gridCol w:w="4"/>
        <w:gridCol w:w="257"/>
        <w:gridCol w:w="4"/>
        <w:gridCol w:w="239"/>
        <w:gridCol w:w="9"/>
        <w:gridCol w:w="41"/>
        <w:gridCol w:w="4"/>
        <w:gridCol w:w="266"/>
        <w:gridCol w:w="183"/>
        <w:gridCol w:w="4"/>
        <w:gridCol w:w="133"/>
        <w:gridCol w:w="121"/>
        <w:gridCol w:w="4"/>
        <w:gridCol w:w="42"/>
        <w:gridCol w:w="4"/>
        <w:gridCol w:w="65"/>
        <w:gridCol w:w="19"/>
        <w:gridCol w:w="148"/>
        <w:gridCol w:w="4"/>
        <w:gridCol w:w="84"/>
        <w:gridCol w:w="25"/>
        <w:gridCol w:w="211"/>
        <w:gridCol w:w="1"/>
        <w:gridCol w:w="68"/>
        <w:gridCol w:w="193"/>
        <w:gridCol w:w="58"/>
        <w:gridCol w:w="2"/>
        <w:gridCol w:w="5"/>
        <w:gridCol w:w="8"/>
        <w:gridCol w:w="14"/>
        <w:gridCol w:w="206"/>
        <w:gridCol w:w="30"/>
        <w:gridCol w:w="148"/>
        <w:gridCol w:w="2"/>
        <w:gridCol w:w="82"/>
        <w:gridCol w:w="4"/>
        <w:gridCol w:w="194"/>
        <w:gridCol w:w="102"/>
        <w:gridCol w:w="4"/>
        <w:gridCol w:w="174"/>
        <w:gridCol w:w="118"/>
        <w:gridCol w:w="162"/>
        <w:gridCol w:w="64"/>
        <w:gridCol w:w="166"/>
        <w:gridCol w:w="3"/>
        <w:gridCol w:w="117"/>
        <w:gridCol w:w="200"/>
        <w:gridCol w:w="94"/>
        <w:gridCol w:w="3"/>
        <w:gridCol w:w="26"/>
        <w:gridCol w:w="197"/>
        <w:gridCol w:w="73"/>
        <w:gridCol w:w="10"/>
        <w:gridCol w:w="131"/>
        <w:gridCol w:w="155"/>
        <w:gridCol w:w="125"/>
        <w:gridCol w:w="110"/>
        <w:gridCol w:w="280"/>
        <w:gridCol w:w="27"/>
        <w:gridCol w:w="138"/>
        <w:gridCol w:w="115"/>
        <w:gridCol w:w="27"/>
        <w:gridCol w:w="30"/>
        <w:gridCol w:w="108"/>
        <w:gridCol w:w="115"/>
        <w:gridCol w:w="27"/>
        <w:gridCol w:w="30"/>
        <w:gridCol w:w="108"/>
        <w:gridCol w:w="71"/>
        <w:gridCol w:w="101"/>
        <w:gridCol w:w="108"/>
        <w:gridCol w:w="88"/>
        <w:gridCol w:w="64"/>
        <w:gridCol w:w="8"/>
        <w:gridCol w:w="224"/>
        <w:gridCol w:w="164"/>
        <w:gridCol w:w="22"/>
        <w:gridCol w:w="110"/>
        <w:gridCol w:w="40"/>
        <w:gridCol w:w="108"/>
        <w:gridCol w:w="174"/>
        <w:gridCol w:w="106"/>
        <w:gridCol w:w="174"/>
        <w:gridCol w:w="152"/>
        <w:gridCol w:w="8"/>
        <w:gridCol w:w="90"/>
        <w:gridCol w:w="138"/>
        <w:gridCol w:w="8"/>
        <w:gridCol w:w="134"/>
        <w:gridCol w:w="40"/>
        <w:gridCol w:w="54"/>
        <w:gridCol w:w="182"/>
        <w:gridCol w:w="4"/>
        <w:gridCol w:w="50"/>
        <w:gridCol w:w="182"/>
        <w:gridCol w:w="4116"/>
      </w:tblGrid>
      <w:tr w:rsidR="00F1705B" w:rsidRPr="00F1705B" w:rsidTr="00FB080D">
        <w:trPr>
          <w:gridAfter w:val="1"/>
          <w:wAfter w:w="4116" w:type="dxa"/>
          <w:trHeight w:val="501"/>
        </w:trPr>
        <w:tc>
          <w:tcPr>
            <w:tcW w:w="6701" w:type="dxa"/>
            <w:gridSpan w:val="10"/>
            <w:tcBorders>
              <w:top w:val="nil"/>
              <w:left w:val="nil"/>
              <w:bottom w:val="nil"/>
              <w:right w:val="nil"/>
            </w:tcBorders>
            <w:noWrap/>
          </w:tcPr>
          <w:p w:rsidR="00F1705B" w:rsidRPr="00F1705B" w:rsidRDefault="00F1705B" w:rsidP="00FB080D">
            <w:pPr>
              <w:rPr>
                <w:rFonts w:ascii="Times New Roman" w:hAnsi="Times New Roman"/>
                <w:b/>
                <w:bCs/>
                <w:szCs w:val="24"/>
              </w:rPr>
            </w:pPr>
            <w:r w:rsidRPr="00F1705B">
              <w:rPr>
                <w:rFonts w:ascii="Times New Roman" w:hAnsi="Times New Roman"/>
                <w:b/>
                <w:bCs/>
                <w:szCs w:val="24"/>
              </w:rPr>
              <w:t>Подразделение: Основное</w:t>
            </w:r>
          </w:p>
        </w:tc>
        <w:tc>
          <w:tcPr>
            <w:tcW w:w="453" w:type="dxa"/>
            <w:gridSpan w:val="5"/>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304"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578" w:type="dxa"/>
            <w:gridSpan w:val="5"/>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320"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320"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36" w:type="dxa"/>
            <w:gridSpan w:val="5"/>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5"/>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6"/>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36" w:type="dxa"/>
            <w:gridSpan w:val="2"/>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36"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96" w:type="dxa"/>
            <w:gridSpan w:val="2"/>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96"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806" w:type="dxa"/>
            <w:gridSpan w:val="7"/>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440" w:type="dxa"/>
            <w:gridSpan w:val="6"/>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2"/>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835" w:type="dxa"/>
            <w:gridSpan w:val="8"/>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570" w:type="dxa"/>
            <w:gridSpan w:val="6"/>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1282" w:type="dxa"/>
            <w:gridSpan w:val="1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36" w:type="dxa"/>
            <w:gridSpan w:val="2"/>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36"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r>
      <w:tr w:rsidR="00F1705B" w:rsidRPr="00F1705B" w:rsidTr="00FB080D">
        <w:trPr>
          <w:gridAfter w:val="1"/>
          <w:wAfter w:w="4116" w:type="dxa"/>
          <w:trHeight w:val="240"/>
        </w:trPr>
        <w:tc>
          <w:tcPr>
            <w:tcW w:w="6701" w:type="dxa"/>
            <w:gridSpan w:val="10"/>
            <w:tcBorders>
              <w:top w:val="nil"/>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xml:space="preserve">РАСЧЕТНЫЙ ЛИСТОК ЗА         </w:t>
            </w:r>
          </w:p>
        </w:tc>
        <w:tc>
          <w:tcPr>
            <w:tcW w:w="453" w:type="dxa"/>
            <w:gridSpan w:val="5"/>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304"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578" w:type="dxa"/>
            <w:gridSpan w:val="5"/>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320"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320"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36" w:type="dxa"/>
            <w:gridSpan w:val="5"/>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5"/>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6"/>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36" w:type="dxa"/>
            <w:gridSpan w:val="2"/>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36"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96" w:type="dxa"/>
            <w:gridSpan w:val="2"/>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96"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806" w:type="dxa"/>
            <w:gridSpan w:val="7"/>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440" w:type="dxa"/>
            <w:gridSpan w:val="6"/>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2"/>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835" w:type="dxa"/>
            <w:gridSpan w:val="8"/>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570" w:type="dxa"/>
            <w:gridSpan w:val="6"/>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1282" w:type="dxa"/>
            <w:gridSpan w:val="1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36" w:type="dxa"/>
            <w:gridSpan w:val="2"/>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36"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r>
      <w:tr w:rsidR="00F1705B" w:rsidRPr="00F1705B" w:rsidTr="00FB080D">
        <w:trPr>
          <w:gridAfter w:val="12"/>
          <w:wAfter w:w="5006" w:type="dxa"/>
          <w:trHeight w:val="240"/>
        </w:trPr>
        <w:tc>
          <w:tcPr>
            <w:tcW w:w="9730" w:type="dxa"/>
            <w:gridSpan w:val="48"/>
            <w:tcBorders>
              <w:top w:val="nil"/>
              <w:left w:val="nil"/>
              <w:bottom w:val="nil"/>
              <w:right w:val="nil"/>
            </w:tcBorders>
          </w:tcPr>
          <w:p w:rsidR="00F1705B" w:rsidRPr="00F1705B" w:rsidRDefault="00F1705B" w:rsidP="00FB080D">
            <w:pPr>
              <w:rPr>
                <w:rFonts w:ascii="Times New Roman" w:hAnsi="Times New Roman"/>
                <w:b/>
                <w:bCs/>
                <w:szCs w:val="24"/>
              </w:rPr>
            </w:pPr>
          </w:p>
        </w:tc>
        <w:tc>
          <w:tcPr>
            <w:tcW w:w="1481" w:type="dxa"/>
            <w:gridSpan w:val="17"/>
            <w:tcBorders>
              <w:top w:val="nil"/>
              <w:left w:val="nil"/>
              <w:bottom w:val="nil"/>
              <w:right w:val="nil"/>
            </w:tcBorders>
            <w:noWrap/>
          </w:tcPr>
          <w:p w:rsidR="00F1705B" w:rsidRPr="00F1705B" w:rsidRDefault="00F1705B" w:rsidP="00FB080D">
            <w:pPr>
              <w:rPr>
                <w:rFonts w:ascii="Times New Roman" w:hAnsi="Times New Roman"/>
                <w:b/>
                <w:bCs/>
                <w:szCs w:val="24"/>
              </w:rPr>
            </w:pPr>
            <w:r w:rsidRPr="00F1705B">
              <w:rPr>
                <w:rFonts w:ascii="Times New Roman" w:hAnsi="Times New Roman"/>
                <w:b/>
                <w:bCs/>
                <w:szCs w:val="24"/>
              </w:rPr>
              <w:t>К выплате:</w:t>
            </w:r>
          </w:p>
        </w:tc>
        <w:tc>
          <w:tcPr>
            <w:tcW w:w="440" w:type="dxa"/>
            <w:gridSpan w:val="5"/>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828" w:type="dxa"/>
            <w:gridSpan w:val="6"/>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570" w:type="dxa"/>
            <w:gridSpan w:val="7"/>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1282" w:type="dxa"/>
            <w:gridSpan w:val="11"/>
            <w:tcBorders>
              <w:top w:val="nil"/>
              <w:left w:val="nil"/>
              <w:bottom w:val="nil"/>
              <w:right w:val="nil"/>
            </w:tcBorders>
            <w:noWrap/>
          </w:tcPr>
          <w:p w:rsidR="00F1705B" w:rsidRPr="00F1705B" w:rsidRDefault="00F1705B" w:rsidP="00FB080D">
            <w:pPr>
              <w:jc w:val="right"/>
              <w:rPr>
                <w:rFonts w:ascii="Times New Roman" w:hAnsi="Times New Roman"/>
                <w:b/>
                <w:bCs/>
                <w:szCs w:val="24"/>
              </w:rPr>
            </w:pPr>
          </w:p>
        </w:tc>
      </w:tr>
      <w:tr w:rsidR="00F1705B" w:rsidRPr="00F1705B" w:rsidTr="00FB080D">
        <w:trPr>
          <w:gridAfter w:val="12"/>
          <w:wAfter w:w="5006" w:type="dxa"/>
          <w:trHeight w:val="435"/>
        </w:trPr>
        <w:tc>
          <w:tcPr>
            <w:tcW w:w="5485" w:type="dxa"/>
            <w:gridSpan w:val="6"/>
            <w:tcBorders>
              <w:top w:val="nil"/>
              <w:left w:val="nil"/>
              <w:bottom w:val="nil"/>
              <w:right w:val="nil"/>
            </w:tcBorders>
            <w:noWrap/>
          </w:tcPr>
          <w:p w:rsidR="00F1705B" w:rsidRPr="00F1705B" w:rsidRDefault="00F1705B" w:rsidP="00FB080D">
            <w:pPr>
              <w:rPr>
                <w:rFonts w:ascii="Times New Roman" w:hAnsi="Times New Roman"/>
                <w:szCs w:val="24"/>
              </w:rPr>
            </w:pPr>
            <w:r w:rsidRPr="00F1705B">
              <w:rPr>
                <w:rFonts w:ascii="Times New Roman" w:hAnsi="Times New Roman"/>
                <w:szCs w:val="24"/>
              </w:rPr>
              <w:t>Организация:</w:t>
            </w:r>
          </w:p>
        </w:tc>
        <w:tc>
          <w:tcPr>
            <w:tcW w:w="4245" w:type="dxa"/>
            <w:gridSpan w:val="42"/>
            <w:tcBorders>
              <w:top w:val="nil"/>
              <w:left w:val="nil"/>
              <w:bottom w:val="nil"/>
              <w:right w:val="nil"/>
            </w:tcBorders>
          </w:tcPr>
          <w:p w:rsidR="00F1705B" w:rsidRPr="00F1705B" w:rsidRDefault="00F1705B" w:rsidP="00FB080D">
            <w:pPr>
              <w:rPr>
                <w:rFonts w:ascii="Times New Roman" w:hAnsi="Times New Roman"/>
                <w:szCs w:val="24"/>
              </w:rPr>
            </w:pPr>
            <w:r w:rsidRPr="00F1705B">
              <w:rPr>
                <w:rFonts w:ascii="Times New Roman" w:hAnsi="Times New Roman"/>
                <w:szCs w:val="24"/>
              </w:rPr>
              <w:t>Администрация Нововаршавского муниципального района Омской области</w:t>
            </w:r>
          </w:p>
        </w:tc>
        <w:tc>
          <w:tcPr>
            <w:tcW w:w="1481" w:type="dxa"/>
            <w:gridSpan w:val="17"/>
            <w:tcBorders>
              <w:top w:val="nil"/>
              <w:left w:val="nil"/>
              <w:bottom w:val="nil"/>
              <w:right w:val="nil"/>
            </w:tcBorders>
            <w:noWrap/>
          </w:tcPr>
          <w:p w:rsidR="00F1705B" w:rsidRPr="00F1705B" w:rsidRDefault="00F1705B" w:rsidP="00FB080D">
            <w:pPr>
              <w:rPr>
                <w:rFonts w:ascii="Times New Roman" w:hAnsi="Times New Roman"/>
                <w:szCs w:val="24"/>
              </w:rPr>
            </w:pPr>
            <w:r w:rsidRPr="00F1705B">
              <w:rPr>
                <w:rFonts w:ascii="Times New Roman" w:hAnsi="Times New Roman"/>
                <w:szCs w:val="24"/>
              </w:rPr>
              <w:t>Должность:</w:t>
            </w:r>
          </w:p>
        </w:tc>
        <w:tc>
          <w:tcPr>
            <w:tcW w:w="3960" w:type="dxa"/>
            <w:gridSpan w:val="39"/>
            <w:tcBorders>
              <w:top w:val="nil"/>
              <w:left w:val="nil"/>
              <w:bottom w:val="nil"/>
              <w:right w:val="nil"/>
            </w:tcBorders>
          </w:tcPr>
          <w:p w:rsidR="00F1705B" w:rsidRPr="00F1705B" w:rsidRDefault="00F1705B" w:rsidP="00FB080D">
            <w:pPr>
              <w:rPr>
                <w:rFonts w:ascii="Times New Roman" w:hAnsi="Times New Roman"/>
                <w:szCs w:val="24"/>
              </w:rPr>
            </w:pPr>
          </w:p>
        </w:tc>
      </w:tr>
      <w:tr w:rsidR="00F1705B" w:rsidRPr="00F1705B" w:rsidTr="00FB080D">
        <w:trPr>
          <w:gridAfter w:val="2"/>
          <w:wAfter w:w="4298" w:type="dxa"/>
          <w:trHeight w:val="225"/>
        </w:trPr>
        <w:tc>
          <w:tcPr>
            <w:tcW w:w="5485" w:type="dxa"/>
            <w:gridSpan w:val="6"/>
            <w:tcBorders>
              <w:top w:val="nil"/>
              <w:left w:val="nil"/>
              <w:bottom w:val="nil"/>
              <w:right w:val="nil"/>
            </w:tcBorders>
            <w:noWrap/>
          </w:tcPr>
          <w:p w:rsidR="00F1705B" w:rsidRPr="00F1705B" w:rsidRDefault="00F1705B" w:rsidP="00FB080D">
            <w:pPr>
              <w:rPr>
                <w:rFonts w:ascii="Times New Roman" w:hAnsi="Times New Roman"/>
                <w:szCs w:val="24"/>
              </w:rPr>
            </w:pPr>
            <w:r w:rsidRPr="00F1705B">
              <w:rPr>
                <w:rFonts w:ascii="Times New Roman" w:hAnsi="Times New Roman"/>
                <w:szCs w:val="24"/>
              </w:rPr>
              <w:t>Подразделение:</w:t>
            </w:r>
          </w:p>
        </w:tc>
        <w:tc>
          <w:tcPr>
            <w:tcW w:w="4245" w:type="dxa"/>
            <w:gridSpan w:val="42"/>
            <w:tcBorders>
              <w:top w:val="nil"/>
              <w:left w:val="nil"/>
              <w:bottom w:val="nil"/>
              <w:right w:val="nil"/>
            </w:tcBorders>
          </w:tcPr>
          <w:p w:rsidR="00F1705B" w:rsidRPr="00F1705B" w:rsidRDefault="00F1705B" w:rsidP="00FB080D">
            <w:pPr>
              <w:rPr>
                <w:rFonts w:ascii="Times New Roman" w:hAnsi="Times New Roman"/>
                <w:szCs w:val="24"/>
              </w:rPr>
            </w:pPr>
            <w:r w:rsidRPr="00F1705B">
              <w:rPr>
                <w:rFonts w:ascii="Times New Roman" w:hAnsi="Times New Roman"/>
                <w:szCs w:val="24"/>
              </w:rPr>
              <w:t>Основное</w:t>
            </w:r>
          </w:p>
        </w:tc>
        <w:tc>
          <w:tcPr>
            <w:tcW w:w="1481" w:type="dxa"/>
            <w:gridSpan w:val="17"/>
            <w:tcBorders>
              <w:top w:val="nil"/>
              <w:left w:val="nil"/>
              <w:bottom w:val="nil"/>
              <w:right w:val="nil"/>
            </w:tcBorders>
            <w:noWrap/>
          </w:tcPr>
          <w:p w:rsidR="00F1705B" w:rsidRPr="00F1705B" w:rsidRDefault="00F1705B" w:rsidP="00FB080D">
            <w:pPr>
              <w:rPr>
                <w:rFonts w:ascii="Times New Roman" w:hAnsi="Times New Roman"/>
                <w:szCs w:val="24"/>
              </w:rPr>
            </w:pPr>
            <w:r w:rsidRPr="00F1705B">
              <w:rPr>
                <w:rFonts w:ascii="Times New Roman" w:hAnsi="Times New Roman"/>
                <w:szCs w:val="24"/>
              </w:rPr>
              <w:t>Оклад (тариф):</w:t>
            </w:r>
          </w:p>
        </w:tc>
        <w:tc>
          <w:tcPr>
            <w:tcW w:w="720" w:type="dxa"/>
            <w:gridSpan w:val="8"/>
            <w:tcBorders>
              <w:top w:val="nil"/>
              <w:left w:val="nil"/>
              <w:bottom w:val="nil"/>
              <w:right w:val="nil"/>
            </w:tcBorders>
            <w:noWrap/>
          </w:tcPr>
          <w:p w:rsidR="00F1705B" w:rsidRPr="00F1705B" w:rsidRDefault="00F1705B" w:rsidP="00FB080D">
            <w:pPr>
              <w:rPr>
                <w:rFonts w:ascii="Times New Roman" w:hAnsi="Times New Roman"/>
                <w:szCs w:val="24"/>
              </w:rPr>
            </w:pPr>
          </w:p>
        </w:tc>
        <w:tc>
          <w:tcPr>
            <w:tcW w:w="828" w:type="dxa"/>
            <w:gridSpan w:val="6"/>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570" w:type="dxa"/>
            <w:gridSpan w:val="7"/>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1282" w:type="dxa"/>
            <w:gridSpan w:val="11"/>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36"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36"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36"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r>
      <w:tr w:rsidR="00F1705B" w:rsidRPr="00F1705B" w:rsidTr="00FB080D">
        <w:trPr>
          <w:gridAfter w:val="12"/>
          <w:wAfter w:w="5006" w:type="dxa"/>
          <w:trHeight w:val="225"/>
        </w:trPr>
        <w:tc>
          <w:tcPr>
            <w:tcW w:w="5399" w:type="dxa"/>
            <w:gridSpan w:val="4"/>
            <w:vMerge w:val="restart"/>
            <w:tcBorders>
              <w:top w:val="single" w:sz="4" w:space="0" w:color="auto"/>
              <w:left w:val="single" w:sz="4" w:space="0" w:color="auto"/>
              <w:bottom w:val="single" w:sz="4" w:space="0" w:color="000000"/>
              <w:right w:val="single" w:sz="4" w:space="0" w:color="auto"/>
            </w:tcBorders>
            <w:noWrap/>
          </w:tcPr>
          <w:p w:rsidR="00F1705B" w:rsidRPr="00F1705B" w:rsidRDefault="00F1705B" w:rsidP="00FB080D">
            <w:pPr>
              <w:rPr>
                <w:rFonts w:ascii="Times New Roman" w:hAnsi="Times New Roman"/>
                <w:szCs w:val="24"/>
              </w:rPr>
            </w:pPr>
            <w:r w:rsidRPr="00F1705B">
              <w:rPr>
                <w:rFonts w:ascii="Times New Roman" w:hAnsi="Times New Roman"/>
                <w:szCs w:val="24"/>
              </w:rPr>
              <w:t>Вид</w:t>
            </w:r>
          </w:p>
        </w:tc>
        <w:tc>
          <w:tcPr>
            <w:tcW w:w="993" w:type="dxa"/>
            <w:gridSpan w:val="5"/>
            <w:vMerge w:val="restart"/>
            <w:tcBorders>
              <w:top w:val="single" w:sz="4" w:space="0" w:color="auto"/>
              <w:left w:val="single" w:sz="4" w:space="0" w:color="auto"/>
              <w:bottom w:val="single" w:sz="4" w:space="0" w:color="000000"/>
              <w:right w:val="single" w:sz="4" w:space="0" w:color="auto"/>
            </w:tcBorders>
            <w:noWrap/>
          </w:tcPr>
          <w:p w:rsidR="00F1705B" w:rsidRPr="00F1705B" w:rsidRDefault="00F1705B" w:rsidP="00FB080D">
            <w:pPr>
              <w:jc w:val="center"/>
              <w:rPr>
                <w:rFonts w:ascii="Times New Roman" w:hAnsi="Times New Roman"/>
                <w:szCs w:val="24"/>
              </w:rPr>
            </w:pPr>
            <w:r w:rsidRPr="00F1705B">
              <w:rPr>
                <w:rFonts w:ascii="Times New Roman" w:hAnsi="Times New Roman"/>
                <w:szCs w:val="24"/>
              </w:rPr>
              <w:t>Период</w:t>
            </w:r>
          </w:p>
        </w:tc>
        <w:tc>
          <w:tcPr>
            <w:tcW w:w="1653" w:type="dxa"/>
            <w:gridSpan w:val="16"/>
            <w:tcBorders>
              <w:top w:val="single" w:sz="4" w:space="0" w:color="auto"/>
              <w:left w:val="nil"/>
              <w:bottom w:val="single" w:sz="4" w:space="0" w:color="auto"/>
              <w:right w:val="single" w:sz="4" w:space="0" w:color="auto"/>
            </w:tcBorders>
            <w:noWrap/>
          </w:tcPr>
          <w:p w:rsidR="00F1705B" w:rsidRPr="00F1705B" w:rsidRDefault="00F1705B" w:rsidP="00FB080D">
            <w:pPr>
              <w:jc w:val="center"/>
              <w:rPr>
                <w:rFonts w:ascii="Times New Roman" w:hAnsi="Times New Roman"/>
                <w:szCs w:val="24"/>
              </w:rPr>
            </w:pPr>
            <w:r w:rsidRPr="00F1705B">
              <w:rPr>
                <w:rFonts w:ascii="Times New Roman" w:hAnsi="Times New Roman"/>
                <w:szCs w:val="24"/>
              </w:rPr>
              <w:t>Рабочие</w:t>
            </w:r>
          </w:p>
        </w:tc>
        <w:tc>
          <w:tcPr>
            <w:tcW w:w="756" w:type="dxa"/>
            <w:gridSpan w:val="8"/>
            <w:vMerge w:val="restart"/>
            <w:tcBorders>
              <w:top w:val="single" w:sz="4" w:space="0" w:color="auto"/>
              <w:left w:val="single" w:sz="4" w:space="0" w:color="auto"/>
              <w:bottom w:val="single" w:sz="4" w:space="0" w:color="000000"/>
              <w:right w:val="single" w:sz="4" w:space="0" w:color="auto"/>
            </w:tcBorders>
            <w:noWrap/>
          </w:tcPr>
          <w:p w:rsidR="00F1705B" w:rsidRPr="00F1705B" w:rsidRDefault="00F1705B" w:rsidP="00FB080D">
            <w:pPr>
              <w:jc w:val="center"/>
              <w:rPr>
                <w:rFonts w:ascii="Times New Roman" w:hAnsi="Times New Roman"/>
                <w:szCs w:val="24"/>
              </w:rPr>
            </w:pPr>
            <w:r w:rsidRPr="00F1705B">
              <w:rPr>
                <w:rFonts w:ascii="Times New Roman" w:hAnsi="Times New Roman"/>
                <w:szCs w:val="24"/>
              </w:rPr>
              <w:t>Оплачено</w:t>
            </w:r>
          </w:p>
        </w:tc>
        <w:tc>
          <w:tcPr>
            <w:tcW w:w="929" w:type="dxa"/>
            <w:gridSpan w:val="15"/>
            <w:vMerge w:val="restart"/>
            <w:tcBorders>
              <w:top w:val="single" w:sz="4" w:space="0" w:color="auto"/>
              <w:left w:val="single" w:sz="4" w:space="0" w:color="auto"/>
              <w:bottom w:val="single" w:sz="4" w:space="0" w:color="000000"/>
              <w:right w:val="single" w:sz="4" w:space="0" w:color="auto"/>
            </w:tcBorders>
            <w:noWrap/>
          </w:tcPr>
          <w:p w:rsidR="00F1705B" w:rsidRPr="00F1705B" w:rsidRDefault="00F1705B" w:rsidP="00FB080D">
            <w:pPr>
              <w:jc w:val="center"/>
              <w:rPr>
                <w:rFonts w:ascii="Times New Roman" w:hAnsi="Times New Roman"/>
                <w:szCs w:val="24"/>
              </w:rPr>
            </w:pPr>
            <w:r w:rsidRPr="00F1705B">
              <w:rPr>
                <w:rFonts w:ascii="Times New Roman" w:hAnsi="Times New Roman"/>
                <w:szCs w:val="24"/>
              </w:rPr>
              <w:t>Сумма</w:t>
            </w:r>
          </w:p>
        </w:tc>
        <w:tc>
          <w:tcPr>
            <w:tcW w:w="3029" w:type="dxa"/>
            <w:gridSpan w:val="31"/>
            <w:vMerge w:val="restart"/>
            <w:tcBorders>
              <w:top w:val="single" w:sz="4" w:space="0" w:color="auto"/>
              <w:left w:val="single" w:sz="4" w:space="0" w:color="auto"/>
              <w:bottom w:val="single" w:sz="4" w:space="0" w:color="000000"/>
              <w:right w:val="single" w:sz="4" w:space="0" w:color="auto"/>
            </w:tcBorders>
            <w:noWrap/>
          </w:tcPr>
          <w:p w:rsidR="00F1705B" w:rsidRPr="00F1705B" w:rsidRDefault="00F1705B" w:rsidP="00FB080D">
            <w:pPr>
              <w:rPr>
                <w:rFonts w:ascii="Times New Roman" w:hAnsi="Times New Roman"/>
                <w:szCs w:val="24"/>
              </w:rPr>
            </w:pPr>
            <w:r w:rsidRPr="00F1705B">
              <w:rPr>
                <w:rFonts w:ascii="Times New Roman" w:hAnsi="Times New Roman"/>
                <w:szCs w:val="24"/>
              </w:rPr>
              <w:t>Вид</w:t>
            </w:r>
          </w:p>
        </w:tc>
        <w:tc>
          <w:tcPr>
            <w:tcW w:w="1130" w:type="dxa"/>
            <w:gridSpan w:val="14"/>
            <w:vMerge w:val="restart"/>
            <w:tcBorders>
              <w:top w:val="single" w:sz="4" w:space="0" w:color="auto"/>
              <w:left w:val="single" w:sz="4" w:space="0" w:color="auto"/>
              <w:bottom w:val="single" w:sz="4" w:space="0" w:color="000000"/>
              <w:right w:val="single" w:sz="4" w:space="0" w:color="auto"/>
            </w:tcBorders>
            <w:noWrap/>
          </w:tcPr>
          <w:p w:rsidR="00F1705B" w:rsidRPr="00F1705B" w:rsidRDefault="00F1705B" w:rsidP="00FB080D">
            <w:pPr>
              <w:jc w:val="center"/>
              <w:rPr>
                <w:rFonts w:ascii="Times New Roman" w:hAnsi="Times New Roman"/>
                <w:szCs w:val="24"/>
              </w:rPr>
            </w:pPr>
            <w:r w:rsidRPr="00F1705B">
              <w:rPr>
                <w:rFonts w:ascii="Times New Roman" w:hAnsi="Times New Roman"/>
                <w:szCs w:val="24"/>
              </w:rPr>
              <w:t>Период</w:t>
            </w:r>
          </w:p>
        </w:tc>
        <w:tc>
          <w:tcPr>
            <w:tcW w:w="1282" w:type="dxa"/>
            <w:gridSpan w:val="11"/>
            <w:vMerge w:val="restart"/>
            <w:tcBorders>
              <w:top w:val="single" w:sz="4" w:space="0" w:color="auto"/>
              <w:left w:val="single" w:sz="4" w:space="0" w:color="auto"/>
              <w:bottom w:val="single" w:sz="4" w:space="0" w:color="000000"/>
              <w:right w:val="single" w:sz="4" w:space="0" w:color="auto"/>
            </w:tcBorders>
            <w:noWrap/>
          </w:tcPr>
          <w:p w:rsidR="00F1705B" w:rsidRPr="00F1705B" w:rsidRDefault="00F1705B" w:rsidP="00FB080D">
            <w:pPr>
              <w:jc w:val="center"/>
              <w:rPr>
                <w:rFonts w:ascii="Times New Roman" w:hAnsi="Times New Roman"/>
                <w:szCs w:val="24"/>
              </w:rPr>
            </w:pPr>
            <w:r w:rsidRPr="00F1705B">
              <w:rPr>
                <w:rFonts w:ascii="Times New Roman" w:hAnsi="Times New Roman"/>
                <w:szCs w:val="24"/>
              </w:rPr>
              <w:t>Сумма</w:t>
            </w:r>
          </w:p>
        </w:tc>
      </w:tr>
      <w:tr w:rsidR="00F1705B" w:rsidRPr="00F1705B" w:rsidTr="00FB080D">
        <w:trPr>
          <w:gridAfter w:val="12"/>
          <w:wAfter w:w="5006" w:type="dxa"/>
          <w:trHeight w:val="225"/>
        </w:trPr>
        <w:tc>
          <w:tcPr>
            <w:tcW w:w="5399" w:type="dxa"/>
            <w:gridSpan w:val="4"/>
            <w:vMerge/>
            <w:tcBorders>
              <w:top w:val="single" w:sz="4" w:space="0" w:color="auto"/>
              <w:left w:val="single" w:sz="4" w:space="0" w:color="auto"/>
              <w:bottom w:val="single" w:sz="4" w:space="0" w:color="000000"/>
              <w:right w:val="single" w:sz="4" w:space="0" w:color="auto"/>
            </w:tcBorders>
            <w:vAlign w:val="center"/>
          </w:tcPr>
          <w:p w:rsidR="00F1705B" w:rsidRPr="00F1705B" w:rsidRDefault="00F1705B" w:rsidP="00FB080D">
            <w:pPr>
              <w:rPr>
                <w:rFonts w:ascii="Times New Roman" w:hAnsi="Times New Roman"/>
                <w:szCs w:val="24"/>
              </w:rPr>
            </w:pPr>
          </w:p>
        </w:tc>
        <w:tc>
          <w:tcPr>
            <w:tcW w:w="993" w:type="dxa"/>
            <w:gridSpan w:val="5"/>
            <w:vMerge/>
            <w:tcBorders>
              <w:top w:val="single" w:sz="4" w:space="0" w:color="auto"/>
              <w:left w:val="single" w:sz="4" w:space="0" w:color="auto"/>
              <w:bottom w:val="single" w:sz="4" w:space="0" w:color="000000"/>
              <w:right w:val="single" w:sz="4" w:space="0" w:color="auto"/>
            </w:tcBorders>
            <w:vAlign w:val="center"/>
          </w:tcPr>
          <w:p w:rsidR="00F1705B" w:rsidRPr="00F1705B" w:rsidRDefault="00F1705B" w:rsidP="00FB080D">
            <w:pPr>
              <w:rPr>
                <w:rFonts w:ascii="Times New Roman" w:hAnsi="Times New Roman"/>
                <w:szCs w:val="24"/>
              </w:rPr>
            </w:pPr>
          </w:p>
        </w:tc>
        <w:tc>
          <w:tcPr>
            <w:tcW w:w="771" w:type="dxa"/>
            <w:gridSpan w:val="7"/>
            <w:tcBorders>
              <w:top w:val="single" w:sz="4" w:space="0" w:color="auto"/>
              <w:left w:val="nil"/>
              <w:bottom w:val="single" w:sz="4" w:space="0" w:color="auto"/>
              <w:right w:val="single" w:sz="4" w:space="0" w:color="auto"/>
            </w:tcBorders>
            <w:noWrap/>
          </w:tcPr>
          <w:p w:rsidR="00F1705B" w:rsidRPr="00F1705B" w:rsidRDefault="00F1705B" w:rsidP="00FB080D">
            <w:pPr>
              <w:jc w:val="center"/>
              <w:rPr>
                <w:rFonts w:ascii="Times New Roman" w:hAnsi="Times New Roman"/>
                <w:szCs w:val="24"/>
              </w:rPr>
            </w:pPr>
            <w:r w:rsidRPr="00F1705B">
              <w:rPr>
                <w:rFonts w:ascii="Times New Roman" w:hAnsi="Times New Roman"/>
                <w:szCs w:val="24"/>
              </w:rPr>
              <w:t>Дни</w:t>
            </w:r>
          </w:p>
        </w:tc>
        <w:tc>
          <w:tcPr>
            <w:tcW w:w="882" w:type="dxa"/>
            <w:gridSpan w:val="9"/>
            <w:tcBorders>
              <w:top w:val="single" w:sz="4" w:space="0" w:color="auto"/>
              <w:left w:val="nil"/>
              <w:bottom w:val="single" w:sz="4" w:space="0" w:color="auto"/>
              <w:right w:val="single" w:sz="4" w:space="0" w:color="auto"/>
            </w:tcBorders>
            <w:noWrap/>
          </w:tcPr>
          <w:p w:rsidR="00F1705B" w:rsidRPr="00F1705B" w:rsidRDefault="00F1705B" w:rsidP="00FB080D">
            <w:pPr>
              <w:jc w:val="center"/>
              <w:rPr>
                <w:rFonts w:ascii="Times New Roman" w:hAnsi="Times New Roman"/>
                <w:szCs w:val="24"/>
              </w:rPr>
            </w:pPr>
            <w:r w:rsidRPr="00F1705B">
              <w:rPr>
                <w:rFonts w:ascii="Times New Roman" w:hAnsi="Times New Roman"/>
                <w:szCs w:val="24"/>
              </w:rPr>
              <w:t>Часы</w:t>
            </w:r>
          </w:p>
        </w:tc>
        <w:tc>
          <w:tcPr>
            <w:tcW w:w="756" w:type="dxa"/>
            <w:gridSpan w:val="8"/>
            <w:vMerge/>
            <w:tcBorders>
              <w:top w:val="single" w:sz="4" w:space="0" w:color="auto"/>
              <w:left w:val="single" w:sz="4" w:space="0" w:color="auto"/>
              <w:bottom w:val="single" w:sz="4" w:space="0" w:color="000000"/>
              <w:right w:val="single" w:sz="4" w:space="0" w:color="auto"/>
            </w:tcBorders>
            <w:vAlign w:val="center"/>
          </w:tcPr>
          <w:p w:rsidR="00F1705B" w:rsidRPr="00F1705B" w:rsidRDefault="00F1705B" w:rsidP="00FB080D">
            <w:pPr>
              <w:rPr>
                <w:rFonts w:ascii="Times New Roman" w:hAnsi="Times New Roman"/>
                <w:szCs w:val="24"/>
              </w:rPr>
            </w:pPr>
          </w:p>
        </w:tc>
        <w:tc>
          <w:tcPr>
            <w:tcW w:w="929" w:type="dxa"/>
            <w:gridSpan w:val="15"/>
            <w:vMerge/>
            <w:tcBorders>
              <w:top w:val="single" w:sz="4" w:space="0" w:color="auto"/>
              <w:left w:val="single" w:sz="4" w:space="0" w:color="auto"/>
              <w:bottom w:val="single" w:sz="4" w:space="0" w:color="000000"/>
              <w:right w:val="single" w:sz="4" w:space="0" w:color="auto"/>
            </w:tcBorders>
            <w:vAlign w:val="center"/>
          </w:tcPr>
          <w:p w:rsidR="00F1705B" w:rsidRPr="00F1705B" w:rsidRDefault="00F1705B" w:rsidP="00FB080D">
            <w:pPr>
              <w:rPr>
                <w:rFonts w:ascii="Times New Roman" w:hAnsi="Times New Roman"/>
                <w:szCs w:val="24"/>
              </w:rPr>
            </w:pPr>
          </w:p>
        </w:tc>
        <w:tc>
          <w:tcPr>
            <w:tcW w:w="3029" w:type="dxa"/>
            <w:gridSpan w:val="31"/>
            <w:vMerge/>
            <w:tcBorders>
              <w:top w:val="single" w:sz="4" w:space="0" w:color="auto"/>
              <w:left w:val="single" w:sz="4" w:space="0" w:color="auto"/>
              <w:bottom w:val="single" w:sz="4" w:space="0" w:color="000000"/>
              <w:right w:val="single" w:sz="4" w:space="0" w:color="auto"/>
            </w:tcBorders>
            <w:vAlign w:val="center"/>
          </w:tcPr>
          <w:p w:rsidR="00F1705B" w:rsidRPr="00F1705B" w:rsidRDefault="00F1705B" w:rsidP="00FB080D">
            <w:pPr>
              <w:rPr>
                <w:rFonts w:ascii="Times New Roman" w:hAnsi="Times New Roman"/>
                <w:szCs w:val="24"/>
              </w:rPr>
            </w:pPr>
          </w:p>
        </w:tc>
        <w:tc>
          <w:tcPr>
            <w:tcW w:w="1130" w:type="dxa"/>
            <w:gridSpan w:val="14"/>
            <w:vMerge/>
            <w:tcBorders>
              <w:top w:val="single" w:sz="4" w:space="0" w:color="auto"/>
              <w:left w:val="single" w:sz="4" w:space="0" w:color="auto"/>
              <w:bottom w:val="single" w:sz="4" w:space="0" w:color="000000"/>
              <w:right w:val="single" w:sz="4" w:space="0" w:color="auto"/>
            </w:tcBorders>
            <w:vAlign w:val="center"/>
          </w:tcPr>
          <w:p w:rsidR="00F1705B" w:rsidRPr="00F1705B" w:rsidRDefault="00F1705B" w:rsidP="00FB080D">
            <w:pPr>
              <w:rPr>
                <w:rFonts w:ascii="Times New Roman" w:hAnsi="Times New Roman"/>
                <w:szCs w:val="24"/>
              </w:rPr>
            </w:pPr>
          </w:p>
        </w:tc>
        <w:tc>
          <w:tcPr>
            <w:tcW w:w="1282" w:type="dxa"/>
            <w:gridSpan w:val="11"/>
            <w:vMerge/>
            <w:tcBorders>
              <w:top w:val="single" w:sz="4" w:space="0" w:color="auto"/>
              <w:left w:val="single" w:sz="4" w:space="0" w:color="auto"/>
              <w:bottom w:val="single" w:sz="4" w:space="0" w:color="000000"/>
              <w:right w:val="single" w:sz="4" w:space="0" w:color="auto"/>
            </w:tcBorders>
            <w:vAlign w:val="center"/>
          </w:tcPr>
          <w:p w:rsidR="00F1705B" w:rsidRPr="00F1705B" w:rsidRDefault="00F1705B" w:rsidP="00FB080D">
            <w:pPr>
              <w:rPr>
                <w:rFonts w:ascii="Times New Roman" w:hAnsi="Times New Roman"/>
                <w:szCs w:val="24"/>
              </w:rPr>
            </w:pPr>
          </w:p>
        </w:tc>
      </w:tr>
      <w:tr w:rsidR="00F1705B" w:rsidRPr="00F1705B" w:rsidTr="00FB080D">
        <w:trPr>
          <w:trHeight w:val="225"/>
        </w:trPr>
        <w:tc>
          <w:tcPr>
            <w:tcW w:w="5485" w:type="dxa"/>
            <w:gridSpan w:val="6"/>
            <w:tcBorders>
              <w:top w:val="nil"/>
              <w:left w:val="single" w:sz="4" w:space="0" w:color="auto"/>
              <w:bottom w:val="nil"/>
              <w:right w:val="nil"/>
            </w:tcBorders>
            <w:noWrap/>
          </w:tcPr>
          <w:p w:rsidR="00F1705B" w:rsidRPr="00F1705B" w:rsidRDefault="00F1705B" w:rsidP="00FB080D">
            <w:pPr>
              <w:rPr>
                <w:rFonts w:ascii="Times New Roman" w:hAnsi="Times New Roman"/>
                <w:b/>
                <w:bCs/>
                <w:szCs w:val="24"/>
              </w:rPr>
            </w:pPr>
            <w:r w:rsidRPr="00F1705B">
              <w:rPr>
                <w:rFonts w:ascii="Times New Roman" w:hAnsi="Times New Roman"/>
                <w:b/>
                <w:bCs/>
                <w:szCs w:val="24"/>
              </w:rPr>
              <w:t>Начислено:</w:t>
            </w:r>
          </w:p>
        </w:tc>
        <w:tc>
          <w:tcPr>
            <w:tcW w:w="236" w:type="dxa"/>
            <w:gridSpan w:val="2"/>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1050"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36" w:type="dxa"/>
            <w:gridSpan w:val="2"/>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36"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93"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61" w:type="dxa"/>
            <w:gridSpan w:val="2"/>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93"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453"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304" w:type="dxa"/>
            <w:gridSpan w:val="5"/>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36"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320" w:type="dxa"/>
            <w:gridSpan w:val="3"/>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320"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413" w:type="dxa"/>
            <w:gridSpan w:val="7"/>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906" w:type="dxa"/>
            <w:gridSpan w:val="10"/>
            <w:tcBorders>
              <w:top w:val="nil"/>
              <w:left w:val="nil"/>
              <w:bottom w:val="nil"/>
              <w:right w:val="nil"/>
            </w:tcBorders>
            <w:noWrap/>
          </w:tcPr>
          <w:p w:rsidR="00F1705B" w:rsidRPr="00F1705B" w:rsidRDefault="00F1705B" w:rsidP="00FB080D">
            <w:pPr>
              <w:jc w:val="right"/>
              <w:rPr>
                <w:rFonts w:ascii="Times New Roman" w:hAnsi="Times New Roman"/>
                <w:b/>
                <w:bCs/>
                <w:szCs w:val="24"/>
              </w:rPr>
            </w:pPr>
          </w:p>
        </w:tc>
        <w:tc>
          <w:tcPr>
            <w:tcW w:w="1855" w:type="dxa"/>
            <w:gridSpan w:val="17"/>
            <w:tcBorders>
              <w:top w:val="nil"/>
              <w:left w:val="single" w:sz="4" w:space="0" w:color="auto"/>
              <w:bottom w:val="nil"/>
              <w:right w:val="nil"/>
            </w:tcBorders>
            <w:noWrap/>
          </w:tcPr>
          <w:p w:rsidR="00F1705B" w:rsidRPr="00F1705B" w:rsidRDefault="00F1705B" w:rsidP="00FB080D">
            <w:pPr>
              <w:rPr>
                <w:rFonts w:ascii="Times New Roman" w:hAnsi="Times New Roman"/>
                <w:b/>
                <w:bCs/>
                <w:szCs w:val="24"/>
              </w:rPr>
            </w:pPr>
            <w:r w:rsidRPr="00F1705B">
              <w:rPr>
                <w:rFonts w:ascii="Times New Roman" w:hAnsi="Times New Roman"/>
                <w:b/>
                <w:bCs/>
                <w:szCs w:val="24"/>
              </w:rPr>
              <w:t>Удержано:</w:t>
            </w:r>
          </w:p>
        </w:tc>
        <w:tc>
          <w:tcPr>
            <w:tcW w:w="280"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828" w:type="dxa"/>
            <w:gridSpan w:val="8"/>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4"/>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2"/>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570" w:type="dxa"/>
            <w:gridSpan w:val="6"/>
            <w:tcBorders>
              <w:top w:val="nil"/>
              <w:left w:val="nil"/>
              <w:bottom w:val="nil"/>
              <w:right w:val="nil"/>
            </w:tcBorders>
            <w:noWrap/>
            <w:vAlign w:val="bottom"/>
          </w:tcPr>
          <w:p w:rsidR="00F1705B" w:rsidRPr="00F1705B" w:rsidRDefault="00F1705B" w:rsidP="00FB080D">
            <w:pPr>
              <w:rPr>
                <w:rFonts w:ascii="Times New Roman" w:hAnsi="Times New Roman"/>
                <w:szCs w:val="24"/>
              </w:rPr>
            </w:pPr>
          </w:p>
        </w:tc>
        <w:tc>
          <w:tcPr>
            <w:tcW w:w="4762" w:type="dxa"/>
            <w:gridSpan w:val="8"/>
            <w:tcBorders>
              <w:top w:val="nil"/>
              <w:left w:val="nil"/>
              <w:bottom w:val="nil"/>
              <w:right w:val="single" w:sz="4" w:space="0" w:color="auto"/>
            </w:tcBorders>
            <w:noWrap/>
          </w:tcPr>
          <w:p w:rsidR="00F1705B" w:rsidRPr="00F1705B" w:rsidRDefault="00F1705B" w:rsidP="00FB080D">
            <w:pPr>
              <w:ind w:left="-196"/>
              <w:jc w:val="right"/>
              <w:rPr>
                <w:rFonts w:ascii="Times New Roman" w:hAnsi="Times New Roman"/>
                <w:b/>
                <w:bCs/>
                <w:szCs w:val="24"/>
              </w:rPr>
            </w:pPr>
          </w:p>
        </w:tc>
      </w:tr>
      <w:tr w:rsidR="00F1705B" w:rsidRPr="00F1705B" w:rsidTr="00FB080D">
        <w:trPr>
          <w:gridAfter w:val="12"/>
          <w:wAfter w:w="5006" w:type="dxa"/>
          <w:trHeight w:val="333"/>
        </w:trPr>
        <w:tc>
          <w:tcPr>
            <w:tcW w:w="5399" w:type="dxa"/>
            <w:gridSpan w:val="4"/>
            <w:tcBorders>
              <w:top w:val="single" w:sz="4" w:space="0" w:color="auto"/>
              <w:left w:val="single" w:sz="4" w:space="0" w:color="auto"/>
              <w:bottom w:val="nil"/>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Ежемесячное денежное поощрение</w:t>
            </w:r>
          </w:p>
        </w:tc>
        <w:tc>
          <w:tcPr>
            <w:tcW w:w="993" w:type="dxa"/>
            <w:gridSpan w:val="5"/>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771" w:type="dxa"/>
            <w:gridSpan w:val="7"/>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882" w:type="dxa"/>
            <w:gridSpan w:val="9"/>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756" w:type="dxa"/>
            <w:gridSpan w:val="8"/>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929" w:type="dxa"/>
            <w:gridSpan w:val="15"/>
            <w:tcBorders>
              <w:top w:val="single" w:sz="4" w:space="0" w:color="auto"/>
              <w:left w:val="nil"/>
              <w:bottom w:val="nil"/>
              <w:right w:val="nil"/>
            </w:tcBorders>
            <w:noWrap/>
          </w:tcPr>
          <w:p w:rsidR="00F1705B" w:rsidRPr="00F1705B" w:rsidRDefault="00F1705B" w:rsidP="00FB080D">
            <w:pPr>
              <w:jc w:val="right"/>
              <w:rPr>
                <w:rFonts w:ascii="Times New Roman" w:hAnsi="Times New Roman"/>
                <w:szCs w:val="24"/>
              </w:rPr>
            </w:pPr>
          </w:p>
        </w:tc>
        <w:tc>
          <w:tcPr>
            <w:tcW w:w="3029" w:type="dxa"/>
            <w:gridSpan w:val="31"/>
            <w:tcBorders>
              <w:top w:val="single" w:sz="4" w:space="0" w:color="auto"/>
              <w:left w:val="single" w:sz="4" w:space="0" w:color="auto"/>
              <w:bottom w:val="nil"/>
              <w:right w:val="nil"/>
            </w:tcBorders>
          </w:tcPr>
          <w:p w:rsidR="00F1705B" w:rsidRPr="00F1705B" w:rsidRDefault="00F1705B" w:rsidP="00FB080D">
            <w:pPr>
              <w:rPr>
                <w:rFonts w:ascii="Times New Roman" w:hAnsi="Times New Roman"/>
                <w:szCs w:val="24"/>
              </w:rPr>
            </w:pPr>
            <w:r w:rsidRPr="00F1705B">
              <w:rPr>
                <w:rFonts w:ascii="Times New Roman" w:hAnsi="Times New Roman"/>
                <w:szCs w:val="24"/>
              </w:rPr>
              <w:t>НДФЛ</w:t>
            </w:r>
          </w:p>
        </w:tc>
        <w:tc>
          <w:tcPr>
            <w:tcW w:w="1130" w:type="dxa"/>
            <w:gridSpan w:val="14"/>
            <w:tcBorders>
              <w:top w:val="single" w:sz="4" w:space="0" w:color="auto"/>
              <w:left w:val="single" w:sz="4" w:space="0" w:color="auto"/>
              <w:bottom w:val="nil"/>
              <w:right w:val="single" w:sz="4" w:space="0" w:color="auto"/>
            </w:tcBorders>
            <w:noWrap/>
          </w:tcPr>
          <w:p w:rsidR="00F1705B" w:rsidRPr="00F1705B" w:rsidRDefault="00F1705B" w:rsidP="00FB080D">
            <w:pPr>
              <w:jc w:val="right"/>
              <w:rPr>
                <w:rFonts w:ascii="Times New Roman" w:hAnsi="Times New Roman"/>
                <w:szCs w:val="24"/>
              </w:rPr>
            </w:pPr>
          </w:p>
        </w:tc>
        <w:tc>
          <w:tcPr>
            <w:tcW w:w="1282" w:type="dxa"/>
            <w:gridSpan w:val="11"/>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r>
      <w:tr w:rsidR="00F1705B" w:rsidRPr="00F1705B" w:rsidTr="00FB080D">
        <w:trPr>
          <w:gridAfter w:val="12"/>
          <w:wAfter w:w="5006" w:type="dxa"/>
          <w:trHeight w:val="325"/>
        </w:trPr>
        <w:tc>
          <w:tcPr>
            <w:tcW w:w="5399" w:type="dxa"/>
            <w:gridSpan w:val="4"/>
            <w:tcBorders>
              <w:top w:val="single" w:sz="4" w:space="0" w:color="auto"/>
              <w:left w:val="single" w:sz="4" w:space="0" w:color="auto"/>
              <w:bottom w:val="nil"/>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Надбавка за особые условия муниципальной службы</w:t>
            </w:r>
          </w:p>
        </w:tc>
        <w:tc>
          <w:tcPr>
            <w:tcW w:w="993" w:type="dxa"/>
            <w:gridSpan w:val="5"/>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771" w:type="dxa"/>
            <w:gridSpan w:val="7"/>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882" w:type="dxa"/>
            <w:gridSpan w:val="9"/>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756" w:type="dxa"/>
            <w:gridSpan w:val="8"/>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929" w:type="dxa"/>
            <w:gridSpan w:val="15"/>
            <w:tcBorders>
              <w:top w:val="single" w:sz="4" w:space="0" w:color="auto"/>
              <w:left w:val="nil"/>
              <w:bottom w:val="nil"/>
              <w:right w:val="nil"/>
            </w:tcBorders>
            <w:noWrap/>
          </w:tcPr>
          <w:p w:rsidR="00F1705B" w:rsidRPr="00F1705B" w:rsidRDefault="00F1705B" w:rsidP="00FB080D">
            <w:pPr>
              <w:jc w:val="right"/>
              <w:rPr>
                <w:rFonts w:ascii="Times New Roman" w:hAnsi="Times New Roman"/>
                <w:szCs w:val="24"/>
              </w:rPr>
            </w:pPr>
          </w:p>
        </w:tc>
        <w:tc>
          <w:tcPr>
            <w:tcW w:w="1481" w:type="dxa"/>
            <w:gridSpan w:val="17"/>
            <w:tcBorders>
              <w:top w:val="single" w:sz="4" w:space="0" w:color="auto"/>
              <w:left w:val="single" w:sz="4" w:space="0" w:color="auto"/>
              <w:bottom w:val="nil"/>
              <w:right w:val="nil"/>
            </w:tcBorders>
            <w:noWrap/>
          </w:tcPr>
          <w:p w:rsidR="00F1705B" w:rsidRPr="00F1705B" w:rsidRDefault="00F1705B" w:rsidP="00FB080D">
            <w:pPr>
              <w:rPr>
                <w:rFonts w:ascii="Times New Roman" w:hAnsi="Times New Roman"/>
                <w:b/>
                <w:bCs/>
                <w:szCs w:val="24"/>
              </w:rPr>
            </w:pPr>
            <w:r w:rsidRPr="00F1705B">
              <w:rPr>
                <w:rFonts w:ascii="Times New Roman" w:hAnsi="Times New Roman"/>
                <w:b/>
                <w:bCs/>
                <w:szCs w:val="24"/>
              </w:rPr>
              <w:t>Выплачено:</w:t>
            </w:r>
          </w:p>
        </w:tc>
        <w:tc>
          <w:tcPr>
            <w:tcW w:w="440" w:type="dxa"/>
            <w:gridSpan w:val="5"/>
            <w:tcBorders>
              <w:top w:val="single" w:sz="4" w:space="0" w:color="auto"/>
              <w:left w:val="nil"/>
              <w:bottom w:val="nil"/>
              <w:right w:val="nil"/>
            </w:tcBorders>
            <w:noWrap/>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80" w:type="dxa"/>
            <w:gridSpan w:val="3"/>
            <w:tcBorders>
              <w:top w:val="single" w:sz="4" w:space="0" w:color="auto"/>
              <w:left w:val="nil"/>
              <w:bottom w:val="nil"/>
              <w:right w:val="nil"/>
            </w:tcBorders>
            <w:noWrap/>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828" w:type="dxa"/>
            <w:gridSpan w:val="6"/>
            <w:tcBorders>
              <w:top w:val="single" w:sz="4" w:space="0" w:color="auto"/>
              <w:left w:val="nil"/>
              <w:bottom w:val="nil"/>
              <w:right w:val="nil"/>
            </w:tcBorders>
            <w:noWrap/>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80" w:type="dxa"/>
            <w:gridSpan w:val="3"/>
            <w:tcBorders>
              <w:top w:val="single" w:sz="4" w:space="0" w:color="auto"/>
              <w:left w:val="nil"/>
              <w:bottom w:val="nil"/>
              <w:right w:val="nil"/>
            </w:tcBorders>
            <w:noWrap/>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80" w:type="dxa"/>
            <w:gridSpan w:val="4"/>
            <w:tcBorders>
              <w:top w:val="single" w:sz="4" w:space="0" w:color="auto"/>
              <w:left w:val="nil"/>
              <w:bottom w:val="nil"/>
              <w:right w:val="nil"/>
            </w:tcBorders>
            <w:noWrap/>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570" w:type="dxa"/>
            <w:gridSpan w:val="7"/>
            <w:tcBorders>
              <w:top w:val="single" w:sz="4" w:space="0" w:color="auto"/>
              <w:left w:val="nil"/>
              <w:bottom w:val="nil"/>
              <w:right w:val="nil"/>
            </w:tcBorders>
            <w:noWrap/>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1282" w:type="dxa"/>
            <w:gridSpan w:val="11"/>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b/>
                <w:bCs/>
                <w:szCs w:val="24"/>
              </w:rPr>
            </w:pPr>
          </w:p>
        </w:tc>
      </w:tr>
      <w:tr w:rsidR="00F1705B" w:rsidRPr="00F1705B" w:rsidTr="00FB080D">
        <w:trPr>
          <w:gridAfter w:val="12"/>
          <w:wAfter w:w="5006" w:type="dxa"/>
          <w:trHeight w:val="215"/>
        </w:trPr>
        <w:tc>
          <w:tcPr>
            <w:tcW w:w="5399" w:type="dxa"/>
            <w:gridSpan w:val="4"/>
            <w:tcBorders>
              <w:top w:val="single" w:sz="4" w:space="0" w:color="auto"/>
              <w:left w:val="single" w:sz="4" w:space="0" w:color="auto"/>
              <w:bottom w:val="nil"/>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Надбавка за выслугу лет на муниципальной службе</w:t>
            </w:r>
          </w:p>
        </w:tc>
        <w:tc>
          <w:tcPr>
            <w:tcW w:w="993" w:type="dxa"/>
            <w:gridSpan w:val="5"/>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771" w:type="dxa"/>
            <w:gridSpan w:val="7"/>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882" w:type="dxa"/>
            <w:gridSpan w:val="9"/>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756" w:type="dxa"/>
            <w:gridSpan w:val="8"/>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929" w:type="dxa"/>
            <w:gridSpan w:val="15"/>
            <w:tcBorders>
              <w:top w:val="single" w:sz="4" w:space="0" w:color="auto"/>
              <w:left w:val="nil"/>
              <w:bottom w:val="nil"/>
              <w:right w:val="nil"/>
            </w:tcBorders>
            <w:noWrap/>
          </w:tcPr>
          <w:p w:rsidR="00F1705B" w:rsidRPr="00F1705B" w:rsidRDefault="00F1705B" w:rsidP="00FB080D">
            <w:pPr>
              <w:jc w:val="right"/>
              <w:rPr>
                <w:rFonts w:ascii="Times New Roman" w:hAnsi="Times New Roman"/>
                <w:szCs w:val="24"/>
              </w:rPr>
            </w:pPr>
          </w:p>
        </w:tc>
        <w:tc>
          <w:tcPr>
            <w:tcW w:w="3029" w:type="dxa"/>
            <w:gridSpan w:val="31"/>
            <w:tcBorders>
              <w:top w:val="single" w:sz="4" w:space="0" w:color="auto"/>
              <w:left w:val="single" w:sz="4" w:space="0" w:color="auto"/>
              <w:bottom w:val="nil"/>
              <w:right w:val="nil"/>
            </w:tcBorders>
          </w:tcPr>
          <w:p w:rsidR="00F1705B" w:rsidRPr="00F1705B" w:rsidRDefault="00F1705B" w:rsidP="00FB080D">
            <w:pPr>
              <w:rPr>
                <w:rFonts w:ascii="Times New Roman" w:hAnsi="Times New Roman"/>
                <w:szCs w:val="24"/>
              </w:rPr>
            </w:pPr>
            <w:r w:rsidRPr="00F1705B">
              <w:rPr>
                <w:rFonts w:ascii="Times New Roman" w:hAnsi="Times New Roman"/>
                <w:szCs w:val="24"/>
              </w:rPr>
              <w:t xml:space="preserve">За первую половину месяца </w:t>
            </w:r>
          </w:p>
        </w:tc>
        <w:tc>
          <w:tcPr>
            <w:tcW w:w="1130" w:type="dxa"/>
            <w:gridSpan w:val="14"/>
            <w:tcBorders>
              <w:top w:val="single" w:sz="4" w:space="0" w:color="auto"/>
              <w:left w:val="single" w:sz="4" w:space="0" w:color="auto"/>
              <w:bottom w:val="nil"/>
              <w:right w:val="single" w:sz="4" w:space="0" w:color="auto"/>
            </w:tcBorders>
            <w:noWrap/>
          </w:tcPr>
          <w:p w:rsidR="00F1705B" w:rsidRPr="00F1705B" w:rsidRDefault="00F1705B" w:rsidP="00FB080D">
            <w:pPr>
              <w:jc w:val="right"/>
              <w:rPr>
                <w:rFonts w:ascii="Times New Roman" w:hAnsi="Times New Roman"/>
                <w:szCs w:val="24"/>
              </w:rPr>
            </w:pPr>
          </w:p>
        </w:tc>
        <w:tc>
          <w:tcPr>
            <w:tcW w:w="1282" w:type="dxa"/>
            <w:gridSpan w:val="11"/>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r>
      <w:tr w:rsidR="00F1705B" w:rsidRPr="00F1705B" w:rsidTr="00FB080D">
        <w:trPr>
          <w:gridAfter w:val="12"/>
          <w:wAfter w:w="5006" w:type="dxa"/>
          <w:trHeight w:val="123"/>
        </w:trPr>
        <w:tc>
          <w:tcPr>
            <w:tcW w:w="5399" w:type="dxa"/>
            <w:gridSpan w:val="4"/>
            <w:tcBorders>
              <w:top w:val="single" w:sz="4" w:space="0" w:color="auto"/>
              <w:left w:val="single" w:sz="4" w:space="0" w:color="auto"/>
              <w:bottom w:val="nil"/>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Оклад за классный чин</w:t>
            </w:r>
          </w:p>
        </w:tc>
        <w:tc>
          <w:tcPr>
            <w:tcW w:w="993" w:type="dxa"/>
            <w:gridSpan w:val="5"/>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771" w:type="dxa"/>
            <w:gridSpan w:val="7"/>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882" w:type="dxa"/>
            <w:gridSpan w:val="9"/>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756" w:type="dxa"/>
            <w:gridSpan w:val="8"/>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929" w:type="dxa"/>
            <w:gridSpan w:val="15"/>
            <w:tcBorders>
              <w:top w:val="single" w:sz="4" w:space="0" w:color="auto"/>
              <w:left w:val="nil"/>
              <w:bottom w:val="nil"/>
              <w:right w:val="nil"/>
            </w:tcBorders>
            <w:noWrap/>
          </w:tcPr>
          <w:p w:rsidR="00F1705B" w:rsidRPr="00F1705B" w:rsidRDefault="00F1705B" w:rsidP="00FB080D">
            <w:pPr>
              <w:jc w:val="right"/>
              <w:rPr>
                <w:rFonts w:ascii="Times New Roman" w:hAnsi="Times New Roman"/>
                <w:szCs w:val="24"/>
              </w:rPr>
            </w:pPr>
          </w:p>
        </w:tc>
        <w:tc>
          <w:tcPr>
            <w:tcW w:w="3029" w:type="dxa"/>
            <w:gridSpan w:val="31"/>
            <w:tcBorders>
              <w:top w:val="single" w:sz="4" w:space="0" w:color="auto"/>
              <w:left w:val="single" w:sz="4" w:space="0" w:color="auto"/>
              <w:bottom w:val="nil"/>
              <w:right w:val="nil"/>
            </w:tcBorders>
          </w:tcPr>
          <w:p w:rsidR="00F1705B" w:rsidRPr="00F1705B" w:rsidRDefault="00F1705B" w:rsidP="00FB080D">
            <w:pPr>
              <w:rPr>
                <w:rFonts w:ascii="Times New Roman" w:hAnsi="Times New Roman"/>
                <w:szCs w:val="24"/>
              </w:rPr>
            </w:pPr>
            <w:r w:rsidRPr="00F1705B">
              <w:rPr>
                <w:rFonts w:ascii="Times New Roman" w:hAnsi="Times New Roman"/>
                <w:szCs w:val="24"/>
              </w:rPr>
              <w:t>Зарплата за месяц</w:t>
            </w:r>
          </w:p>
        </w:tc>
        <w:tc>
          <w:tcPr>
            <w:tcW w:w="1130" w:type="dxa"/>
            <w:gridSpan w:val="14"/>
            <w:tcBorders>
              <w:top w:val="single" w:sz="4" w:space="0" w:color="auto"/>
              <w:left w:val="single" w:sz="4" w:space="0" w:color="auto"/>
              <w:bottom w:val="nil"/>
              <w:right w:val="single" w:sz="4" w:space="0" w:color="auto"/>
            </w:tcBorders>
            <w:noWrap/>
          </w:tcPr>
          <w:p w:rsidR="00F1705B" w:rsidRPr="00F1705B" w:rsidRDefault="00F1705B" w:rsidP="00FB080D">
            <w:pPr>
              <w:jc w:val="right"/>
              <w:rPr>
                <w:rFonts w:ascii="Times New Roman" w:hAnsi="Times New Roman"/>
                <w:szCs w:val="24"/>
              </w:rPr>
            </w:pPr>
          </w:p>
        </w:tc>
        <w:tc>
          <w:tcPr>
            <w:tcW w:w="1282" w:type="dxa"/>
            <w:gridSpan w:val="11"/>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r>
      <w:tr w:rsidR="00F1705B" w:rsidRPr="00F1705B" w:rsidTr="00FB080D">
        <w:trPr>
          <w:gridAfter w:val="12"/>
          <w:wAfter w:w="5006" w:type="dxa"/>
          <w:trHeight w:val="141"/>
        </w:trPr>
        <w:tc>
          <w:tcPr>
            <w:tcW w:w="5399" w:type="dxa"/>
            <w:gridSpan w:val="4"/>
            <w:tcBorders>
              <w:top w:val="single" w:sz="4" w:space="0" w:color="auto"/>
              <w:left w:val="single" w:sz="4" w:space="0" w:color="auto"/>
              <w:bottom w:val="nil"/>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Должностной оклад</w:t>
            </w:r>
          </w:p>
        </w:tc>
        <w:tc>
          <w:tcPr>
            <w:tcW w:w="993" w:type="dxa"/>
            <w:gridSpan w:val="5"/>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771" w:type="dxa"/>
            <w:gridSpan w:val="7"/>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882" w:type="dxa"/>
            <w:gridSpan w:val="9"/>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756" w:type="dxa"/>
            <w:gridSpan w:val="8"/>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929" w:type="dxa"/>
            <w:gridSpan w:val="15"/>
            <w:tcBorders>
              <w:top w:val="single" w:sz="4" w:space="0" w:color="auto"/>
              <w:left w:val="nil"/>
              <w:bottom w:val="nil"/>
              <w:right w:val="nil"/>
            </w:tcBorders>
            <w:noWrap/>
          </w:tcPr>
          <w:p w:rsidR="00F1705B" w:rsidRPr="00F1705B" w:rsidRDefault="00F1705B" w:rsidP="00FB080D">
            <w:pPr>
              <w:jc w:val="right"/>
              <w:rPr>
                <w:rFonts w:ascii="Times New Roman" w:hAnsi="Times New Roman"/>
                <w:szCs w:val="24"/>
              </w:rPr>
            </w:pPr>
          </w:p>
        </w:tc>
        <w:tc>
          <w:tcPr>
            <w:tcW w:w="3029" w:type="dxa"/>
            <w:gridSpan w:val="31"/>
            <w:tcBorders>
              <w:top w:val="single" w:sz="4" w:space="0" w:color="auto"/>
              <w:left w:val="single" w:sz="4" w:space="0" w:color="auto"/>
              <w:bottom w:val="nil"/>
              <w:right w:val="nil"/>
            </w:tcBorders>
          </w:tcPr>
          <w:p w:rsidR="00F1705B" w:rsidRPr="00F1705B" w:rsidRDefault="00F1705B" w:rsidP="00FB080D">
            <w:pPr>
              <w:rPr>
                <w:rFonts w:ascii="Times New Roman" w:hAnsi="Times New Roman"/>
                <w:szCs w:val="24"/>
              </w:rPr>
            </w:pPr>
            <w:r w:rsidRPr="00F1705B">
              <w:rPr>
                <w:rFonts w:ascii="Times New Roman" w:hAnsi="Times New Roman"/>
                <w:szCs w:val="24"/>
              </w:rPr>
              <w:t xml:space="preserve">Отпуска, </w:t>
            </w:r>
            <w:proofErr w:type="spellStart"/>
            <w:r w:rsidRPr="00F1705B">
              <w:rPr>
                <w:rFonts w:ascii="Times New Roman" w:hAnsi="Times New Roman"/>
                <w:szCs w:val="24"/>
              </w:rPr>
              <w:t>межрасчет</w:t>
            </w:r>
            <w:proofErr w:type="spellEnd"/>
            <w:r w:rsidRPr="00F1705B">
              <w:rPr>
                <w:rFonts w:ascii="Times New Roman" w:hAnsi="Times New Roman"/>
                <w:szCs w:val="24"/>
              </w:rPr>
              <w:t xml:space="preserve"> </w:t>
            </w:r>
          </w:p>
        </w:tc>
        <w:tc>
          <w:tcPr>
            <w:tcW w:w="1130" w:type="dxa"/>
            <w:gridSpan w:val="14"/>
            <w:tcBorders>
              <w:top w:val="single" w:sz="4" w:space="0" w:color="auto"/>
              <w:left w:val="single" w:sz="4" w:space="0" w:color="auto"/>
              <w:bottom w:val="nil"/>
              <w:right w:val="single" w:sz="4" w:space="0" w:color="auto"/>
            </w:tcBorders>
            <w:noWrap/>
          </w:tcPr>
          <w:p w:rsidR="00F1705B" w:rsidRPr="00F1705B" w:rsidRDefault="00F1705B" w:rsidP="00FB080D">
            <w:pPr>
              <w:jc w:val="right"/>
              <w:rPr>
                <w:rFonts w:ascii="Times New Roman" w:hAnsi="Times New Roman"/>
                <w:szCs w:val="24"/>
              </w:rPr>
            </w:pPr>
          </w:p>
        </w:tc>
        <w:tc>
          <w:tcPr>
            <w:tcW w:w="1282" w:type="dxa"/>
            <w:gridSpan w:val="11"/>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r>
      <w:tr w:rsidR="00F1705B" w:rsidRPr="00F1705B" w:rsidTr="00FB080D">
        <w:trPr>
          <w:gridAfter w:val="12"/>
          <w:wAfter w:w="5006" w:type="dxa"/>
          <w:trHeight w:val="442"/>
        </w:trPr>
        <w:tc>
          <w:tcPr>
            <w:tcW w:w="5399" w:type="dxa"/>
            <w:gridSpan w:val="4"/>
            <w:tcBorders>
              <w:top w:val="single" w:sz="4" w:space="0" w:color="auto"/>
              <w:left w:val="single" w:sz="4" w:space="0" w:color="auto"/>
              <w:bottom w:val="nil"/>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Премия за выполнение особо важных и сложных заданий</w:t>
            </w:r>
          </w:p>
        </w:tc>
        <w:tc>
          <w:tcPr>
            <w:tcW w:w="993" w:type="dxa"/>
            <w:gridSpan w:val="5"/>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771" w:type="dxa"/>
            <w:gridSpan w:val="7"/>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882" w:type="dxa"/>
            <w:gridSpan w:val="9"/>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756" w:type="dxa"/>
            <w:gridSpan w:val="8"/>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929" w:type="dxa"/>
            <w:gridSpan w:val="15"/>
            <w:tcBorders>
              <w:top w:val="single" w:sz="4" w:space="0" w:color="auto"/>
              <w:left w:val="nil"/>
              <w:bottom w:val="nil"/>
              <w:right w:val="nil"/>
            </w:tcBorders>
            <w:noWrap/>
          </w:tcPr>
          <w:p w:rsidR="00F1705B" w:rsidRPr="00F1705B" w:rsidRDefault="00F1705B" w:rsidP="00FB080D">
            <w:pPr>
              <w:jc w:val="right"/>
              <w:rPr>
                <w:rFonts w:ascii="Times New Roman" w:hAnsi="Times New Roman"/>
                <w:szCs w:val="24"/>
              </w:rPr>
            </w:pPr>
          </w:p>
        </w:tc>
        <w:tc>
          <w:tcPr>
            <w:tcW w:w="3029" w:type="dxa"/>
            <w:gridSpan w:val="31"/>
            <w:tcBorders>
              <w:top w:val="single" w:sz="4" w:space="0" w:color="auto"/>
              <w:left w:val="single" w:sz="4" w:space="0" w:color="auto"/>
              <w:bottom w:val="nil"/>
              <w:right w:val="nil"/>
            </w:tcBorders>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1130" w:type="dxa"/>
            <w:gridSpan w:val="14"/>
            <w:tcBorders>
              <w:top w:val="single" w:sz="4" w:space="0" w:color="auto"/>
              <w:left w:val="single" w:sz="4" w:space="0" w:color="auto"/>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1282" w:type="dxa"/>
            <w:gridSpan w:val="11"/>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r>
      <w:tr w:rsidR="00F1705B" w:rsidRPr="00F1705B" w:rsidTr="00FB080D">
        <w:trPr>
          <w:gridAfter w:val="12"/>
          <w:wAfter w:w="5006" w:type="dxa"/>
          <w:trHeight w:val="225"/>
        </w:trPr>
        <w:tc>
          <w:tcPr>
            <w:tcW w:w="5399" w:type="dxa"/>
            <w:gridSpan w:val="4"/>
            <w:tcBorders>
              <w:top w:val="single" w:sz="4" w:space="0" w:color="auto"/>
              <w:left w:val="single" w:sz="4" w:space="0" w:color="auto"/>
              <w:bottom w:val="nil"/>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Районный коэффициент</w:t>
            </w:r>
          </w:p>
        </w:tc>
        <w:tc>
          <w:tcPr>
            <w:tcW w:w="993" w:type="dxa"/>
            <w:gridSpan w:val="5"/>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771" w:type="dxa"/>
            <w:gridSpan w:val="7"/>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882" w:type="dxa"/>
            <w:gridSpan w:val="9"/>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756" w:type="dxa"/>
            <w:gridSpan w:val="8"/>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929" w:type="dxa"/>
            <w:gridSpan w:val="15"/>
            <w:tcBorders>
              <w:top w:val="single" w:sz="4" w:space="0" w:color="auto"/>
              <w:left w:val="nil"/>
              <w:bottom w:val="nil"/>
              <w:right w:val="nil"/>
            </w:tcBorders>
            <w:noWrap/>
          </w:tcPr>
          <w:p w:rsidR="00F1705B" w:rsidRPr="00F1705B" w:rsidRDefault="00F1705B" w:rsidP="00FB080D">
            <w:pPr>
              <w:jc w:val="right"/>
              <w:rPr>
                <w:rFonts w:ascii="Times New Roman" w:hAnsi="Times New Roman"/>
                <w:szCs w:val="24"/>
              </w:rPr>
            </w:pPr>
          </w:p>
        </w:tc>
        <w:tc>
          <w:tcPr>
            <w:tcW w:w="3029" w:type="dxa"/>
            <w:gridSpan w:val="31"/>
            <w:tcBorders>
              <w:top w:val="single" w:sz="4" w:space="0" w:color="auto"/>
              <w:left w:val="single" w:sz="4" w:space="0" w:color="auto"/>
              <w:bottom w:val="nil"/>
              <w:right w:val="nil"/>
            </w:tcBorders>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1130" w:type="dxa"/>
            <w:gridSpan w:val="14"/>
            <w:tcBorders>
              <w:top w:val="single" w:sz="4" w:space="0" w:color="auto"/>
              <w:left w:val="single" w:sz="4" w:space="0" w:color="auto"/>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1282" w:type="dxa"/>
            <w:gridSpan w:val="11"/>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r>
      <w:tr w:rsidR="00F1705B" w:rsidRPr="00F1705B" w:rsidTr="00FB080D">
        <w:trPr>
          <w:gridAfter w:val="12"/>
          <w:wAfter w:w="5006" w:type="dxa"/>
          <w:trHeight w:val="225"/>
        </w:trPr>
        <w:tc>
          <w:tcPr>
            <w:tcW w:w="5399" w:type="dxa"/>
            <w:gridSpan w:val="4"/>
            <w:tcBorders>
              <w:top w:val="single" w:sz="4" w:space="0" w:color="auto"/>
              <w:left w:val="single" w:sz="4" w:space="0" w:color="auto"/>
              <w:bottom w:val="nil"/>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Отпуск основной</w:t>
            </w:r>
          </w:p>
        </w:tc>
        <w:tc>
          <w:tcPr>
            <w:tcW w:w="993" w:type="dxa"/>
            <w:gridSpan w:val="5"/>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771" w:type="dxa"/>
            <w:gridSpan w:val="7"/>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882" w:type="dxa"/>
            <w:gridSpan w:val="9"/>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756" w:type="dxa"/>
            <w:gridSpan w:val="8"/>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929" w:type="dxa"/>
            <w:gridSpan w:val="15"/>
            <w:tcBorders>
              <w:top w:val="single" w:sz="4" w:space="0" w:color="auto"/>
              <w:left w:val="nil"/>
              <w:bottom w:val="nil"/>
              <w:right w:val="nil"/>
            </w:tcBorders>
            <w:noWrap/>
          </w:tcPr>
          <w:p w:rsidR="00F1705B" w:rsidRPr="00F1705B" w:rsidRDefault="00F1705B" w:rsidP="00FB080D">
            <w:pPr>
              <w:jc w:val="right"/>
              <w:rPr>
                <w:rFonts w:ascii="Times New Roman" w:hAnsi="Times New Roman"/>
                <w:szCs w:val="24"/>
              </w:rPr>
            </w:pPr>
          </w:p>
        </w:tc>
        <w:tc>
          <w:tcPr>
            <w:tcW w:w="3029" w:type="dxa"/>
            <w:gridSpan w:val="31"/>
            <w:tcBorders>
              <w:top w:val="single" w:sz="4" w:space="0" w:color="auto"/>
              <w:left w:val="single" w:sz="4" w:space="0" w:color="auto"/>
              <w:bottom w:val="nil"/>
              <w:right w:val="nil"/>
            </w:tcBorders>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1130" w:type="dxa"/>
            <w:gridSpan w:val="14"/>
            <w:tcBorders>
              <w:top w:val="single" w:sz="4" w:space="0" w:color="auto"/>
              <w:left w:val="single" w:sz="4" w:space="0" w:color="auto"/>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1282" w:type="dxa"/>
            <w:gridSpan w:val="11"/>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r>
      <w:tr w:rsidR="00F1705B" w:rsidRPr="00F1705B" w:rsidTr="00FB080D">
        <w:trPr>
          <w:gridAfter w:val="12"/>
          <w:wAfter w:w="5006" w:type="dxa"/>
          <w:trHeight w:val="225"/>
        </w:trPr>
        <w:tc>
          <w:tcPr>
            <w:tcW w:w="5399" w:type="dxa"/>
            <w:gridSpan w:val="4"/>
            <w:tcBorders>
              <w:top w:val="single" w:sz="4" w:space="0" w:color="auto"/>
              <w:left w:val="single" w:sz="4" w:space="0" w:color="auto"/>
              <w:bottom w:val="nil"/>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Отпуск основной</w:t>
            </w:r>
          </w:p>
        </w:tc>
        <w:tc>
          <w:tcPr>
            <w:tcW w:w="993" w:type="dxa"/>
            <w:gridSpan w:val="5"/>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771" w:type="dxa"/>
            <w:gridSpan w:val="7"/>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882" w:type="dxa"/>
            <w:gridSpan w:val="9"/>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756" w:type="dxa"/>
            <w:gridSpan w:val="8"/>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929" w:type="dxa"/>
            <w:gridSpan w:val="15"/>
            <w:tcBorders>
              <w:top w:val="single" w:sz="4" w:space="0" w:color="auto"/>
              <w:left w:val="nil"/>
              <w:bottom w:val="nil"/>
              <w:right w:val="nil"/>
            </w:tcBorders>
            <w:noWrap/>
          </w:tcPr>
          <w:p w:rsidR="00F1705B" w:rsidRPr="00F1705B" w:rsidRDefault="00F1705B" w:rsidP="00FB080D">
            <w:pPr>
              <w:jc w:val="right"/>
              <w:rPr>
                <w:rFonts w:ascii="Times New Roman" w:hAnsi="Times New Roman"/>
                <w:szCs w:val="24"/>
              </w:rPr>
            </w:pPr>
          </w:p>
        </w:tc>
        <w:tc>
          <w:tcPr>
            <w:tcW w:w="3029" w:type="dxa"/>
            <w:gridSpan w:val="31"/>
            <w:tcBorders>
              <w:top w:val="single" w:sz="4" w:space="0" w:color="auto"/>
              <w:left w:val="single" w:sz="4" w:space="0" w:color="auto"/>
              <w:bottom w:val="nil"/>
              <w:right w:val="nil"/>
            </w:tcBorders>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1130" w:type="dxa"/>
            <w:gridSpan w:val="14"/>
            <w:tcBorders>
              <w:top w:val="single" w:sz="4" w:space="0" w:color="auto"/>
              <w:left w:val="single" w:sz="4" w:space="0" w:color="auto"/>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1282" w:type="dxa"/>
            <w:gridSpan w:val="11"/>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r>
      <w:tr w:rsidR="00F1705B" w:rsidRPr="00F1705B" w:rsidTr="00FB080D">
        <w:trPr>
          <w:gridAfter w:val="12"/>
          <w:wAfter w:w="5006" w:type="dxa"/>
          <w:trHeight w:val="277"/>
        </w:trPr>
        <w:tc>
          <w:tcPr>
            <w:tcW w:w="5399" w:type="dxa"/>
            <w:gridSpan w:val="4"/>
            <w:tcBorders>
              <w:top w:val="single" w:sz="4" w:space="0" w:color="auto"/>
              <w:left w:val="single" w:sz="4" w:space="0" w:color="auto"/>
              <w:bottom w:val="nil"/>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Компенсация отпуска (Отпуск основной)</w:t>
            </w:r>
          </w:p>
        </w:tc>
        <w:tc>
          <w:tcPr>
            <w:tcW w:w="993" w:type="dxa"/>
            <w:gridSpan w:val="5"/>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771" w:type="dxa"/>
            <w:gridSpan w:val="7"/>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882" w:type="dxa"/>
            <w:gridSpan w:val="9"/>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756" w:type="dxa"/>
            <w:gridSpan w:val="8"/>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929" w:type="dxa"/>
            <w:gridSpan w:val="15"/>
            <w:tcBorders>
              <w:top w:val="single" w:sz="4" w:space="0" w:color="auto"/>
              <w:left w:val="nil"/>
              <w:bottom w:val="nil"/>
              <w:right w:val="nil"/>
            </w:tcBorders>
            <w:noWrap/>
          </w:tcPr>
          <w:p w:rsidR="00F1705B" w:rsidRPr="00F1705B" w:rsidRDefault="00F1705B" w:rsidP="00FB080D">
            <w:pPr>
              <w:jc w:val="right"/>
              <w:rPr>
                <w:rFonts w:ascii="Times New Roman" w:hAnsi="Times New Roman"/>
                <w:szCs w:val="24"/>
              </w:rPr>
            </w:pPr>
          </w:p>
        </w:tc>
        <w:tc>
          <w:tcPr>
            <w:tcW w:w="3029" w:type="dxa"/>
            <w:gridSpan w:val="31"/>
            <w:tcBorders>
              <w:top w:val="single" w:sz="4" w:space="0" w:color="auto"/>
              <w:left w:val="single" w:sz="4" w:space="0" w:color="auto"/>
              <w:bottom w:val="nil"/>
              <w:right w:val="nil"/>
            </w:tcBorders>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1130" w:type="dxa"/>
            <w:gridSpan w:val="14"/>
            <w:tcBorders>
              <w:top w:val="single" w:sz="4" w:space="0" w:color="auto"/>
              <w:left w:val="single" w:sz="4" w:space="0" w:color="auto"/>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1282" w:type="dxa"/>
            <w:gridSpan w:val="11"/>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r>
      <w:tr w:rsidR="00F1705B" w:rsidRPr="00F1705B" w:rsidTr="00FB080D">
        <w:trPr>
          <w:gridAfter w:val="12"/>
          <w:wAfter w:w="5006" w:type="dxa"/>
          <w:trHeight w:val="281"/>
        </w:trPr>
        <w:tc>
          <w:tcPr>
            <w:tcW w:w="5399" w:type="dxa"/>
            <w:gridSpan w:val="4"/>
            <w:tcBorders>
              <w:top w:val="single" w:sz="4" w:space="0" w:color="auto"/>
              <w:left w:val="single" w:sz="4" w:space="0" w:color="auto"/>
              <w:bottom w:val="nil"/>
              <w:right w:val="single" w:sz="4" w:space="0" w:color="auto"/>
            </w:tcBorders>
          </w:tcPr>
          <w:p w:rsidR="00F1705B" w:rsidRPr="00F1705B" w:rsidRDefault="00F1705B" w:rsidP="00FB080D">
            <w:pPr>
              <w:rPr>
                <w:rFonts w:ascii="Times New Roman" w:hAnsi="Times New Roman"/>
                <w:szCs w:val="24"/>
              </w:rPr>
            </w:pPr>
            <w:r w:rsidRPr="00F1705B">
              <w:rPr>
                <w:rFonts w:ascii="Times New Roman" w:hAnsi="Times New Roman"/>
                <w:szCs w:val="24"/>
              </w:rPr>
              <w:t>Единовременная выплата к отпуску</w:t>
            </w:r>
          </w:p>
        </w:tc>
        <w:tc>
          <w:tcPr>
            <w:tcW w:w="993" w:type="dxa"/>
            <w:gridSpan w:val="5"/>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771" w:type="dxa"/>
            <w:gridSpan w:val="7"/>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882" w:type="dxa"/>
            <w:gridSpan w:val="9"/>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756" w:type="dxa"/>
            <w:gridSpan w:val="8"/>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p>
        </w:tc>
        <w:tc>
          <w:tcPr>
            <w:tcW w:w="929" w:type="dxa"/>
            <w:gridSpan w:val="15"/>
            <w:tcBorders>
              <w:top w:val="single" w:sz="4" w:space="0" w:color="auto"/>
              <w:left w:val="nil"/>
              <w:bottom w:val="nil"/>
              <w:right w:val="nil"/>
            </w:tcBorders>
            <w:noWrap/>
          </w:tcPr>
          <w:p w:rsidR="00F1705B" w:rsidRPr="00F1705B" w:rsidRDefault="00F1705B" w:rsidP="00FB080D">
            <w:pPr>
              <w:jc w:val="right"/>
              <w:rPr>
                <w:rFonts w:ascii="Times New Roman" w:hAnsi="Times New Roman"/>
                <w:szCs w:val="24"/>
              </w:rPr>
            </w:pPr>
          </w:p>
        </w:tc>
        <w:tc>
          <w:tcPr>
            <w:tcW w:w="3029" w:type="dxa"/>
            <w:gridSpan w:val="31"/>
            <w:tcBorders>
              <w:top w:val="single" w:sz="4" w:space="0" w:color="auto"/>
              <w:left w:val="single" w:sz="4" w:space="0" w:color="auto"/>
              <w:bottom w:val="nil"/>
              <w:right w:val="nil"/>
            </w:tcBorders>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1130" w:type="dxa"/>
            <w:gridSpan w:val="14"/>
            <w:tcBorders>
              <w:top w:val="single" w:sz="4" w:space="0" w:color="auto"/>
              <w:left w:val="single" w:sz="4" w:space="0" w:color="auto"/>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c>
          <w:tcPr>
            <w:tcW w:w="1282" w:type="dxa"/>
            <w:gridSpan w:val="11"/>
            <w:tcBorders>
              <w:top w:val="single" w:sz="4" w:space="0" w:color="auto"/>
              <w:left w:val="nil"/>
              <w:bottom w:val="nil"/>
              <w:right w:val="single" w:sz="4" w:space="0" w:color="auto"/>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 </w:t>
            </w:r>
          </w:p>
        </w:tc>
      </w:tr>
      <w:tr w:rsidR="00F1705B" w:rsidRPr="00F1705B" w:rsidTr="00FB080D">
        <w:trPr>
          <w:trHeight w:val="60"/>
        </w:trPr>
        <w:tc>
          <w:tcPr>
            <w:tcW w:w="4406" w:type="dxa"/>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360" w:type="dxa"/>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359" w:type="dxa"/>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359" w:type="dxa"/>
            <w:gridSpan w:val="2"/>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36" w:type="dxa"/>
            <w:gridSpan w:val="2"/>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1050" w:type="dxa"/>
            <w:gridSpan w:val="4"/>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36" w:type="dxa"/>
            <w:gridSpan w:val="2"/>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36" w:type="dxa"/>
            <w:gridSpan w:val="4"/>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93" w:type="dxa"/>
            <w:gridSpan w:val="3"/>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61" w:type="dxa"/>
            <w:gridSpan w:val="2"/>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93" w:type="dxa"/>
            <w:gridSpan w:val="4"/>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453" w:type="dxa"/>
            <w:gridSpan w:val="3"/>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304" w:type="dxa"/>
            <w:gridSpan w:val="5"/>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36" w:type="dxa"/>
            <w:gridSpan w:val="4"/>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320" w:type="dxa"/>
            <w:gridSpan w:val="5"/>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321" w:type="dxa"/>
            <w:gridSpan w:val="4"/>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413" w:type="dxa"/>
            <w:gridSpan w:val="7"/>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80" w:type="dxa"/>
            <w:gridSpan w:val="3"/>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80" w:type="dxa"/>
            <w:gridSpan w:val="3"/>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80" w:type="dxa"/>
            <w:gridSpan w:val="2"/>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350" w:type="dxa"/>
            <w:gridSpan w:val="4"/>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97" w:type="dxa"/>
            <w:gridSpan w:val="3"/>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96" w:type="dxa"/>
            <w:gridSpan w:val="3"/>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96" w:type="dxa"/>
            <w:gridSpan w:val="3"/>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852" w:type="dxa"/>
            <w:gridSpan w:val="8"/>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80" w:type="dxa"/>
            <w:gridSpan w:val="4"/>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80" w:type="dxa"/>
            <w:gridSpan w:val="3"/>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828" w:type="dxa"/>
            <w:gridSpan w:val="9"/>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82" w:type="dxa"/>
            <w:gridSpan w:val="2"/>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80" w:type="dxa"/>
            <w:gridSpan w:val="2"/>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570" w:type="dxa"/>
            <w:gridSpan w:val="7"/>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4590" w:type="dxa"/>
            <w:gridSpan w:val="6"/>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r>
      <w:tr w:rsidR="00F1705B" w:rsidRPr="00F1705B" w:rsidTr="00FB080D">
        <w:trPr>
          <w:gridAfter w:val="11"/>
          <w:wAfter w:w="4995" w:type="dxa"/>
          <w:trHeight w:val="225"/>
        </w:trPr>
        <w:tc>
          <w:tcPr>
            <w:tcW w:w="8800" w:type="dxa"/>
            <w:gridSpan w:val="32"/>
            <w:tcBorders>
              <w:top w:val="nil"/>
              <w:left w:val="nil"/>
              <w:bottom w:val="nil"/>
              <w:right w:val="nil"/>
            </w:tcBorders>
          </w:tcPr>
          <w:p w:rsidR="00F1705B" w:rsidRPr="00F1705B" w:rsidRDefault="00F1705B" w:rsidP="00FB080D">
            <w:pPr>
              <w:rPr>
                <w:rFonts w:ascii="Times New Roman" w:hAnsi="Times New Roman"/>
                <w:szCs w:val="24"/>
              </w:rPr>
            </w:pPr>
            <w:r w:rsidRPr="00F1705B">
              <w:rPr>
                <w:rFonts w:ascii="Times New Roman" w:hAnsi="Times New Roman"/>
                <w:szCs w:val="24"/>
              </w:rPr>
              <w:t>Долг предприятия на начало</w:t>
            </w:r>
          </w:p>
        </w:tc>
        <w:tc>
          <w:tcPr>
            <w:tcW w:w="941" w:type="dxa"/>
            <w:gridSpan w:val="17"/>
            <w:tcBorders>
              <w:top w:val="nil"/>
              <w:left w:val="nil"/>
              <w:bottom w:val="nil"/>
              <w:right w:val="nil"/>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0,00</w:t>
            </w:r>
          </w:p>
        </w:tc>
        <w:tc>
          <w:tcPr>
            <w:tcW w:w="4159" w:type="dxa"/>
            <w:gridSpan w:val="45"/>
            <w:tcBorders>
              <w:top w:val="nil"/>
              <w:left w:val="nil"/>
              <w:bottom w:val="nil"/>
              <w:right w:val="nil"/>
            </w:tcBorders>
          </w:tcPr>
          <w:p w:rsidR="00F1705B" w:rsidRPr="00F1705B" w:rsidRDefault="00F1705B" w:rsidP="00FB080D">
            <w:pPr>
              <w:rPr>
                <w:rFonts w:ascii="Times New Roman" w:hAnsi="Times New Roman"/>
                <w:szCs w:val="24"/>
              </w:rPr>
            </w:pPr>
            <w:r w:rsidRPr="00F1705B">
              <w:rPr>
                <w:rFonts w:ascii="Times New Roman" w:hAnsi="Times New Roman"/>
                <w:szCs w:val="24"/>
              </w:rPr>
              <w:t>Долг предприятия на конец</w:t>
            </w:r>
          </w:p>
        </w:tc>
        <w:tc>
          <w:tcPr>
            <w:tcW w:w="1282" w:type="dxa"/>
            <w:gridSpan w:val="11"/>
            <w:tcBorders>
              <w:top w:val="nil"/>
              <w:left w:val="nil"/>
              <w:bottom w:val="nil"/>
              <w:right w:val="nil"/>
            </w:tcBorders>
            <w:noWrap/>
          </w:tcPr>
          <w:p w:rsidR="00F1705B" w:rsidRPr="00F1705B" w:rsidRDefault="00F1705B" w:rsidP="00FB080D">
            <w:pPr>
              <w:jc w:val="right"/>
              <w:rPr>
                <w:rFonts w:ascii="Times New Roman" w:hAnsi="Times New Roman"/>
                <w:szCs w:val="24"/>
              </w:rPr>
            </w:pPr>
            <w:r w:rsidRPr="00F1705B">
              <w:rPr>
                <w:rFonts w:ascii="Times New Roman" w:hAnsi="Times New Roman"/>
                <w:szCs w:val="24"/>
              </w:rPr>
              <w:t>0,00</w:t>
            </w:r>
          </w:p>
        </w:tc>
      </w:tr>
      <w:tr w:rsidR="00F1705B" w:rsidRPr="00F1705B" w:rsidTr="00FB080D">
        <w:trPr>
          <w:gridAfter w:val="3"/>
          <w:wAfter w:w="4345" w:type="dxa"/>
          <w:trHeight w:val="441"/>
        </w:trPr>
        <w:tc>
          <w:tcPr>
            <w:tcW w:w="4406" w:type="dxa"/>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xml:space="preserve">Общий облагаемый доход                       Вычетов на детей: </w:t>
            </w:r>
          </w:p>
        </w:tc>
        <w:tc>
          <w:tcPr>
            <w:tcW w:w="360" w:type="dxa"/>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359" w:type="dxa"/>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359" w:type="dxa"/>
            <w:gridSpan w:val="2"/>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36" w:type="dxa"/>
            <w:gridSpan w:val="2"/>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1050" w:type="dxa"/>
            <w:gridSpan w:val="4"/>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164" w:type="dxa"/>
            <w:gridSpan w:val="26"/>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36" w:type="dxa"/>
            <w:gridSpan w:val="3"/>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37" w:type="dxa"/>
            <w:gridSpan w:val="3"/>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61" w:type="dxa"/>
            <w:gridSpan w:val="2"/>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93" w:type="dxa"/>
            <w:gridSpan w:val="6"/>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62" w:type="dxa"/>
            <w:gridSpan w:val="4"/>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304" w:type="dxa"/>
            <w:gridSpan w:val="4"/>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684" w:type="dxa"/>
            <w:gridSpan w:val="5"/>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320" w:type="dxa"/>
            <w:gridSpan w:val="3"/>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320" w:type="dxa"/>
            <w:gridSpan w:val="4"/>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604" w:type="dxa"/>
            <w:gridSpan w:val="6"/>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80" w:type="dxa"/>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80" w:type="dxa"/>
            <w:gridSpan w:val="3"/>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p>
        </w:tc>
        <w:tc>
          <w:tcPr>
            <w:tcW w:w="280" w:type="dxa"/>
            <w:gridSpan w:val="4"/>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36" w:type="dxa"/>
            <w:gridSpan w:val="4"/>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97" w:type="dxa"/>
            <w:gridSpan w:val="3"/>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96" w:type="dxa"/>
            <w:gridSpan w:val="3"/>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96" w:type="dxa"/>
            <w:gridSpan w:val="3"/>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852" w:type="dxa"/>
            <w:gridSpan w:val="8"/>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80" w:type="dxa"/>
            <w:gridSpan w:val="3"/>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c>
          <w:tcPr>
            <w:tcW w:w="280" w:type="dxa"/>
            <w:gridSpan w:val="4"/>
            <w:tcBorders>
              <w:top w:val="single" w:sz="4" w:space="0" w:color="auto"/>
              <w:left w:val="nil"/>
              <w:bottom w:val="nil"/>
              <w:right w:val="nil"/>
            </w:tcBorders>
            <w:noWrap/>
            <w:vAlign w:val="bottom"/>
          </w:tcPr>
          <w:p w:rsidR="00F1705B" w:rsidRPr="00F1705B" w:rsidRDefault="00F1705B" w:rsidP="00FB080D">
            <w:pPr>
              <w:rPr>
                <w:rFonts w:ascii="Times New Roman" w:hAnsi="Times New Roman"/>
                <w:szCs w:val="24"/>
              </w:rPr>
            </w:pPr>
            <w:r w:rsidRPr="00F1705B">
              <w:rPr>
                <w:rFonts w:ascii="Times New Roman" w:hAnsi="Times New Roman"/>
                <w:szCs w:val="24"/>
              </w:rPr>
              <w:t> </w:t>
            </w:r>
          </w:p>
        </w:tc>
      </w:tr>
    </w:tbl>
    <w:p w:rsidR="00F1705B" w:rsidRPr="00F1705B" w:rsidRDefault="00F1705B" w:rsidP="00F1705B">
      <w:pPr>
        <w:rPr>
          <w:rFonts w:ascii="Times New Roman" w:hAnsi="Times New Roman"/>
          <w:szCs w:val="24"/>
        </w:rPr>
      </w:pPr>
    </w:p>
    <w:p w:rsidR="00F1705B" w:rsidRPr="00F1705B" w:rsidRDefault="00F1705B" w:rsidP="00F1705B">
      <w:pPr>
        <w:rPr>
          <w:rFonts w:ascii="Times New Roman" w:hAnsi="Times New Roman"/>
          <w:szCs w:val="24"/>
        </w:rPr>
        <w:sectPr w:rsidR="00F1705B" w:rsidRPr="00F1705B" w:rsidSect="00F1705B">
          <w:pgSz w:w="16840" w:h="11907" w:orient="landscape" w:code="9"/>
          <w:pgMar w:top="1134" w:right="1134" w:bottom="737" w:left="1134" w:header="567" w:footer="720" w:gutter="0"/>
          <w:cols w:space="720"/>
          <w:docGrid w:linePitch="326"/>
        </w:sectPr>
      </w:pPr>
    </w:p>
    <w:p w:rsidR="00F1705B" w:rsidRPr="00F1705B" w:rsidRDefault="00F1705B" w:rsidP="00F1705B">
      <w:pPr>
        <w:ind w:left="5103"/>
        <w:rPr>
          <w:rFonts w:ascii="Times New Roman" w:hAnsi="Times New Roman"/>
          <w:szCs w:val="24"/>
        </w:rPr>
      </w:pPr>
      <w:r w:rsidRPr="00F1705B">
        <w:rPr>
          <w:rFonts w:ascii="Times New Roman" w:hAnsi="Times New Roman"/>
          <w:szCs w:val="24"/>
        </w:rPr>
        <w:lastRenderedPageBreak/>
        <w:t>Приложение № 16 к положению об учетной политике Администрации Нововаршавского муниципального района Омской области от 28.12.2024 № 408-р</w:t>
      </w:r>
    </w:p>
    <w:p w:rsidR="00F1705B" w:rsidRPr="00F1705B" w:rsidRDefault="00F1705B" w:rsidP="00F1705B">
      <w:pPr>
        <w:jc w:val="both"/>
        <w:rPr>
          <w:rFonts w:ascii="Times New Roman" w:hAnsi="Times New Roman"/>
          <w:szCs w:val="24"/>
        </w:rPr>
      </w:pPr>
    </w:p>
    <w:tbl>
      <w:tblPr>
        <w:tblW w:w="9889" w:type="dxa"/>
        <w:tblLayout w:type="fixed"/>
        <w:tblLook w:val="04A0" w:firstRow="1" w:lastRow="0" w:firstColumn="1" w:lastColumn="0" w:noHBand="0" w:noVBand="1"/>
      </w:tblPr>
      <w:tblGrid>
        <w:gridCol w:w="250"/>
        <w:gridCol w:w="992"/>
        <w:gridCol w:w="567"/>
        <w:gridCol w:w="142"/>
        <w:gridCol w:w="1134"/>
        <w:gridCol w:w="567"/>
        <w:gridCol w:w="236"/>
        <w:gridCol w:w="236"/>
        <w:gridCol w:w="48"/>
        <w:gridCol w:w="236"/>
        <w:gridCol w:w="95"/>
        <w:gridCol w:w="94"/>
        <w:gridCol w:w="190"/>
        <w:gridCol w:w="46"/>
        <w:gridCol w:w="96"/>
        <w:gridCol w:w="141"/>
        <w:gridCol w:w="94"/>
        <w:gridCol w:w="48"/>
        <w:gridCol w:w="188"/>
        <w:gridCol w:w="96"/>
        <w:gridCol w:w="235"/>
        <w:gridCol w:w="48"/>
        <w:gridCol w:w="188"/>
        <w:gridCol w:w="284"/>
        <w:gridCol w:w="520"/>
        <w:gridCol w:w="425"/>
        <w:gridCol w:w="142"/>
        <w:gridCol w:w="94"/>
        <w:gridCol w:w="236"/>
        <w:gridCol w:w="237"/>
        <w:gridCol w:w="94"/>
        <w:gridCol w:w="236"/>
        <w:gridCol w:w="95"/>
        <w:gridCol w:w="94"/>
        <w:gridCol w:w="190"/>
        <w:gridCol w:w="46"/>
        <w:gridCol w:w="1229"/>
      </w:tblGrid>
      <w:tr w:rsidR="00F1705B" w:rsidRPr="00F1705B" w:rsidTr="00FB080D">
        <w:tc>
          <w:tcPr>
            <w:tcW w:w="4503" w:type="dxa"/>
            <w:gridSpan w:val="11"/>
          </w:tcPr>
          <w:p w:rsidR="00F1705B" w:rsidRPr="00F1705B" w:rsidRDefault="00F1705B" w:rsidP="00FB080D">
            <w:pPr>
              <w:rPr>
                <w:rFonts w:ascii="Times New Roman" w:hAnsi="Times New Roman"/>
                <w:szCs w:val="24"/>
              </w:rPr>
            </w:pPr>
          </w:p>
        </w:tc>
        <w:tc>
          <w:tcPr>
            <w:tcW w:w="426" w:type="dxa"/>
            <w:gridSpan w:val="4"/>
          </w:tcPr>
          <w:p w:rsidR="00F1705B" w:rsidRPr="00F1705B" w:rsidRDefault="00F1705B" w:rsidP="00FB080D">
            <w:pPr>
              <w:rPr>
                <w:rFonts w:ascii="Times New Roman" w:hAnsi="Times New Roman"/>
                <w:szCs w:val="24"/>
              </w:rPr>
            </w:pPr>
          </w:p>
        </w:tc>
        <w:tc>
          <w:tcPr>
            <w:tcW w:w="567" w:type="dxa"/>
            <w:gridSpan w:val="5"/>
          </w:tcPr>
          <w:p w:rsidR="00F1705B" w:rsidRPr="00F1705B" w:rsidRDefault="00F1705B" w:rsidP="00FB080D">
            <w:pPr>
              <w:rPr>
                <w:rFonts w:ascii="Times New Roman" w:hAnsi="Times New Roman"/>
                <w:szCs w:val="24"/>
              </w:rPr>
            </w:pPr>
          </w:p>
        </w:tc>
        <w:tc>
          <w:tcPr>
            <w:tcW w:w="283" w:type="dxa"/>
            <w:gridSpan w:val="2"/>
          </w:tcPr>
          <w:p w:rsidR="00F1705B" w:rsidRPr="00F1705B" w:rsidRDefault="00F1705B" w:rsidP="00FB080D">
            <w:pPr>
              <w:rPr>
                <w:rFonts w:ascii="Times New Roman" w:hAnsi="Times New Roman"/>
                <w:szCs w:val="24"/>
              </w:rPr>
            </w:pPr>
          </w:p>
        </w:tc>
        <w:tc>
          <w:tcPr>
            <w:tcW w:w="992" w:type="dxa"/>
            <w:gridSpan w:val="3"/>
          </w:tcPr>
          <w:p w:rsidR="00F1705B" w:rsidRPr="00F1705B" w:rsidRDefault="00F1705B" w:rsidP="00FB080D">
            <w:pPr>
              <w:rPr>
                <w:rFonts w:ascii="Times New Roman" w:hAnsi="Times New Roman"/>
                <w:szCs w:val="24"/>
              </w:rPr>
            </w:pPr>
          </w:p>
        </w:tc>
        <w:tc>
          <w:tcPr>
            <w:tcW w:w="567" w:type="dxa"/>
            <w:gridSpan w:val="2"/>
          </w:tcPr>
          <w:p w:rsidR="00F1705B" w:rsidRPr="00F1705B" w:rsidRDefault="00F1705B" w:rsidP="00FB080D">
            <w:pPr>
              <w:rPr>
                <w:rFonts w:ascii="Times New Roman" w:hAnsi="Times New Roman"/>
                <w:szCs w:val="24"/>
              </w:rPr>
            </w:pPr>
          </w:p>
        </w:tc>
        <w:tc>
          <w:tcPr>
            <w:tcW w:w="567" w:type="dxa"/>
            <w:gridSpan w:val="3"/>
          </w:tcPr>
          <w:p w:rsidR="00F1705B" w:rsidRPr="00F1705B" w:rsidRDefault="00F1705B" w:rsidP="00FB080D">
            <w:pPr>
              <w:rPr>
                <w:rFonts w:ascii="Times New Roman" w:hAnsi="Times New Roman"/>
                <w:szCs w:val="24"/>
              </w:rPr>
            </w:pPr>
          </w:p>
        </w:tc>
        <w:tc>
          <w:tcPr>
            <w:tcW w:w="425" w:type="dxa"/>
            <w:gridSpan w:val="3"/>
          </w:tcPr>
          <w:p w:rsidR="00F1705B" w:rsidRPr="00F1705B" w:rsidRDefault="00F1705B" w:rsidP="00FB080D">
            <w:pPr>
              <w:rPr>
                <w:rFonts w:ascii="Times New Roman" w:hAnsi="Times New Roman"/>
                <w:szCs w:val="24"/>
              </w:rPr>
            </w:pPr>
          </w:p>
        </w:tc>
        <w:tc>
          <w:tcPr>
            <w:tcW w:w="1559" w:type="dxa"/>
            <w:gridSpan w:val="4"/>
          </w:tcPr>
          <w:p w:rsidR="00F1705B" w:rsidRPr="00F1705B" w:rsidRDefault="00F1705B" w:rsidP="00FB080D">
            <w:pPr>
              <w:rPr>
                <w:rFonts w:ascii="Times New Roman" w:hAnsi="Times New Roman"/>
                <w:szCs w:val="24"/>
              </w:rPr>
            </w:pPr>
          </w:p>
        </w:tc>
      </w:tr>
      <w:tr w:rsidR="00F1705B" w:rsidRPr="00F1705B" w:rsidTr="00FB080D">
        <w:tc>
          <w:tcPr>
            <w:tcW w:w="4503" w:type="dxa"/>
            <w:gridSpan w:val="11"/>
          </w:tcPr>
          <w:p w:rsidR="00F1705B" w:rsidRPr="00F1705B" w:rsidRDefault="00F1705B" w:rsidP="00FB080D">
            <w:pPr>
              <w:rPr>
                <w:rFonts w:ascii="Times New Roman" w:hAnsi="Times New Roman"/>
                <w:szCs w:val="24"/>
              </w:rPr>
            </w:pPr>
          </w:p>
        </w:tc>
        <w:tc>
          <w:tcPr>
            <w:tcW w:w="5386" w:type="dxa"/>
            <w:gridSpan w:val="26"/>
          </w:tcPr>
          <w:p w:rsidR="00F1705B" w:rsidRPr="00F1705B" w:rsidRDefault="00F1705B" w:rsidP="00FB080D">
            <w:pPr>
              <w:rPr>
                <w:rFonts w:ascii="Times New Roman" w:hAnsi="Times New Roman"/>
                <w:szCs w:val="24"/>
              </w:rPr>
            </w:pPr>
            <w:r w:rsidRPr="00F1705B">
              <w:rPr>
                <w:rFonts w:ascii="Times New Roman" w:hAnsi="Times New Roman"/>
                <w:szCs w:val="24"/>
              </w:rPr>
              <w:t>УТВЕРЖДАЮ</w:t>
            </w:r>
          </w:p>
        </w:tc>
      </w:tr>
      <w:tr w:rsidR="00F1705B" w:rsidRPr="00F1705B" w:rsidTr="00FB080D">
        <w:tc>
          <w:tcPr>
            <w:tcW w:w="4503" w:type="dxa"/>
            <w:gridSpan w:val="11"/>
          </w:tcPr>
          <w:p w:rsidR="00F1705B" w:rsidRPr="00F1705B" w:rsidRDefault="00F1705B" w:rsidP="00FB080D">
            <w:pPr>
              <w:rPr>
                <w:rFonts w:ascii="Times New Roman" w:hAnsi="Times New Roman"/>
                <w:szCs w:val="24"/>
              </w:rPr>
            </w:pPr>
          </w:p>
        </w:tc>
        <w:tc>
          <w:tcPr>
            <w:tcW w:w="426" w:type="dxa"/>
            <w:gridSpan w:val="4"/>
          </w:tcPr>
          <w:p w:rsidR="00F1705B" w:rsidRPr="00F1705B" w:rsidRDefault="00F1705B" w:rsidP="00FB080D">
            <w:pPr>
              <w:rPr>
                <w:rFonts w:ascii="Times New Roman" w:hAnsi="Times New Roman"/>
                <w:szCs w:val="24"/>
              </w:rPr>
            </w:pPr>
          </w:p>
        </w:tc>
        <w:tc>
          <w:tcPr>
            <w:tcW w:w="567" w:type="dxa"/>
            <w:gridSpan w:val="5"/>
          </w:tcPr>
          <w:p w:rsidR="00F1705B" w:rsidRPr="00F1705B" w:rsidRDefault="00F1705B" w:rsidP="00FB080D">
            <w:pPr>
              <w:rPr>
                <w:rFonts w:ascii="Times New Roman" w:hAnsi="Times New Roman"/>
                <w:szCs w:val="24"/>
              </w:rPr>
            </w:pPr>
          </w:p>
        </w:tc>
        <w:tc>
          <w:tcPr>
            <w:tcW w:w="283" w:type="dxa"/>
            <w:gridSpan w:val="2"/>
          </w:tcPr>
          <w:p w:rsidR="00F1705B" w:rsidRPr="00F1705B" w:rsidRDefault="00F1705B" w:rsidP="00FB080D">
            <w:pPr>
              <w:rPr>
                <w:rFonts w:ascii="Times New Roman" w:hAnsi="Times New Roman"/>
                <w:szCs w:val="24"/>
              </w:rPr>
            </w:pPr>
          </w:p>
        </w:tc>
        <w:tc>
          <w:tcPr>
            <w:tcW w:w="992" w:type="dxa"/>
            <w:gridSpan w:val="3"/>
          </w:tcPr>
          <w:p w:rsidR="00F1705B" w:rsidRPr="00F1705B" w:rsidRDefault="00F1705B" w:rsidP="00FB080D">
            <w:pPr>
              <w:rPr>
                <w:rFonts w:ascii="Times New Roman" w:hAnsi="Times New Roman"/>
                <w:szCs w:val="24"/>
              </w:rPr>
            </w:pPr>
          </w:p>
        </w:tc>
        <w:tc>
          <w:tcPr>
            <w:tcW w:w="567" w:type="dxa"/>
            <w:gridSpan w:val="2"/>
          </w:tcPr>
          <w:p w:rsidR="00F1705B" w:rsidRPr="00F1705B" w:rsidRDefault="00F1705B" w:rsidP="00FB080D">
            <w:pPr>
              <w:rPr>
                <w:rFonts w:ascii="Times New Roman" w:hAnsi="Times New Roman"/>
                <w:szCs w:val="24"/>
              </w:rPr>
            </w:pPr>
          </w:p>
        </w:tc>
        <w:tc>
          <w:tcPr>
            <w:tcW w:w="567" w:type="dxa"/>
            <w:gridSpan w:val="3"/>
          </w:tcPr>
          <w:p w:rsidR="00F1705B" w:rsidRPr="00F1705B" w:rsidRDefault="00F1705B" w:rsidP="00FB080D">
            <w:pPr>
              <w:rPr>
                <w:rFonts w:ascii="Times New Roman" w:hAnsi="Times New Roman"/>
                <w:szCs w:val="24"/>
              </w:rPr>
            </w:pPr>
          </w:p>
        </w:tc>
        <w:tc>
          <w:tcPr>
            <w:tcW w:w="425" w:type="dxa"/>
            <w:gridSpan w:val="3"/>
          </w:tcPr>
          <w:p w:rsidR="00F1705B" w:rsidRPr="00F1705B" w:rsidRDefault="00F1705B" w:rsidP="00FB080D">
            <w:pPr>
              <w:rPr>
                <w:rFonts w:ascii="Times New Roman" w:hAnsi="Times New Roman"/>
                <w:szCs w:val="24"/>
              </w:rPr>
            </w:pPr>
          </w:p>
        </w:tc>
        <w:tc>
          <w:tcPr>
            <w:tcW w:w="1559" w:type="dxa"/>
            <w:gridSpan w:val="4"/>
          </w:tcPr>
          <w:p w:rsidR="00F1705B" w:rsidRPr="00F1705B" w:rsidRDefault="00F1705B" w:rsidP="00FB080D">
            <w:pPr>
              <w:rPr>
                <w:rFonts w:ascii="Times New Roman" w:hAnsi="Times New Roman"/>
                <w:szCs w:val="24"/>
              </w:rPr>
            </w:pPr>
          </w:p>
        </w:tc>
      </w:tr>
      <w:tr w:rsidR="00F1705B" w:rsidRPr="00F1705B" w:rsidTr="00FB080D">
        <w:tc>
          <w:tcPr>
            <w:tcW w:w="4503" w:type="dxa"/>
            <w:gridSpan w:val="11"/>
          </w:tcPr>
          <w:p w:rsidR="00F1705B" w:rsidRPr="00F1705B" w:rsidRDefault="00F1705B" w:rsidP="00FB080D">
            <w:pPr>
              <w:rPr>
                <w:rFonts w:ascii="Times New Roman" w:hAnsi="Times New Roman"/>
                <w:szCs w:val="24"/>
              </w:rPr>
            </w:pPr>
          </w:p>
        </w:tc>
        <w:tc>
          <w:tcPr>
            <w:tcW w:w="2268" w:type="dxa"/>
            <w:gridSpan w:val="14"/>
          </w:tcPr>
          <w:p w:rsidR="00F1705B" w:rsidRPr="00F1705B" w:rsidRDefault="00F1705B" w:rsidP="00FB080D">
            <w:pPr>
              <w:rPr>
                <w:rFonts w:ascii="Times New Roman" w:hAnsi="Times New Roman"/>
                <w:b/>
                <w:i/>
                <w:szCs w:val="24"/>
              </w:rPr>
            </w:pPr>
            <w:r w:rsidRPr="00F1705B">
              <w:rPr>
                <w:rFonts w:ascii="Times New Roman" w:hAnsi="Times New Roman"/>
                <w:szCs w:val="24"/>
              </w:rPr>
              <w:t>________________</w:t>
            </w:r>
          </w:p>
        </w:tc>
        <w:tc>
          <w:tcPr>
            <w:tcW w:w="1134" w:type="dxa"/>
            <w:gridSpan w:val="5"/>
            <w:tcBorders>
              <w:bottom w:val="single" w:sz="4" w:space="0" w:color="auto"/>
            </w:tcBorders>
            <w:vAlign w:val="bottom"/>
          </w:tcPr>
          <w:p w:rsidR="00F1705B" w:rsidRPr="00F1705B" w:rsidRDefault="00F1705B" w:rsidP="00FB080D">
            <w:pPr>
              <w:jc w:val="center"/>
              <w:rPr>
                <w:rFonts w:ascii="Times New Roman" w:hAnsi="Times New Roman"/>
                <w:b/>
                <w:i/>
                <w:szCs w:val="24"/>
              </w:rPr>
            </w:pPr>
          </w:p>
        </w:tc>
        <w:tc>
          <w:tcPr>
            <w:tcW w:w="425" w:type="dxa"/>
            <w:gridSpan w:val="3"/>
            <w:vAlign w:val="bottom"/>
          </w:tcPr>
          <w:p w:rsidR="00F1705B" w:rsidRPr="00F1705B" w:rsidRDefault="00F1705B" w:rsidP="00FB080D">
            <w:pPr>
              <w:jc w:val="center"/>
              <w:rPr>
                <w:rFonts w:ascii="Times New Roman" w:hAnsi="Times New Roman"/>
                <w:b/>
                <w:i/>
                <w:szCs w:val="24"/>
              </w:rPr>
            </w:pPr>
          </w:p>
        </w:tc>
        <w:tc>
          <w:tcPr>
            <w:tcW w:w="1559" w:type="dxa"/>
            <w:gridSpan w:val="4"/>
            <w:tcBorders>
              <w:bottom w:val="single" w:sz="4" w:space="0" w:color="auto"/>
            </w:tcBorders>
            <w:vAlign w:val="bottom"/>
          </w:tcPr>
          <w:p w:rsidR="00F1705B" w:rsidRPr="00F1705B" w:rsidRDefault="00F1705B" w:rsidP="00FB080D">
            <w:pPr>
              <w:jc w:val="center"/>
              <w:rPr>
                <w:rFonts w:ascii="Times New Roman" w:hAnsi="Times New Roman"/>
                <w:b/>
                <w:i/>
                <w:szCs w:val="24"/>
              </w:rPr>
            </w:pPr>
          </w:p>
        </w:tc>
      </w:tr>
      <w:tr w:rsidR="00F1705B" w:rsidRPr="00F1705B" w:rsidTr="00FB080D">
        <w:tc>
          <w:tcPr>
            <w:tcW w:w="4503" w:type="dxa"/>
            <w:gridSpan w:val="11"/>
          </w:tcPr>
          <w:p w:rsidR="00F1705B" w:rsidRPr="00F1705B" w:rsidRDefault="00F1705B" w:rsidP="00FB080D">
            <w:pPr>
              <w:rPr>
                <w:rFonts w:ascii="Times New Roman" w:hAnsi="Times New Roman"/>
                <w:szCs w:val="24"/>
              </w:rPr>
            </w:pPr>
          </w:p>
        </w:tc>
        <w:tc>
          <w:tcPr>
            <w:tcW w:w="426" w:type="dxa"/>
            <w:gridSpan w:val="4"/>
          </w:tcPr>
          <w:p w:rsidR="00F1705B" w:rsidRPr="00F1705B" w:rsidRDefault="00F1705B" w:rsidP="00FB080D">
            <w:pPr>
              <w:rPr>
                <w:rFonts w:ascii="Times New Roman" w:hAnsi="Times New Roman"/>
                <w:szCs w:val="24"/>
              </w:rPr>
            </w:pPr>
          </w:p>
        </w:tc>
        <w:tc>
          <w:tcPr>
            <w:tcW w:w="567" w:type="dxa"/>
            <w:gridSpan w:val="5"/>
          </w:tcPr>
          <w:p w:rsidR="00F1705B" w:rsidRPr="00F1705B" w:rsidRDefault="00F1705B" w:rsidP="00FB080D">
            <w:pPr>
              <w:rPr>
                <w:rFonts w:ascii="Times New Roman" w:hAnsi="Times New Roman"/>
                <w:szCs w:val="24"/>
              </w:rPr>
            </w:pPr>
          </w:p>
        </w:tc>
        <w:tc>
          <w:tcPr>
            <w:tcW w:w="283" w:type="dxa"/>
            <w:gridSpan w:val="2"/>
          </w:tcPr>
          <w:p w:rsidR="00F1705B" w:rsidRPr="00F1705B" w:rsidRDefault="00F1705B" w:rsidP="00FB080D">
            <w:pPr>
              <w:rPr>
                <w:rFonts w:ascii="Times New Roman" w:hAnsi="Times New Roman"/>
                <w:szCs w:val="24"/>
              </w:rPr>
            </w:pPr>
          </w:p>
        </w:tc>
        <w:tc>
          <w:tcPr>
            <w:tcW w:w="992" w:type="dxa"/>
            <w:gridSpan w:val="3"/>
          </w:tcPr>
          <w:p w:rsidR="00F1705B" w:rsidRPr="00F1705B" w:rsidRDefault="00F1705B" w:rsidP="00FB080D">
            <w:pPr>
              <w:rPr>
                <w:rFonts w:ascii="Times New Roman" w:hAnsi="Times New Roman"/>
                <w:szCs w:val="24"/>
              </w:rPr>
            </w:pPr>
          </w:p>
        </w:tc>
        <w:tc>
          <w:tcPr>
            <w:tcW w:w="1134" w:type="dxa"/>
            <w:gridSpan w:val="5"/>
          </w:tcPr>
          <w:p w:rsidR="00F1705B" w:rsidRPr="00F1705B" w:rsidRDefault="00F1705B" w:rsidP="00FB080D">
            <w:pPr>
              <w:jc w:val="center"/>
              <w:rPr>
                <w:rFonts w:ascii="Times New Roman" w:hAnsi="Times New Roman"/>
                <w:szCs w:val="24"/>
                <w:vertAlign w:val="superscript"/>
              </w:rPr>
            </w:pPr>
            <w:r w:rsidRPr="00F1705B">
              <w:rPr>
                <w:rFonts w:ascii="Times New Roman" w:hAnsi="Times New Roman"/>
                <w:szCs w:val="24"/>
                <w:vertAlign w:val="superscript"/>
              </w:rPr>
              <w:t>(подпись)</w:t>
            </w:r>
          </w:p>
        </w:tc>
        <w:tc>
          <w:tcPr>
            <w:tcW w:w="425" w:type="dxa"/>
            <w:gridSpan w:val="3"/>
          </w:tcPr>
          <w:p w:rsidR="00F1705B" w:rsidRPr="00F1705B" w:rsidRDefault="00F1705B" w:rsidP="00FB080D">
            <w:pPr>
              <w:jc w:val="center"/>
              <w:rPr>
                <w:rFonts w:ascii="Times New Roman" w:hAnsi="Times New Roman"/>
                <w:szCs w:val="24"/>
                <w:vertAlign w:val="superscript"/>
              </w:rPr>
            </w:pPr>
          </w:p>
        </w:tc>
        <w:tc>
          <w:tcPr>
            <w:tcW w:w="1559" w:type="dxa"/>
            <w:gridSpan w:val="4"/>
          </w:tcPr>
          <w:p w:rsidR="00F1705B" w:rsidRPr="00F1705B" w:rsidRDefault="00F1705B" w:rsidP="00FB080D">
            <w:pPr>
              <w:jc w:val="center"/>
              <w:rPr>
                <w:rFonts w:ascii="Times New Roman" w:hAnsi="Times New Roman"/>
                <w:szCs w:val="24"/>
                <w:vertAlign w:val="superscript"/>
              </w:rPr>
            </w:pPr>
            <w:r w:rsidRPr="00F1705B">
              <w:rPr>
                <w:rFonts w:ascii="Times New Roman" w:hAnsi="Times New Roman"/>
                <w:szCs w:val="24"/>
                <w:vertAlign w:val="superscript"/>
              </w:rPr>
              <w:t>(расшифровка)</w:t>
            </w:r>
          </w:p>
        </w:tc>
      </w:tr>
      <w:tr w:rsidR="00F1705B" w:rsidRPr="00F1705B" w:rsidTr="00FB080D">
        <w:tc>
          <w:tcPr>
            <w:tcW w:w="4503" w:type="dxa"/>
            <w:gridSpan w:val="11"/>
          </w:tcPr>
          <w:p w:rsidR="00F1705B" w:rsidRPr="00F1705B" w:rsidRDefault="00F1705B" w:rsidP="00FB080D">
            <w:pPr>
              <w:rPr>
                <w:rFonts w:ascii="Times New Roman" w:hAnsi="Times New Roman"/>
                <w:szCs w:val="24"/>
              </w:rPr>
            </w:pPr>
          </w:p>
        </w:tc>
        <w:tc>
          <w:tcPr>
            <w:tcW w:w="426" w:type="dxa"/>
            <w:gridSpan w:val="4"/>
          </w:tcPr>
          <w:p w:rsidR="00F1705B" w:rsidRPr="00F1705B" w:rsidRDefault="00F1705B" w:rsidP="00FB080D">
            <w:pPr>
              <w:rPr>
                <w:rFonts w:ascii="Times New Roman" w:hAnsi="Times New Roman"/>
                <w:szCs w:val="24"/>
              </w:rPr>
            </w:pPr>
            <w:r w:rsidRPr="00F1705B">
              <w:rPr>
                <w:rFonts w:ascii="Times New Roman" w:hAnsi="Times New Roman"/>
                <w:szCs w:val="24"/>
              </w:rPr>
              <w:t>«</w:t>
            </w:r>
          </w:p>
        </w:tc>
        <w:tc>
          <w:tcPr>
            <w:tcW w:w="567" w:type="dxa"/>
            <w:gridSpan w:val="5"/>
            <w:tcBorders>
              <w:bottom w:val="single" w:sz="4" w:space="0" w:color="auto"/>
            </w:tcBorders>
          </w:tcPr>
          <w:p w:rsidR="00F1705B" w:rsidRPr="00F1705B" w:rsidRDefault="00F1705B" w:rsidP="00FB080D">
            <w:pPr>
              <w:rPr>
                <w:rFonts w:ascii="Times New Roman" w:hAnsi="Times New Roman"/>
                <w:b/>
                <w:i/>
                <w:szCs w:val="24"/>
              </w:rPr>
            </w:pPr>
          </w:p>
        </w:tc>
        <w:tc>
          <w:tcPr>
            <w:tcW w:w="283" w:type="dxa"/>
            <w:gridSpan w:val="2"/>
          </w:tcPr>
          <w:p w:rsidR="00F1705B" w:rsidRPr="00F1705B" w:rsidRDefault="00F1705B" w:rsidP="00FB080D">
            <w:pPr>
              <w:rPr>
                <w:rFonts w:ascii="Times New Roman" w:hAnsi="Times New Roman"/>
                <w:szCs w:val="24"/>
              </w:rPr>
            </w:pPr>
            <w:r w:rsidRPr="00F1705B">
              <w:rPr>
                <w:rFonts w:ascii="Times New Roman" w:hAnsi="Times New Roman"/>
                <w:szCs w:val="24"/>
              </w:rPr>
              <w:t>»</w:t>
            </w:r>
          </w:p>
        </w:tc>
        <w:tc>
          <w:tcPr>
            <w:tcW w:w="992" w:type="dxa"/>
            <w:gridSpan w:val="3"/>
            <w:tcBorders>
              <w:bottom w:val="single" w:sz="4" w:space="0" w:color="auto"/>
            </w:tcBorders>
          </w:tcPr>
          <w:p w:rsidR="00F1705B" w:rsidRPr="00F1705B" w:rsidRDefault="00F1705B" w:rsidP="00FB080D">
            <w:pPr>
              <w:rPr>
                <w:rFonts w:ascii="Times New Roman" w:hAnsi="Times New Roman"/>
                <w:b/>
                <w:i/>
                <w:szCs w:val="24"/>
              </w:rPr>
            </w:pPr>
          </w:p>
        </w:tc>
        <w:tc>
          <w:tcPr>
            <w:tcW w:w="567" w:type="dxa"/>
            <w:gridSpan w:val="2"/>
          </w:tcPr>
          <w:p w:rsidR="00F1705B" w:rsidRPr="00F1705B" w:rsidRDefault="00F1705B" w:rsidP="00FB080D">
            <w:pPr>
              <w:rPr>
                <w:rFonts w:ascii="Times New Roman" w:hAnsi="Times New Roman"/>
                <w:szCs w:val="24"/>
              </w:rPr>
            </w:pPr>
            <w:r w:rsidRPr="00F1705B">
              <w:rPr>
                <w:rFonts w:ascii="Times New Roman" w:hAnsi="Times New Roman"/>
                <w:szCs w:val="24"/>
              </w:rPr>
              <w:t>20</w:t>
            </w:r>
          </w:p>
        </w:tc>
        <w:tc>
          <w:tcPr>
            <w:tcW w:w="567" w:type="dxa"/>
            <w:gridSpan w:val="3"/>
            <w:tcBorders>
              <w:bottom w:val="single" w:sz="4" w:space="0" w:color="auto"/>
            </w:tcBorders>
          </w:tcPr>
          <w:p w:rsidR="00F1705B" w:rsidRPr="00F1705B" w:rsidRDefault="00F1705B" w:rsidP="00FB080D">
            <w:pPr>
              <w:rPr>
                <w:rFonts w:ascii="Times New Roman" w:hAnsi="Times New Roman"/>
                <w:b/>
                <w:i/>
                <w:szCs w:val="24"/>
              </w:rPr>
            </w:pPr>
          </w:p>
        </w:tc>
        <w:tc>
          <w:tcPr>
            <w:tcW w:w="425" w:type="dxa"/>
            <w:gridSpan w:val="3"/>
          </w:tcPr>
          <w:p w:rsidR="00F1705B" w:rsidRPr="00F1705B" w:rsidRDefault="00F1705B" w:rsidP="00FB080D">
            <w:pPr>
              <w:rPr>
                <w:rFonts w:ascii="Times New Roman" w:hAnsi="Times New Roman"/>
                <w:szCs w:val="24"/>
              </w:rPr>
            </w:pPr>
            <w:r w:rsidRPr="00F1705B">
              <w:rPr>
                <w:rFonts w:ascii="Times New Roman" w:hAnsi="Times New Roman"/>
                <w:szCs w:val="24"/>
              </w:rPr>
              <w:t>г.</w:t>
            </w:r>
          </w:p>
        </w:tc>
        <w:tc>
          <w:tcPr>
            <w:tcW w:w="1559" w:type="dxa"/>
            <w:gridSpan w:val="4"/>
          </w:tcPr>
          <w:p w:rsidR="00F1705B" w:rsidRPr="00F1705B" w:rsidRDefault="00F1705B" w:rsidP="00FB080D">
            <w:pPr>
              <w:rPr>
                <w:rFonts w:ascii="Times New Roman" w:hAnsi="Times New Roman"/>
                <w:szCs w:val="24"/>
              </w:rPr>
            </w:pPr>
          </w:p>
        </w:tc>
      </w:tr>
      <w:tr w:rsidR="00F1705B" w:rsidRPr="00F1705B" w:rsidTr="00FB080D">
        <w:tc>
          <w:tcPr>
            <w:tcW w:w="4503" w:type="dxa"/>
            <w:gridSpan w:val="11"/>
          </w:tcPr>
          <w:p w:rsidR="00F1705B" w:rsidRPr="00F1705B" w:rsidRDefault="00F1705B" w:rsidP="00FB080D">
            <w:pPr>
              <w:rPr>
                <w:rFonts w:ascii="Times New Roman" w:hAnsi="Times New Roman"/>
                <w:szCs w:val="24"/>
              </w:rPr>
            </w:pPr>
          </w:p>
        </w:tc>
        <w:tc>
          <w:tcPr>
            <w:tcW w:w="426" w:type="dxa"/>
            <w:gridSpan w:val="4"/>
          </w:tcPr>
          <w:p w:rsidR="00F1705B" w:rsidRPr="00F1705B" w:rsidRDefault="00F1705B" w:rsidP="00FB080D">
            <w:pPr>
              <w:rPr>
                <w:rFonts w:ascii="Times New Roman" w:hAnsi="Times New Roman"/>
                <w:szCs w:val="24"/>
              </w:rPr>
            </w:pPr>
          </w:p>
        </w:tc>
        <w:tc>
          <w:tcPr>
            <w:tcW w:w="567" w:type="dxa"/>
            <w:gridSpan w:val="5"/>
            <w:tcBorders>
              <w:top w:val="single" w:sz="4" w:space="0" w:color="auto"/>
            </w:tcBorders>
          </w:tcPr>
          <w:p w:rsidR="00F1705B" w:rsidRPr="00F1705B" w:rsidRDefault="00F1705B" w:rsidP="00FB080D">
            <w:pPr>
              <w:rPr>
                <w:rFonts w:ascii="Times New Roman" w:hAnsi="Times New Roman"/>
                <w:szCs w:val="24"/>
              </w:rPr>
            </w:pPr>
          </w:p>
        </w:tc>
        <w:tc>
          <w:tcPr>
            <w:tcW w:w="283" w:type="dxa"/>
            <w:gridSpan w:val="2"/>
          </w:tcPr>
          <w:p w:rsidR="00F1705B" w:rsidRPr="00F1705B" w:rsidRDefault="00F1705B" w:rsidP="00FB080D">
            <w:pPr>
              <w:rPr>
                <w:rFonts w:ascii="Times New Roman" w:hAnsi="Times New Roman"/>
                <w:szCs w:val="24"/>
              </w:rPr>
            </w:pPr>
          </w:p>
        </w:tc>
        <w:tc>
          <w:tcPr>
            <w:tcW w:w="992" w:type="dxa"/>
            <w:gridSpan w:val="3"/>
            <w:tcBorders>
              <w:top w:val="single" w:sz="4" w:space="0" w:color="auto"/>
            </w:tcBorders>
          </w:tcPr>
          <w:p w:rsidR="00F1705B" w:rsidRPr="00F1705B" w:rsidRDefault="00F1705B" w:rsidP="00FB080D">
            <w:pPr>
              <w:rPr>
                <w:rFonts w:ascii="Times New Roman" w:hAnsi="Times New Roman"/>
                <w:szCs w:val="24"/>
              </w:rPr>
            </w:pPr>
          </w:p>
        </w:tc>
        <w:tc>
          <w:tcPr>
            <w:tcW w:w="567" w:type="dxa"/>
            <w:gridSpan w:val="2"/>
          </w:tcPr>
          <w:p w:rsidR="00F1705B" w:rsidRPr="00F1705B" w:rsidRDefault="00F1705B" w:rsidP="00FB080D">
            <w:pPr>
              <w:rPr>
                <w:rFonts w:ascii="Times New Roman" w:hAnsi="Times New Roman"/>
                <w:szCs w:val="24"/>
              </w:rPr>
            </w:pPr>
          </w:p>
        </w:tc>
        <w:tc>
          <w:tcPr>
            <w:tcW w:w="567" w:type="dxa"/>
            <w:gridSpan w:val="3"/>
          </w:tcPr>
          <w:p w:rsidR="00F1705B" w:rsidRPr="00F1705B" w:rsidRDefault="00F1705B" w:rsidP="00FB080D">
            <w:pPr>
              <w:rPr>
                <w:rFonts w:ascii="Times New Roman" w:hAnsi="Times New Roman"/>
                <w:szCs w:val="24"/>
              </w:rPr>
            </w:pPr>
          </w:p>
        </w:tc>
        <w:tc>
          <w:tcPr>
            <w:tcW w:w="425" w:type="dxa"/>
            <w:gridSpan w:val="3"/>
          </w:tcPr>
          <w:p w:rsidR="00F1705B" w:rsidRPr="00F1705B" w:rsidRDefault="00F1705B" w:rsidP="00FB080D">
            <w:pPr>
              <w:rPr>
                <w:rFonts w:ascii="Times New Roman" w:hAnsi="Times New Roman"/>
                <w:szCs w:val="24"/>
              </w:rPr>
            </w:pPr>
          </w:p>
        </w:tc>
        <w:tc>
          <w:tcPr>
            <w:tcW w:w="1559" w:type="dxa"/>
            <w:gridSpan w:val="4"/>
          </w:tcPr>
          <w:p w:rsidR="00F1705B" w:rsidRPr="00F1705B" w:rsidRDefault="00F1705B" w:rsidP="00FB080D">
            <w:pPr>
              <w:rPr>
                <w:rFonts w:ascii="Times New Roman" w:hAnsi="Times New Roman"/>
                <w:szCs w:val="24"/>
              </w:rPr>
            </w:pPr>
          </w:p>
        </w:tc>
      </w:tr>
      <w:tr w:rsidR="00F1705B" w:rsidRPr="00F1705B" w:rsidTr="00FB080D">
        <w:tc>
          <w:tcPr>
            <w:tcW w:w="4503" w:type="dxa"/>
            <w:gridSpan w:val="11"/>
          </w:tcPr>
          <w:p w:rsidR="00F1705B" w:rsidRPr="00F1705B" w:rsidRDefault="00F1705B" w:rsidP="00FB080D">
            <w:pPr>
              <w:rPr>
                <w:rFonts w:ascii="Times New Roman" w:hAnsi="Times New Roman"/>
                <w:szCs w:val="24"/>
              </w:rPr>
            </w:pPr>
          </w:p>
        </w:tc>
        <w:tc>
          <w:tcPr>
            <w:tcW w:w="426" w:type="dxa"/>
            <w:gridSpan w:val="4"/>
          </w:tcPr>
          <w:p w:rsidR="00F1705B" w:rsidRPr="00F1705B" w:rsidRDefault="00F1705B" w:rsidP="00FB080D">
            <w:pPr>
              <w:rPr>
                <w:rFonts w:ascii="Times New Roman" w:hAnsi="Times New Roman"/>
                <w:szCs w:val="24"/>
              </w:rPr>
            </w:pPr>
          </w:p>
        </w:tc>
        <w:tc>
          <w:tcPr>
            <w:tcW w:w="567" w:type="dxa"/>
            <w:gridSpan w:val="5"/>
          </w:tcPr>
          <w:p w:rsidR="00F1705B" w:rsidRPr="00F1705B" w:rsidRDefault="00F1705B" w:rsidP="00FB080D">
            <w:pPr>
              <w:rPr>
                <w:rFonts w:ascii="Times New Roman" w:hAnsi="Times New Roman"/>
                <w:szCs w:val="24"/>
              </w:rPr>
            </w:pPr>
          </w:p>
        </w:tc>
        <w:tc>
          <w:tcPr>
            <w:tcW w:w="283" w:type="dxa"/>
            <w:gridSpan w:val="2"/>
          </w:tcPr>
          <w:p w:rsidR="00F1705B" w:rsidRPr="00F1705B" w:rsidRDefault="00F1705B" w:rsidP="00FB080D">
            <w:pPr>
              <w:rPr>
                <w:rFonts w:ascii="Times New Roman" w:hAnsi="Times New Roman"/>
                <w:szCs w:val="24"/>
              </w:rPr>
            </w:pPr>
          </w:p>
        </w:tc>
        <w:tc>
          <w:tcPr>
            <w:tcW w:w="992" w:type="dxa"/>
            <w:gridSpan w:val="3"/>
          </w:tcPr>
          <w:p w:rsidR="00F1705B" w:rsidRPr="00F1705B" w:rsidRDefault="00F1705B" w:rsidP="00FB080D">
            <w:pPr>
              <w:rPr>
                <w:rFonts w:ascii="Times New Roman" w:hAnsi="Times New Roman"/>
                <w:szCs w:val="24"/>
              </w:rPr>
            </w:pPr>
          </w:p>
        </w:tc>
        <w:tc>
          <w:tcPr>
            <w:tcW w:w="567" w:type="dxa"/>
            <w:gridSpan w:val="2"/>
          </w:tcPr>
          <w:p w:rsidR="00F1705B" w:rsidRPr="00F1705B" w:rsidRDefault="00F1705B" w:rsidP="00FB080D">
            <w:pPr>
              <w:rPr>
                <w:rFonts w:ascii="Times New Roman" w:hAnsi="Times New Roman"/>
                <w:szCs w:val="24"/>
              </w:rPr>
            </w:pPr>
          </w:p>
        </w:tc>
        <w:tc>
          <w:tcPr>
            <w:tcW w:w="567" w:type="dxa"/>
            <w:gridSpan w:val="3"/>
          </w:tcPr>
          <w:p w:rsidR="00F1705B" w:rsidRPr="00F1705B" w:rsidRDefault="00F1705B" w:rsidP="00FB080D">
            <w:pPr>
              <w:rPr>
                <w:rFonts w:ascii="Times New Roman" w:hAnsi="Times New Roman"/>
                <w:szCs w:val="24"/>
              </w:rPr>
            </w:pPr>
          </w:p>
        </w:tc>
        <w:tc>
          <w:tcPr>
            <w:tcW w:w="425" w:type="dxa"/>
            <w:gridSpan w:val="3"/>
          </w:tcPr>
          <w:p w:rsidR="00F1705B" w:rsidRPr="00F1705B" w:rsidRDefault="00F1705B" w:rsidP="00FB080D">
            <w:pPr>
              <w:rPr>
                <w:rFonts w:ascii="Times New Roman" w:hAnsi="Times New Roman"/>
                <w:szCs w:val="24"/>
              </w:rPr>
            </w:pPr>
          </w:p>
        </w:tc>
        <w:tc>
          <w:tcPr>
            <w:tcW w:w="1559" w:type="dxa"/>
            <w:gridSpan w:val="4"/>
          </w:tcPr>
          <w:p w:rsidR="00F1705B" w:rsidRPr="00F1705B" w:rsidRDefault="00F1705B" w:rsidP="00FB080D">
            <w:pPr>
              <w:rPr>
                <w:rFonts w:ascii="Times New Roman" w:hAnsi="Times New Roman"/>
                <w:szCs w:val="24"/>
              </w:rPr>
            </w:pPr>
          </w:p>
        </w:tc>
      </w:tr>
      <w:tr w:rsidR="00F1705B" w:rsidRPr="00F1705B" w:rsidTr="00FB080D">
        <w:tc>
          <w:tcPr>
            <w:tcW w:w="4503" w:type="dxa"/>
            <w:gridSpan w:val="11"/>
          </w:tcPr>
          <w:p w:rsidR="00F1705B" w:rsidRPr="00F1705B" w:rsidRDefault="00F1705B" w:rsidP="00FB080D">
            <w:pPr>
              <w:rPr>
                <w:rFonts w:ascii="Times New Roman" w:hAnsi="Times New Roman"/>
                <w:szCs w:val="24"/>
              </w:rPr>
            </w:pPr>
          </w:p>
        </w:tc>
        <w:tc>
          <w:tcPr>
            <w:tcW w:w="426" w:type="dxa"/>
            <w:gridSpan w:val="4"/>
          </w:tcPr>
          <w:p w:rsidR="00F1705B" w:rsidRPr="00F1705B" w:rsidRDefault="00F1705B" w:rsidP="00FB080D">
            <w:pPr>
              <w:rPr>
                <w:rFonts w:ascii="Times New Roman" w:hAnsi="Times New Roman"/>
                <w:szCs w:val="24"/>
              </w:rPr>
            </w:pPr>
          </w:p>
        </w:tc>
        <w:tc>
          <w:tcPr>
            <w:tcW w:w="567" w:type="dxa"/>
            <w:gridSpan w:val="5"/>
          </w:tcPr>
          <w:p w:rsidR="00F1705B" w:rsidRPr="00F1705B" w:rsidRDefault="00F1705B" w:rsidP="00FB080D">
            <w:pPr>
              <w:rPr>
                <w:rFonts w:ascii="Times New Roman" w:hAnsi="Times New Roman"/>
                <w:szCs w:val="24"/>
              </w:rPr>
            </w:pPr>
          </w:p>
        </w:tc>
        <w:tc>
          <w:tcPr>
            <w:tcW w:w="283" w:type="dxa"/>
            <w:gridSpan w:val="2"/>
          </w:tcPr>
          <w:p w:rsidR="00F1705B" w:rsidRPr="00F1705B" w:rsidRDefault="00F1705B" w:rsidP="00FB080D">
            <w:pPr>
              <w:rPr>
                <w:rFonts w:ascii="Times New Roman" w:hAnsi="Times New Roman"/>
                <w:szCs w:val="24"/>
              </w:rPr>
            </w:pPr>
          </w:p>
        </w:tc>
        <w:tc>
          <w:tcPr>
            <w:tcW w:w="992" w:type="dxa"/>
            <w:gridSpan w:val="3"/>
          </w:tcPr>
          <w:p w:rsidR="00F1705B" w:rsidRPr="00F1705B" w:rsidRDefault="00F1705B" w:rsidP="00FB080D">
            <w:pPr>
              <w:rPr>
                <w:rFonts w:ascii="Times New Roman" w:hAnsi="Times New Roman"/>
                <w:szCs w:val="24"/>
              </w:rPr>
            </w:pPr>
          </w:p>
        </w:tc>
        <w:tc>
          <w:tcPr>
            <w:tcW w:w="567" w:type="dxa"/>
            <w:gridSpan w:val="2"/>
          </w:tcPr>
          <w:p w:rsidR="00F1705B" w:rsidRPr="00F1705B" w:rsidRDefault="00F1705B" w:rsidP="00FB080D">
            <w:pPr>
              <w:rPr>
                <w:rFonts w:ascii="Times New Roman" w:hAnsi="Times New Roman"/>
                <w:szCs w:val="24"/>
              </w:rPr>
            </w:pPr>
          </w:p>
        </w:tc>
        <w:tc>
          <w:tcPr>
            <w:tcW w:w="567" w:type="dxa"/>
            <w:gridSpan w:val="3"/>
          </w:tcPr>
          <w:p w:rsidR="00F1705B" w:rsidRPr="00F1705B" w:rsidRDefault="00F1705B" w:rsidP="00FB080D">
            <w:pPr>
              <w:rPr>
                <w:rFonts w:ascii="Times New Roman" w:hAnsi="Times New Roman"/>
                <w:szCs w:val="24"/>
              </w:rPr>
            </w:pPr>
          </w:p>
        </w:tc>
        <w:tc>
          <w:tcPr>
            <w:tcW w:w="425" w:type="dxa"/>
            <w:gridSpan w:val="3"/>
          </w:tcPr>
          <w:p w:rsidR="00F1705B" w:rsidRPr="00F1705B" w:rsidRDefault="00F1705B" w:rsidP="00FB080D">
            <w:pPr>
              <w:rPr>
                <w:rFonts w:ascii="Times New Roman" w:hAnsi="Times New Roman"/>
                <w:szCs w:val="24"/>
              </w:rPr>
            </w:pPr>
          </w:p>
        </w:tc>
        <w:tc>
          <w:tcPr>
            <w:tcW w:w="1559" w:type="dxa"/>
            <w:gridSpan w:val="4"/>
          </w:tcPr>
          <w:p w:rsidR="00F1705B" w:rsidRPr="00F1705B" w:rsidRDefault="00F1705B" w:rsidP="00FB080D">
            <w:pPr>
              <w:rPr>
                <w:rFonts w:ascii="Times New Roman" w:hAnsi="Times New Roman"/>
                <w:szCs w:val="24"/>
              </w:rPr>
            </w:pPr>
          </w:p>
        </w:tc>
      </w:tr>
      <w:tr w:rsidR="00F1705B" w:rsidRPr="00F1705B" w:rsidTr="00FB080D">
        <w:tc>
          <w:tcPr>
            <w:tcW w:w="4503" w:type="dxa"/>
            <w:gridSpan w:val="11"/>
          </w:tcPr>
          <w:p w:rsidR="00F1705B" w:rsidRPr="00F1705B" w:rsidRDefault="00F1705B" w:rsidP="00FB080D">
            <w:pPr>
              <w:jc w:val="right"/>
              <w:rPr>
                <w:rFonts w:ascii="Times New Roman" w:hAnsi="Times New Roman"/>
                <w:szCs w:val="24"/>
              </w:rPr>
            </w:pPr>
            <w:r w:rsidRPr="00F1705B">
              <w:rPr>
                <w:rFonts w:ascii="Times New Roman" w:hAnsi="Times New Roman"/>
                <w:szCs w:val="24"/>
              </w:rPr>
              <w:t>АКТ</w:t>
            </w:r>
          </w:p>
        </w:tc>
        <w:tc>
          <w:tcPr>
            <w:tcW w:w="426" w:type="dxa"/>
            <w:gridSpan w:val="4"/>
          </w:tcPr>
          <w:p w:rsidR="00F1705B" w:rsidRPr="00F1705B" w:rsidRDefault="00F1705B" w:rsidP="00FB080D">
            <w:pPr>
              <w:rPr>
                <w:rFonts w:ascii="Times New Roman" w:hAnsi="Times New Roman"/>
                <w:szCs w:val="24"/>
              </w:rPr>
            </w:pPr>
            <w:r w:rsidRPr="00F1705B">
              <w:rPr>
                <w:rFonts w:ascii="Times New Roman" w:hAnsi="Times New Roman"/>
                <w:szCs w:val="24"/>
              </w:rPr>
              <w:t>№</w:t>
            </w:r>
          </w:p>
        </w:tc>
        <w:tc>
          <w:tcPr>
            <w:tcW w:w="567" w:type="dxa"/>
            <w:gridSpan w:val="5"/>
            <w:tcBorders>
              <w:bottom w:val="single" w:sz="4" w:space="0" w:color="auto"/>
            </w:tcBorders>
          </w:tcPr>
          <w:p w:rsidR="00F1705B" w:rsidRPr="00F1705B" w:rsidRDefault="00F1705B" w:rsidP="00FB080D">
            <w:pPr>
              <w:rPr>
                <w:rFonts w:ascii="Times New Roman" w:hAnsi="Times New Roman"/>
                <w:b/>
                <w:i/>
                <w:szCs w:val="24"/>
              </w:rPr>
            </w:pPr>
          </w:p>
        </w:tc>
        <w:tc>
          <w:tcPr>
            <w:tcW w:w="283" w:type="dxa"/>
            <w:gridSpan w:val="2"/>
          </w:tcPr>
          <w:p w:rsidR="00F1705B" w:rsidRPr="00F1705B" w:rsidRDefault="00F1705B" w:rsidP="00FB080D">
            <w:pPr>
              <w:rPr>
                <w:rFonts w:ascii="Times New Roman" w:hAnsi="Times New Roman"/>
                <w:szCs w:val="24"/>
              </w:rPr>
            </w:pPr>
          </w:p>
        </w:tc>
        <w:tc>
          <w:tcPr>
            <w:tcW w:w="992" w:type="dxa"/>
            <w:gridSpan w:val="3"/>
          </w:tcPr>
          <w:p w:rsidR="00F1705B" w:rsidRPr="00F1705B" w:rsidRDefault="00F1705B" w:rsidP="00FB080D">
            <w:pPr>
              <w:rPr>
                <w:rFonts w:ascii="Times New Roman" w:hAnsi="Times New Roman"/>
                <w:szCs w:val="24"/>
              </w:rPr>
            </w:pPr>
          </w:p>
        </w:tc>
        <w:tc>
          <w:tcPr>
            <w:tcW w:w="567" w:type="dxa"/>
            <w:gridSpan w:val="2"/>
          </w:tcPr>
          <w:p w:rsidR="00F1705B" w:rsidRPr="00F1705B" w:rsidRDefault="00F1705B" w:rsidP="00FB080D">
            <w:pPr>
              <w:rPr>
                <w:rFonts w:ascii="Times New Roman" w:hAnsi="Times New Roman"/>
                <w:szCs w:val="24"/>
              </w:rPr>
            </w:pPr>
          </w:p>
        </w:tc>
        <w:tc>
          <w:tcPr>
            <w:tcW w:w="567" w:type="dxa"/>
            <w:gridSpan w:val="3"/>
          </w:tcPr>
          <w:p w:rsidR="00F1705B" w:rsidRPr="00F1705B" w:rsidRDefault="00F1705B" w:rsidP="00FB080D">
            <w:pPr>
              <w:rPr>
                <w:rFonts w:ascii="Times New Roman" w:hAnsi="Times New Roman"/>
                <w:szCs w:val="24"/>
              </w:rPr>
            </w:pPr>
          </w:p>
        </w:tc>
        <w:tc>
          <w:tcPr>
            <w:tcW w:w="425" w:type="dxa"/>
            <w:gridSpan w:val="3"/>
          </w:tcPr>
          <w:p w:rsidR="00F1705B" w:rsidRPr="00F1705B" w:rsidRDefault="00F1705B" w:rsidP="00FB080D">
            <w:pPr>
              <w:rPr>
                <w:rFonts w:ascii="Times New Roman" w:hAnsi="Times New Roman"/>
                <w:szCs w:val="24"/>
              </w:rPr>
            </w:pPr>
          </w:p>
        </w:tc>
        <w:tc>
          <w:tcPr>
            <w:tcW w:w="1559" w:type="dxa"/>
            <w:gridSpan w:val="4"/>
          </w:tcPr>
          <w:p w:rsidR="00F1705B" w:rsidRPr="00F1705B" w:rsidRDefault="00F1705B" w:rsidP="00FB080D">
            <w:pPr>
              <w:rPr>
                <w:rFonts w:ascii="Times New Roman" w:hAnsi="Times New Roman"/>
                <w:szCs w:val="24"/>
              </w:rPr>
            </w:pPr>
          </w:p>
        </w:tc>
      </w:tr>
      <w:tr w:rsidR="00F1705B" w:rsidRPr="00F1705B" w:rsidTr="00FB080D">
        <w:tc>
          <w:tcPr>
            <w:tcW w:w="9889" w:type="dxa"/>
            <w:gridSpan w:val="37"/>
          </w:tcPr>
          <w:p w:rsidR="00F1705B" w:rsidRPr="00F1705B" w:rsidRDefault="00F1705B" w:rsidP="00FB080D">
            <w:pPr>
              <w:jc w:val="center"/>
              <w:rPr>
                <w:rFonts w:ascii="Times New Roman" w:hAnsi="Times New Roman"/>
                <w:szCs w:val="24"/>
              </w:rPr>
            </w:pPr>
            <w:r w:rsidRPr="00F1705B">
              <w:rPr>
                <w:rFonts w:ascii="Times New Roman" w:hAnsi="Times New Roman"/>
                <w:szCs w:val="24"/>
              </w:rPr>
              <w:t>о вручении ценных подарков, сувениров, призов</w:t>
            </w:r>
          </w:p>
        </w:tc>
      </w:tr>
      <w:tr w:rsidR="00F1705B" w:rsidRPr="00F1705B" w:rsidTr="00FB080D">
        <w:tc>
          <w:tcPr>
            <w:tcW w:w="250" w:type="dxa"/>
          </w:tcPr>
          <w:p w:rsidR="00F1705B" w:rsidRPr="00F1705B" w:rsidRDefault="00F1705B" w:rsidP="00FB080D">
            <w:pPr>
              <w:rPr>
                <w:rFonts w:ascii="Times New Roman" w:hAnsi="Times New Roman"/>
                <w:szCs w:val="24"/>
              </w:rPr>
            </w:pPr>
          </w:p>
        </w:tc>
        <w:tc>
          <w:tcPr>
            <w:tcW w:w="992" w:type="dxa"/>
          </w:tcPr>
          <w:p w:rsidR="00F1705B" w:rsidRPr="00F1705B" w:rsidRDefault="00F1705B" w:rsidP="00FB080D">
            <w:pPr>
              <w:rPr>
                <w:rFonts w:ascii="Times New Roman" w:hAnsi="Times New Roman"/>
                <w:szCs w:val="24"/>
              </w:rPr>
            </w:pPr>
          </w:p>
        </w:tc>
        <w:tc>
          <w:tcPr>
            <w:tcW w:w="567" w:type="dxa"/>
          </w:tcPr>
          <w:p w:rsidR="00F1705B" w:rsidRPr="00F1705B" w:rsidRDefault="00F1705B" w:rsidP="00FB080D">
            <w:pPr>
              <w:rPr>
                <w:rFonts w:ascii="Times New Roman" w:hAnsi="Times New Roman"/>
                <w:szCs w:val="24"/>
              </w:rPr>
            </w:pPr>
          </w:p>
        </w:tc>
        <w:tc>
          <w:tcPr>
            <w:tcW w:w="1276" w:type="dxa"/>
            <w:gridSpan w:val="2"/>
          </w:tcPr>
          <w:p w:rsidR="00F1705B" w:rsidRPr="00F1705B" w:rsidRDefault="00F1705B" w:rsidP="00FB080D">
            <w:pPr>
              <w:rPr>
                <w:rFonts w:ascii="Times New Roman" w:hAnsi="Times New Roman"/>
                <w:szCs w:val="24"/>
              </w:rPr>
            </w:pPr>
          </w:p>
        </w:tc>
        <w:tc>
          <w:tcPr>
            <w:tcW w:w="567" w:type="dxa"/>
          </w:tcPr>
          <w:p w:rsidR="00F1705B" w:rsidRPr="00F1705B" w:rsidRDefault="00F1705B" w:rsidP="00FB080D">
            <w:pPr>
              <w:rPr>
                <w:rFonts w:ascii="Times New Roman" w:hAnsi="Times New Roman"/>
                <w:szCs w:val="24"/>
              </w:rPr>
            </w:pPr>
            <w:r w:rsidRPr="00F1705B">
              <w:rPr>
                <w:rFonts w:ascii="Times New Roman" w:hAnsi="Times New Roman"/>
                <w:szCs w:val="24"/>
              </w:rPr>
              <w:t>от</w:t>
            </w:r>
          </w:p>
        </w:tc>
        <w:tc>
          <w:tcPr>
            <w:tcW w:w="236" w:type="dxa"/>
          </w:tcPr>
          <w:p w:rsidR="00F1705B" w:rsidRPr="00F1705B" w:rsidRDefault="00F1705B" w:rsidP="00FB080D">
            <w:pPr>
              <w:rPr>
                <w:rFonts w:ascii="Times New Roman" w:hAnsi="Times New Roman"/>
                <w:szCs w:val="24"/>
              </w:rPr>
            </w:pPr>
            <w:r w:rsidRPr="00F1705B">
              <w:rPr>
                <w:rFonts w:ascii="Times New Roman" w:hAnsi="Times New Roman"/>
                <w:szCs w:val="24"/>
              </w:rPr>
              <w:t>«</w:t>
            </w:r>
          </w:p>
        </w:tc>
        <w:tc>
          <w:tcPr>
            <w:tcW w:w="236" w:type="dxa"/>
            <w:tcBorders>
              <w:bottom w:val="single" w:sz="4" w:space="0" w:color="auto"/>
            </w:tcBorders>
          </w:tcPr>
          <w:p w:rsidR="00F1705B" w:rsidRPr="00F1705B" w:rsidRDefault="00F1705B" w:rsidP="00FB080D">
            <w:pPr>
              <w:rPr>
                <w:rFonts w:ascii="Times New Roman" w:hAnsi="Times New Roman"/>
                <w:b/>
                <w:i/>
                <w:szCs w:val="24"/>
              </w:rPr>
            </w:pPr>
          </w:p>
        </w:tc>
        <w:tc>
          <w:tcPr>
            <w:tcW w:w="284" w:type="dxa"/>
            <w:gridSpan w:val="2"/>
          </w:tcPr>
          <w:p w:rsidR="00F1705B" w:rsidRPr="00F1705B" w:rsidRDefault="00F1705B" w:rsidP="00FB080D">
            <w:pPr>
              <w:rPr>
                <w:rFonts w:ascii="Times New Roman" w:hAnsi="Times New Roman"/>
                <w:szCs w:val="24"/>
              </w:rPr>
            </w:pPr>
            <w:r w:rsidRPr="00F1705B">
              <w:rPr>
                <w:rFonts w:ascii="Times New Roman" w:hAnsi="Times New Roman"/>
                <w:szCs w:val="24"/>
              </w:rPr>
              <w:t>»</w:t>
            </w:r>
          </w:p>
        </w:tc>
        <w:tc>
          <w:tcPr>
            <w:tcW w:w="425" w:type="dxa"/>
            <w:gridSpan w:val="4"/>
            <w:tcBorders>
              <w:bottom w:val="single" w:sz="4" w:space="0" w:color="auto"/>
            </w:tcBorders>
          </w:tcPr>
          <w:p w:rsidR="00F1705B" w:rsidRPr="00F1705B" w:rsidRDefault="00F1705B" w:rsidP="00FB080D">
            <w:pPr>
              <w:rPr>
                <w:rFonts w:ascii="Times New Roman" w:hAnsi="Times New Roman"/>
                <w:b/>
                <w:i/>
                <w:szCs w:val="24"/>
              </w:rPr>
            </w:pPr>
          </w:p>
        </w:tc>
        <w:tc>
          <w:tcPr>
            <w:tcW w:w="567" w:type="dxa"/>
            <w:gridSpan w:val="5"/>
          </w:tcPr>
          <w:p w:rsidR="00F1705B" w:rsidRPr="00F1705B" w:rsidRDefault="00F1705B" w:rsidP="00FB080D">
            <w:pPr>
              <w:rPr>
                <w:rFonts w:ascii="Times New Roman" w:hAnsi="Times New Roman"/>
                <w:szCs w:val="24"/>
              </w:rPr>
            </w:pPr>
            <w:r w:rsidRPr="00F1705B">
              <w:rPr>
                <w:rFonts w:ascii="Times New Roman" w:hAnsi="Times New Roman"/>
                <w:szCs w:val="24"/>
              </w:rPr>
              <w:t>20</w:t>
            </w:r>
          </w:p>
        </w:tc>
        <w:tc>
          <w:tcPr>
            <w:tcW w:w="567" w:type="dxa"/>
            <w:gridSpan w:val="4"/>
            <w:tcBorders>
              <w:bottom w:val="single" w:sz="4" w:space="0" w:color="auto"/>
            </w:tcBorders>
          </w:tcPr>
          <w:p w:rsidR="00F1705B" w:rsidRPr="00F1705B" w:rsidRDefault="00F1705B" w:rsidP="00FB080D">
            <w:pPr>
              <w:rPr>
                <w:rFonts w:ascii="Times New Roman" w:hAnsi="Times New Roman"/>
                <w:b/>
                <w:i/>
                <w:szCs w:val="24"/>
              </w:rPr>
            </w:pPr>
          </w:p>
        </w:tc>
        <w:tc>
          <w:tcPr>
            <w:tcW w:w="1701" w:type="dxa"/>
            <w:gridSpan w:val="6"/>
          </w:tcPr>
          <w:p w:rsidR="00F1705B" w:rsidRPr="00F1705B" w:rsidRDefault="00F1705B" w:rsidP="00FB080D">
            <w:pPr>
              <w:rPr>
                <w:rFonts w:ascii="Times New Roman" w:hAnsi="Times New Roman"/>
                <w:szCs w:val="24"/>
              </w:rPr>
            </w:pPr>
            <w:r w:rsidRPr="00F1705B">
              <w:rPr>
                <w:rFonts w:ascii="Times New Roman" w:hAnsi="Times New Roman"/>
                <w:szCs w:val="24"/>
              </w:rPr>
              <w:t>г.</w:t>
            </w:r>
          </w:p>
        </w:tc>
        <w:tc>
          <w:tcPr>
            <w:tcW w:w="567" w:type="dxa"/>
            <w:gridSpan w:val="3"/>
          </w:tcPr>
          <w:p w:rsidR="00F1705B" w:rsidRPr="00F1705B" w:rsidRDefault="00F1705B" w:rsidP="00FB080D">
            <w:pPr>
              <w:rPr>
                <w:rFonts w:ascii="Times New Roman" w:hAnsi="Times New Roman"/>
                <w:szCs w:val="24"/>
              </w:rPr>
            </w:pPr>
          </w:p>
        </w:tc>
        <w:tc>
          <w:tcPr>
            <w:tcW w:w="425" w:type="dxa"/>
            <w:gridSpan w:val="4"/>
          </w:tcPr>
          <w:p w:rsidR="00F1705B" w:rsidRPr="00F1705B" w:rsidRDefault="00F1705B" w:rsidP="00FB080D">
            <w:pPr>
              <w:rPr>
                <w:rFonts w:ascii="Times New Roman" w:hAnsi="Times New Roman"/>
                <w:szCs w:val="24"/>
              </w:rPr>
            </w:pPr>
          </w:p>
        </w:tc>
        <w:tc>
          <w:tcPr>
            <w:tcW w:w="1229" w:type="dxa"/>
          </w:tcPr>
          <w:p w:rsidR="00F1705B" w:rsidRPr="00F1705B" w:rsidRDefault="00F1705B" w:rsidP="00FB080D">
            <w:pPr>
              <w:rPr>
                <w:rFonts w:ascii="Times New Roman" w:hAnsi="Times New Roman"/>
                <w:szCs w:val="24"/>
              </w:rPr>
            </w:pPr>
          </w:p>
        </w:tc>
      </w:tr>
      <w:tr w:rsidR="00F1705B" w:rsidRPr="00F1705B" w:rsidTr="00FB080D">
        <w:tc>
          <w:tcPr>
            <w:tcW w:w="3652" w:type="dxa"/>
            <w:gridSpan w:val="6"/>
          </w:tcPr>
          <w:p w:rsidR="00F1705B" w:rsidRPr="00F1705B" w:rsidRDefault="00F1705B" w:rsidP="00FB080D">
            <w:pPr>
              <w:rPr>
                <w:rFonts w:ascii="Times New Roman" w:hAnsi="Times New Roman"/>
                <w:szCs w:val="24"/>
              </w:rPr>
            </w:pPr>
          </w:p>
        </w:tc>
        <w:tc>
          <w:tcPr>
            <w:tcW w:w="236" w:type="dxa"/>
          </w:tcPr>
          <w:p w:rsidR="00F1705B" w:rsidRPr="00F1705B" w:rsidRDefault="00F1705B" w:rsidP="00FB080D">
            <w:pPr>
              <w:rPr>
                <w:rFonts w:ascii="Times New Roman" w:hAnsi="Times New Roman"/>
                <w:b/>
                <w:i/>
                <w:szCs w:val="24"/>
              </w:rPr>
            </w:pPr>
          </w:p>
        </w:tc>
        <w:tc>
          <w:tcPr>
            <w:tcW w:w="284" w:type="dxa"/>
            <w:gridSpan w:val="2"/>
          </w:tcPr>
          <w:p w:rsidR="00F1705B" w:rsidRPr="00F1705B" w:rsidRDefault="00F1705B" w:rsidP="00FB080D">
            <w:pPr>
              <w:rPr>
                <w:rFonts w:ascii="Times New Roman" w:hAnsi="Times New Roman"/>
                <w:szCs w:val="24"/>
              </w:rPr>
            </w:pPr>
          </w:p>
        </w:tc>
        <w:tc>
          <w:tcPr>
            <w:tcW w:w="425" w:type="dxa"/>
            <w:gridSpan w:val="3"/>
          </w:tcPr>
          <w:p w:rsidR="00F1705B" w:rsidRPr="00F1705B" w:rsidRDefault="00F1705B" w:rsidP="00FB080D">
            <w:pPr>
              <w:rPr>
                <w:rFonts w:ascii="Times New Roman" w:hAnsi="Times New Roman"/>
                <w:b/>
                <w:i/>
                <w:szCs w:val="24"/>
              </w:rPr>
            </w:pPr>
          </w:p>
        </w:tc>
        <w:tc>
          <w:tcPr>
            <w:tcW w:w="567" w:type="dxa"/>
            <w:gridSpan w:val="5"/>
          </w:tcPr>
          <w:p w:rsidR="00F1705B" w:rsidRPr="00F1705B" w:rsidRDefault="00F1705B" w:rsidP="00FB080D">
            <w:pPr>
              <w:rPr>
                <w:rFonts w:ascii="Times New Roman" w:hAnsi="Times New Roman"/>
                <w:szCs w:val="24"/>
              </w:rPr>
            </w:pPr>
          </w:p>
        </w:tc>
        <w:tc>
          <w:tcPr>
            <w:tcW w:w="567" w:type="dxa"/>
            <w:gridSpan w:val="4"/>
          </w:tcPr>
          <w:p w:rsidR="00F1705B" w:rsidRPr="00F1705B" w:rsidRDefault="00F1705B" w:rsidP="00FB080D">
            <w:pPr>
              <w:rPr>
                <w:rFonts w:ascii="Times New Roman" w:hAnsi="Times New Roman"/>
                <w:b/>
                <w:i/>
                <w:szCs w:val="24"/>
              </w:rPr>
            </w:pPr>
          </w:p>
        </w:tc>
        <w:tc>
          <w:tcPr>
            <w:tcW w:w="1701" w:type="dxa"/>
            <w:gridSpan w:val="7"/>
          </w:tcPr>
          <w:p w:rsidR="00F1705B" w:rsidRPr="00F1705B" w:rsidRDefault="00F1705B" w:rsidP="00FB080D">
            <w:pPr>
              <w:rPr>
                <w:rFonts w:ascii="Times New Roman" w:hAnsi="Times New Roman"/>
                <w:szCs w:val="24"/>
              </w:rPr>
            </w:pPr>
          </w:p>
        </w:tc>
        <w:tc>
          <w:tcPr>
            <w:tcW w:w="567" w:type="dxa"/>
            <w:gridSpan w:val="3"/>
          </w:tcPr>
          <w:p w:rsidR="00F1705B" w:rsidRPr="00F1705B" w:rsidRDefault="00F1705B" w:rsidP="00FB080D">
            <w:pPr>
              <w:rPr>
                <w:rFonts w:ascii="Times New Roman" w:hAnsi="Times New Roman"/>
                <w:szCs w:val="24"/>
              </w:rPr>
            </w:pPr>
          </w:p>
        </w:tc>
        <w:tc>
          <w:tcPr>
            <w:tcW w:w="425" w:type="dxa"/>
            <w:gridSpan w:val="3"/>
          </w:tcPr>
          <w:p w:rsidR="00F1705B" w:rsidRPr="00F1705B" w:rsidRDefault="00F1705B" w:rsidP="00FB080D">
            <w:pPr>
              <w:rPr>
                <w:rFonts w:ascii="Times New Roman" w:hAnsi="Times New Roman"/>
                <w:szCs w:val="24"/>
              </w:rPr>
            </w:pPr>
          </w:p>
        </w:tc>
        <w:tc>
          <w:tcPr>
            <w:tcW w:w="1465" w:type="dxa"/>
            <w:gridSpan w:val="3"/>
          </w:tcPr>
          <w:p w:rsidR="00F1705B" w:rsidRPr="00F1705B" w:rsidRDefault="00F1705B" w:rsidP="00FB080D">
            <w:pPr>
              <w:rPr>
                <w:rFonts w:ascii="Times New Roman" w:hAnsi="Times New Roman"/>
                <w:szCs w:val="24"/>
              </w:rPr>
            </w:pPr>
          </w:p>
        </w:tc>
      </w:tr>
      <w:tr w:rsidR="00F1705B" w:rsidRPr="00F1705B" w:rsidTr="00FB080D">
        <w:tc>
          <w:tcPr>
            <w:tcW w:w="9889" w:type="dxa"/>
            <w:gridSpan w:val="37"/>
          </w:tcPr>
          <w:p w:rsidR="00F1705B" w:rsidRPr="00F1705B" w:rsidRDefault="00F1705B" w:rsidP="00FB080D">
            <w:pPr>
              <w:rPr>
                <w:rFonts w:ascii="Times New Roman" w:hAnsi="Times New Roman"/>
                <w:b/>
                <w:i/>
                <w:szCs w:val="24"/>
              </w:rPr>
            </w:pPr>
            <w:r w:rsidRPr="00F1705B">
              <w:rPr>
                <w:rFonts w:ascii="Times New Roman" w:hAnsi="Times New Roman"/>
                <w:szCs w:val="24"/>
              </w:rPr>
              <w:t>Комиссия в составе председателя: __________________________________и</w:t>
            </w:r>
          </w:p>
        </w:tc>
      </w:tr>
      <w:tr w:rsidR="00F1705B" w:rsidRPr="00F1705B" w:rsidTr="00FB080D">
        <w:tc>
          <w:tcPr>
            <w:tcW w:w="9889" w:type="dxa"/>
            <w:gridSpan w:val="37"/>
          </w:tcPr>
          <w:p w:rsidR="00F1705B" w:rsidRPr="00F1705B" w:rsidRDefault="00F1705B" w:rsidP="00FB080D">
            <w:pPr>
              <w:rPr>
                <w:rFonts w:ascii="Times New Roman" w:hAnsi="Times New Roman"/>
                <w:szCs w:val="24"/>
              </w:rPr>
            </w:pPr>
            <w:r w:rsidRPr="00F1705B">
              <w:rPr>
                <w:rFonts w:ascii="Times New Roman" w:hAnsi="Times New Roman"/>
                <w:szCs w:val="24"/>
              </w:rPr>
              <w:t>членов комиссии:</w:t>
            </w:r>
          </w:p>
        </w:tc>
      </w:tr>
      <w:tr w:rsidR="00F1705B" w:rsidRPr="00F1705B" w:rsidTr="00FB080D">
        <w:tc>
          <w:tcPr>
            <w:tcW w:w="9889" w:type="dxa"/>
            <w:gridSpan w:val="37"/>
          </w:tcPr>
          <w:p w:rsidR="00F1705B" w:rsidRPr="00F1705B" w:rsidRDefault="00F1705B" w:rsidP="00FB080D">
            <w:pPr>
              <w:rPr>
                <w:rFonts w:ascii="Times New Roman" w:hAnsi="Times New Roman"/>
                <w:szCs w:val="24"/>
              </w:rPr>
            </w:pPr>
            <w:r w:rsidRPr="00F1705B">
              <w:rPr>
                <w:rFonts w:ascii="Times New Roman" w:hAnsi="Times New Roman"/>
                <w:szCs w:val="24"/>
              </w:rPr>
              <w:t>– _________________________</w:t>
            </w:r>
          </w:p>
        </w:tc>
      </w:tr>
      <w:tr w:rsidR="00F1705B" w:rsidRPr="00F1705B" w:rsidTr="00FB080D">
        <w:tc>
          <w:tcPr>
            <w:tcW w:w="9889" w:type="dxa"/>
            <w:gridSpan w:val="37"/>
          </w:tcPr>
          <w:p w:rsidR="00F1705B" w:rsidRPr="00F1705B" w:rsidRDefault="00F1705B" w:rsidP="00FB080D">
            <w:pPr>
              <w:rPr>
                <w:rFonts w:ascii="Times New Roman" w:hAnsi="Times New Roman"/>
                <w:szCs w:val="24"/>
              </w:rPr>
            </w:pPr>
            <w:r w:rsidRPr="00F1705B">
              <w:rPr>
                <w:rFonts w:ascii="Times New Roman" w:hAnsi="Times New Roman"/>
                <w:szCs w:val="24"/>
              </w:rPr>
              <w:t>– _________________________</w:t>
            </w:r>
          </w:p>
        </w:tc>
      </w:tr>
      <w:tr w:rsidR="00F1705B" w:rsidRPr="00F1705B" w:rsidTr="00FB080D">
        <w:tc>
          <w:tcPr>
            <w:tcW w:w="9889" w:type="dxa"/>
            <w:gridSpan w:val="37"/>
          </w:tcPr>
          <w:p w:rsidR="00F1705B" w:rsidRPr="00F1705B" w:rsidRDefault="00F1705B" w:rsidP="00FB080D">
            <w:pPr>
              <w:rPr>
                <w:rFonts w:ascii="Times New Roman" w:hAnsi="Times New Roman"/>
                <w:szCs w:val="24"/>
              </w:rPr>
            </w:pPr>
            <w:r w:rsidRPr="00F1705B">
              <w:rPr>
                <w:rFonts w:ascii="Times New Roman" w:hAnsi="Times New Roman"/>
                <w:szCs w:val="24"/>
              </w:rPr>
              <w:t>– _________________________</w:t>
            </w:r>
          </w:p>
        </w:tc>
      </w:tr>
      <w:tr w:rsidR="00F1705B" w:rsidRPr="00F1705B" w:rsidTr="00FB080D">
        <w:tc>
          <w:tcPr>
            <w:tcW w:w="9889" w:type="dxa"/>
            <w:gridSpan w:val="37"/>
          </w:tcPr>
          <w:p w:rsidR="00F1705B" w:rsidRPr="00F1705B" w:rsidRDefault="00F1705B" w:rsidP="00FB080D">
            <w:pPr>
              <w:rPr>
                <w:rFonts w:ascii="Times New Roman" w:hAnsi="Times New Roman"/>
                <w:b/>
                <w:i/>
                <w:szCs w:val="24"/>
              </w:rPr>
            </w:pPr>
            <w:r w:rsidRPr="00F1705B">
              <w:rPr>
                <w:rFonts w:ascii="Times New Roman" w:hAnsi="Times New Roman"/>
                <w:szCs w:val="24"/>
              </w:rPr>
              <w:t>составила настоящий акт о том, что при проведении мероприятия ____________________</w:t>
            </w:r>
          </w:p>
        </w:tc>
      </w:tr>
      <w:tr w:rsidR="00F1705B" w:rsidRPr="00F1705B" w:rsidTr="00FB080D">
        <w:tc>
          <w:tcPr>
            <w:tcW w:w="9889" w:type="dxa"/>
            <w:gridSpan w:val="37"/>
          </w:tcPr>
          <w:p w:rsidR="00F1705B" w:rsidRPr="00F1705B" w:rsidRDefault="00F1705B" w:rsidP="00FB080D">
            <w:pPr>
              <w:rPr>
                <w:rFonts w:ascii="Times New Roman" w:hAnsi="Times New Roman"/>
                <w:szCs w:val="24"/>
              </w:rPr>
            </w:pPr>
            <w:r w:rsidRPr="00F1705B">
              <w:rPr>
                <w:rFonts w:ascii="Times New Roman" w:hAnsi="Times New Roman"/>
                <w:szCs w:val="24"/>
              </w:rPr>
              <w:t>_______________________________________ вручены призы, сувениры, ценные подарки:</w:t>
            </w:r>
          </w:p>
        </w:tc>
      </w:tr>
      <w:tr w:rsidR="00F1705B" w:rsidRPr="00F1705B" w:rsidTr="00FB080D">
        <w:trPr>
          <w:trHeight w:val="212"/>
        </w:trPr>
        <w:tc>
          <w:tcPr>
            <w:tcW w:w="9889" w:type="dxa"/>
            <w:gridSpan w:val="37"/>
          </w:tcPr>
          <w:p w:rsidR="00F1705B" w:rsidRPr="00F1705B" w:rsidRDefault="00F1705B" w:rsidP="00FB080D">
            <w:pPr>
              <w:rPr>
                <w:rFonts w:ascii="Times New Roman" w:hAnsi="Times New Roman"/>
                <w:b/>
                <w:i/>
                <w:szCs w:val="24"/>
              </w:rPr>
            </w:pPr>
          </w:p>
        </w:tc>
      </w:tr>
      <w:tr w:rsidR="00F1705B" w:rsidRPr="00F1705B" w:rsidTr="00FB080D">
        <w:tc>
          <w:tcPr>
            <w:tcW w:w="1951" w:type="dxa"/>
            <w:gridSpan w:val="4"/>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b/>
                <w:szCs w:val="24"/>
              </w:rPr>
            </w:pPr>
            <w:r w:rsidRPr="00F1705B">
              <w:rPr>
                <w:rFonts w:ascii="Times New Roman" w:hAnsi="Times New Roman"/>
                <w:b/>
                <w:szCs w:val="24"/>
              </w:rPr>
              <w:t>Кому вручены ценные подарки, призы, сувениры</w:t>
            </w:r>
          </w:p>
        </w:tc>
        <w:tc>
          <w:tcPr>
            <w:tcW w:w="2978" w:type="dxa"/>
            <w:gridSpan w:val="11"/>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b/>
                <w:szCs w:val="24"/>
              </w:rPr>
            </w:pPr>
            <w:r w:rsidRPr="00F1705B">
              <w:rPr>
                <w:rFonts w:ascii="Times New Roman" w:hAnsi="Times New Roman"/>
                <w:b/>
                <w:szCs w:val="24"/>
              </w:rPr>
              <w:t>Наименование ценных подарков, призов, сувениров</w:t>
            </w:r>
          </w:p>
        </w:tc>
        <w:tc>
          <w:tcPr>
            <w:tcW w:w="2267" w:type="dxa"/>
            <w:gridSpan w:val="11"/>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b/>
                <w:szCs w:val="24"/>
              </w:rPr>
            </w:pPr>
            <w:r w:rsidRPr="00F1705B">
              <w:rPr>
                <w:rFonts w:ascii="Times New Roman" w:hAnsi="Times New Roman"/>
                <w:b/>
                <w:szCs w:val="24"/>
              </w:rPr>
              <w:t>Количество,</w:t>
            </w:r>
            <w:r w:rsidRPr="00F1705B">
              <w:rPr>
                <w:rFonts w:ascii="Times New Roman" w:hAnsi="Times New Roman"/>
                <w:b/>
                <w:szCs w:val="24"/>
              </w:rPr>
              <w:br/>
              <w:t>шт.</w:t>
            </w:r>
          </w:p>
        </w:tc>
        <w:tc>
          <w:tcPr>
            <w:tcW w:w="1418" w:type="dxa"/>
            <w:gridSpan w:val="9"/>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b/>
                <w:szCs w:val="24"/>
              </w:rPr>
            </w:pPr>
            <w:r w:rsidRPr="00F1705B">
              <w:rPr>
                <w:rFonts w:ascii="Times New Roman" w:hAnsi="Times New Roman"/>
                <w:b/>
                <w:szCs w:val="24"/>
              </w:rPr>
              <w:t xml:space="preserve">Цена, </w:t>
            </w:r>
            <w:r w:rsidRPr="00F1705B">
              <w:rPr>
                <w:rFonts w:ascii="Times New Roman" w:hAnsi="Times New Roman"/>
                <w:b/>
                <w:szCs w:val="24"/>
              </w:rPr>
              <w:br/>
              <w:t>руб.</w:t>
            </w:r>
          </w:p>
        </w:tc>
        <w:tc>
          <w:tcPr>
            <w:tcW w:w="1275" w:type="dxa"/>
            <w:gridSpan w:val="2"/>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b/>
                <w:szCs w:val="24"/>
              </w:rPr>
            </w:pPr>
            <w:r w:rsidRPr="00F1705B">
              <w:rPr>
                <w:rFonts w:ascii="Times New Roman" w:hAnsi="Times New Roman"/>
                <w:b/>
                <w:szCs w:val="24"/>
              </w:rPr>
              <w:t xml:space="preserve">Сумма, </w:t>
            </w:r>
            <w:r w:rsidRPr="00F1705B">
              <w:rPr>
                <w:rFonts w:ascii="Times New Roman" w:hAnsi="Times New Roman"/>
                <w:b/>
                <w:szCs w:val="24"/>
              </w:rPr>
              <w:br/>
              <w:t>руб.</w:t>
            </w:r>
          </w:p>
        </w:tc>
      </w:tr>
      <w:tr w:rsidR="00F1705B" w:rsidRPr="00F1705B" w:rsidTr="00FB080D">
        <w:trPr>
          <w:trHeight w:val="373"/>
        </w:trPr>
        <w:tc>
          <w:tcPr>
            <w:tcW w:w="1951" w:type="dxa"/>
            <w:gridSpan w:val="4"/>
            <w:vMerge w:val="restart"/>
            <w:tcBorders>
              <w:top w:val="single" w:sz="4" w:space="0" w:color="auto"/>
              <w:left w:val="single" w:sz="4" w:space="0" w:color="auto"/>
              <w:right w:val="single" w:sz="4" w:space="0" w:color="auto"/>
            </w:tcBorders>
          </w:tcPr>
          <w:p w:rsidR="00F1705B" w:rsidRPr="00F1705B" w:rsidRDefault="00F1705B" w:rsidP="00FB080D">
            <w:pPr>
              <w:rPr>
                <w:rFonts w:ascii="Times New Roman" w:hAnsi="Times New Roman"/>
                <w:b/>
                <w:i/>
                <w:szCs w:val="24"/>
              </w:rPr>
            </w:pPr>
          </w:p>
        </w:tc>
        <w:tc>
          <w:tcPr>
            <w:tcW w:w="2978" w:type="dxa"/>
            <w:gridSpan w:val="11"/>
            <w:tcBorders>
              <w:top w:val="single" w:sz="4" w:space="0" w:color="auto"/>
              <w:left w:val="single" w:sz="4" w:space="0" w:color="auto"/>
              <w:right w:val="single" w:sz="4" w:space="0" w:color="auto"/>
            </w:tcBorders>
          </w:tcPr>
          <w:p w:rsidR="00F1705B" w:rsidRPr="00F1705B" w:rsidRDefault="00F1705B" w:rsidP="00FB080D">
            <w:pPr>
              <w:rPr>
                <w:rFonts w:ascii="Times New Roman" w:hAnsi="Times New Roman"/>
                <w:b/>
                <w:i/>
                <w:szCs w:val="24"/>
              </w:rPr>
            </w:pPr>
          </w:p>
        </w:tc>
        <w:tc>
          <w:tcPr>
            <w:tcW w:w="2267" w:type="dxa"/>
            <w:gridSpan w:val="11"/>
            <w:tcBorders>
              <w:top w:val="single" w:sz="4" w:space="0" w:color="auto"/>
              <w:left w:val="single" w:sz="4" w:space="0" w:color="auto"/>
              <w:right w:val="single" w:sz="4" w:space="0" w:color="auto"/>
            </w:tcBorders>
          </w:tcPr>
          <w:p w:rsidR="00F1705B" w:rsidRPr="00F1705B" w:rsidRDefault="00F1705B" w:rsidP="00FB080D">
            <w:pPr>
              <w:jc w:val="center"/>
              <w:rPr>
                <w:rFonts w:ascii="Times New Roman" w:hAnsi="Times New Roman"/>
                <w:b/>
                <w:i/>
                <w:szCs w:val="24"/>
              </w:rPr>
            </w:pPr>
          </w:p>
        </w:tc>
        <w:tc>
          <w:tcPr>
            <w:tcW w:w="1418" w:type="dxa"/>
            <w:gridSpan w:val="9"/>
            <w:tcBorders>
              <w:top w:val="single" w:sz="4" w:space="0" w:color="auto"/>
              <w:left w:val="single" w:sz="4" w:space="0" w:color="auto"/>
              <w:right w:val="single" w:sz="4" w:space="0" w:color="auto"/>
            </w:tcBorders>
          </w:tcPr>
          <w:p w:rsidR="00F1705B" w:rsidRPr="00F1705B" w:rsidRDefault="00F1705B" w:rsidP="00FB080D">
            <w:pPr>
              <w:jc w:val="center"/>
              <w:rPr>
                <w:rFonts w:ascii="Times New Roman" w:hAnsi="Times New Roman"/>
                <w:b/>
                <w:i/>
                <w:szCs w:val="24"/>
              </w:rPr>
            </w:pPr>
          </w:p>
        </w:tc>
        <w:tc>
          <w:tcPr>
            <w:tcW w:w="1275" w:type="dxa"/>
            <w:gridSpan w:val="2"/>
            <w:tcBorders>
              <w:top w:val="single" w:sz="4" w:space="0" w:color="auto"/>
              <w:left w:val="single" w:sz="4" w:space="0" w:color="auto"/>
              <w:right w:val="single" w:sz="4" w:space="0" w:color="auto"/>
            </w:tcBorders>
          </w:tcPr>
          <w:p w:rsidR="00F1705B" w:rsidRPr="00F1705B" w:rsidRDefault="00F1705B" w:rsidP="00FB080D">
            <w:pPr>
              <w:jc w:val="center"/>
              <w:rPr>
                <w:rFonts w:ascii="Times New Roman" w:hAnsi="Times New Roman"/>
                <w:b/>
                <w:i/>
                <w:szCs w:val="24"/>
              </w:rPr>
            </w:pPr>
          </w:p>
        </w:tc>
      </w:tr>
      <w:tr w:rsidR="00F1705B" w:rsidRPr="00F1705B" w:rsidTr="00FB080D">
        <w:tc>
          <w:tcPr>
            <w:tcW w:w="1951" w:type="dxa"/>
            <w:gridSpan w:val="4"/>
            <w:vMerge/>
            <w:tcBorders>
              <w:left w:val="single" w:sz="4" w:space="0" w:color="auto"/>
              <w:bottom w:val="single" w:sz="4" w:space="0" w:color="auto"/>
              <w:right w:val="single" w:sz="4" w:space="0" w:color="auto"/>
            </w:tcBorders>
          </w:tcPr>
          <w:p w:rsidR="00F1705B" w:rsidRPr="00F1705B" w:rsidRDefault="00F1705B" w:rsidP="00FB080D">
            <w:pPr>
              <w:rPr>
                <w:rFonts w:ascii="Times New Roman" w:hAnsi="Times New Roman"/>
                <w:b/>
                <w:i/>
                <w:szCs w:val="24"/>
              </w:rPr>
            </w:pPr>
          </w:p>
        </w:tc>
        <w:tc>
          <w:tcPr>
            <w:tcW w:w="2978" w:type="dxa"/>
            <w:gridSpan w:val="11"/>
            <w:tcBorders>
              <w:top w:val="single" w:sz="4" w:space="0" w:color="auto"/>
              <w:left w:val="single" w:sz="4" w:space="0" w:color="auto"/>
              <w:bottom w:val="single" w:sz="4" w:space="0" w:color="auto"/>
              <w:right w:val="single" w:sz="4" w:space="0" w:color="auto"/>
            </w:tcBorders>
          </w:tcPr>
          <w:p w:rsidR="00F1705B" w:rsidRPr="00F1705B" w:rsidRDefault="00F1705B" w:rsidP="00FB080D">
            <w:pPr>
              <w:rPr>
                <w:rFonts w:ascii="Times New Roman" w:hAnsi="Times New Roman"/>
                <w:b/>
                <w:i/>
                <w:szCs w:val="24"/>
              </w:rPr>
            </w:pPr>
          </w:p>
        </w:tc>
        <w:tc>
          <w:tcPr>
            <w:tcW w:w="2267" w:type="dxa"/>
            <w:gridSpan w:val="11"/>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b/>
                <w:i/>
                <w:szCs w:val="24"/>
              </w:rPr>
            </w:pPr>
          </w:p>
        </w:tc>
        <w:tc>
          <w:tcPr>
            <w:tcW w:w="1418" w:type="dxa"/>
            <w:gridSpan w:val="9"/>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b/>
                <w:i/>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b/>
                <w:i/>
                <w:szCs w:val="24"/>
              </w:rPr>
            </w:pPr>
          </w:p>
        </w:tc>
      </w:tr>
      <w:tr w:rsidR="00F1705B" w:rsidRPr="00F1705B" w:rsidTr="00FB080D">
        <w:tc>
          <w:tcPr>
            <w:tcW w:w="8614" w:type="dxa"/>
            <w:gridSpan w:val="35"/>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right"/>
              <w:rPr>
                <w:rFonts w:ascii="Times New Roman" w:hAnsi="Times New Roman"/>
                <w:b/>
                <w:i/>
                <w:szCs w:val="24"/>
              </w:rPr>
            </w:pPr>
            <w:r w:rsidRPr="00F1705B">
              <w:rPr>
                <w:rFonts w:ascii="Times New Roman" w:hAnsi="Times New Roman"/>
                <w:b/>
                <w:szCs w:val="24"/>
              </w:rPr>
              <w:t>Итого:</w:t>
            </w:r>
          </w:p>
        </w:tc>
        <w:tc>
          <w:tcPr>
            <w:tcW w:w="1275" w:type="dxa"/>
            <w:gridSpan w:val="2"/>
            <w:tcBorders>
              <w:top w:val="single" w:sz="4" w:space="0" w:color="auto"/>
              <w:left w:val="single" w:sz="4" w:space="0" w:color="auto"/>
              <w:bottom w:val="single" w:sz="4" w:space="0" w:color="auto"/>
              <w:right w:val="single" w:sz="4" w:space="0" w:color="auto"/>
            </w:tcBorders>
          </w:tcPr>
          <w:p w:rsidR="00F1705B" w:rsidRPr="00F1705B" w:rsidRDefault="00F1705B" w:rsidP="00FB080D">
            <w:pPr>
              <w:jc w:val="center"/>
              <w:rPr>
                <w:rFonts w:ascii="Times New Roman" w:hAnsi="Times New Roman"/>
                <w:b/>
                <w:i/>
                <w:szCs w:val="24"/>
              </w:rPr>
            </w:pPr>
          </w:p>
        </w:tc>
      </w:tr>
      <w:tr w:rsidR="00F1705B" w:rsidRPr="00F1705B" w:rsidTr="00FB080D">
        <w:tc>
          <w:tcPr>
            <w:tcW w:w="3085" w:type="dxa"/>
            <w:gridSpan w:val="5"/>
            <w:tcBorders>
              <w:top w:val="single" w:sz="4" w:space="0" w:color="auto"/>
            </w:tcBorders>
          </w:tcPr>
          <w:p w:rsidR="00F1705B" w:rsidRPr="00F1705B" w:rsidRDefault="00F1705B" w:rsidP="00FB080D">
            <w:pPr>
              <w:rPr>
                <w:rFonts w:ascii="Times New Roman" w:hAnsi="Times New Roman"/>
                <w:szCs w:val="24"/>
              </w:rPr>
            </w:pPr>
          </w:p>
        </w:tc>
        <w:tc>
          <w:tcPr>
            <w:tcW w:w="2127" w:type="dxa"/>
            <w:gridSpan w:val="13"/>
            <w:tcBorders>
              <w:top w:val="single" w:sz="4" w:space="0" w:color="auto"/>
            </w:tcBorders>
          </w:tcPr>
          <w:p w:rsidR="00F1705B" w:rsidRPr="00F1705B" w:rsidRDefault="00F1705B" w:rsidP="00FB080D">
            <w:pPr>
              <w:rPr>
                <w:rFonts w:ascii="Times New Roman" w:hAnsi="Times New Roman"/>
                <w:b/>
                <w:i/>
                <w:szCs w:val="24"/>
              </w:rPr>
            </w:pPr>
          </w:p>
        </w:tc>
        <w:tc>
          <w:tcPr>
            <w:tcW w:w="3402" w:type="dxa"/>
            <w:gridSpan w:val="17"/>
            <w:tcBorders>
              <w:top w:val="single" w:sz="4" w:space="0" w:color="auto"/>
            </w:tcBorders>
          </w:tcPr>
          <w:p w:rsidR="00F1705B" w:rsidRPr="00F1705B" w:rsidRDefault="00F1705B" w:rsidP="00FB080D">
            <w:pPr>
              <w:rPr>
                <w:rFonts w:ascii="Times New Roman" w:hAnsi="Times New Roman"/>
                <w:b/>
                <w:i/>
                <w:szCs w:val="24"/>
              </w:rPr>
            </w:pPr>
          </w:p>
        </w:tc>
        <w:tc>
          <w:tcPr>
            <w:tcW w:w="1275" w:type="dxa"/>
            <w:gridSpan w:val="2"/>
            <w:tcBorders>
              <w:top w:val="single" w:sz="4" w:space="0" w:color="auto"/>
            </w:tcBorders>
          </w:tcPr>
          <w:p w:rsidR="00F1705B" w:rsidRPr="00F1705B" w:rsidRDefault="00F1705B" w:rsidP="00FB080D">
            <w:pPr>
              <w:rPr>
                <w:rFonts w:ascii="Times New Roman" w:hAnsi="Times New Roman"/>
                <w:b/>
                <w:i/>
                <w:szCs w:val="24"/>
              </w:rPr>
            </w:pPr>
          </w:p>
        </w:tc>
      </w:tr>
      <w:tr w:rsidR="00F1705B" w:rsidRPr="00F1705B" w:rsidTr="00FB080D">
        <w:tc>
          <w:tcPr>
            <w:tcW w:w="9889" w:type="dxa"/>
            <w:gridSpan w:val="37"/>
          </w:tcPr>
          <w:p w:rsidR="00F1705B" w:rsidRPr="00F1705B" w:rsidRDefault="00F1705B" w:rsidP="00FB080D">
            <w:pPr>
              <w:rPr>
                <w:rFonts w:ascii="Times New Roman" w:hAnsi="Times New Roman"/>
                <w:b/>
                <w:i/>
                <w:szCs w:val="24"/>
              </w:rPr>
            </w:pPr>
            <w:r w:rsidRPr="00F1705B">
              <w:rPr>
                <w:rFonts w:ascii="Times New Roman" w:hAnsi="Times New Roman"/>
                <w:szCs w:val="24"/>
              </w:rPr>
              <w:t>Факт выдачи подтвержден ___________________________________________</w:t>
            </w:r>
          </w:p>
        </w:tc>
      </w:tr>
      <w:tr w:rsidR="00F1705B" w:rsidRPr="00F1705B" w:rsidTr="00FB080D">
        <w:tc>
          <w:tcPr>
            <w:tcW w:w="9889" w:type="dxa"/>
            <w:gridSpan w:val="37"/>
          </w:tcPr>
          <w:p w:rsidR="00F1705B" w:rsidRPr="00F1705B" w:rsidRDefault="00F1705B" w:rsidP="00FB080D">
            <w:pPr>
              <w:rPr>
                <w:rFonts w:ascii="Times New Roman" w:hAnsi="Times New Roman"/>
                <w:szCs w:val="24"/>
              </w:rPr>
            </w:pPr>
            <w:r w:rsidRPr="00F1705B">
              <w:rPr>
                <w:rFonts w:ascii="Times New Roman" w:hAnsi="Times New Roman"/>
                <w:szCs w:val="24"/>
              </w:rPr>
              <w:t>Приложения:</w:t>
            </w:r>
          </w:p>
        </w:tc>
      </w:tr>
      <w:tr w:rsidR="00F1705B" w:rsidRPr="00F1705B" w:rsidTr="00FB080D">
        <w:tc>
          <w:tcPr>
            <w:tcW w:w="9889" w:type="dxa"/>
            <w:gridSpan w:val="37"/>
          </w:tcPr>
          <w:p w:rsidR="00F1705B" w:rsidRPr="00F1705B" w:rsidRDefault="00F1705B" w:rsidP="00FB080D">
            <w:pPr>
              <w:pStyle w:val="af4"/>
              <w:numPr>
                <w:ilvl w:val="0"/>
                <w:numId w:val="61"/>
              </w:numPr>
              <w:spacing w:after="0" w:line="240" w:lineRule="auto"/>
              <w:rPr>
                <w:rFonts w:ascii="Times New Roman" w:hAnsi="Times New Roman"/>
                <w:sz w:val="24"/>
                <w:szCs w:val="24"/>
              </w:rPr>
            </w:pPr>
            <w:r w:rsidRPr="00F1705B">
              <w:rPr>
                <w:rFonts w:ascii="Times New Roman" w:hAnsi="Times New Roman"/>
                <w:sz w:val="24"/>
                <w:szCs w:val="24"/>
              </w:rPr>
              <w:t>____________________________________________________</w:t>
            </w:r>
          </w:p>
          <w:p w:rsidR="00F1705B" w:rsidRPr="00F1705B" w:rsidRDefault="00F1705B" w:rsidP="00FB080D">
            <w:pPr>
              <w:pStyle w:val="af4"/>
              <w:numPr>
                <w:ilvl w:val="0"/>
                <w:numId w:val="61"/>
              </w:numPr>
              <w:spacing w:after="0" w:line="240" w:lineRule="auto"/>
              <w:rPr>
                <w:rFonts w:ascii="Times New Roman" w:hAnsi="Times New Roman"/>
                <w:sz w:val="24"/>
                <w:szCs w:val="24"/>
              </w:rPr>
            </w:pPr>
            <w:r w:rsidRPr="00F1705B">
              <w:rPr>
                <w:rFonts w:ascii="Times New Roman" w:hAnsi="Times New Roman"/>
                <w:sz w:val="24"/>
                <w:szCs w:val="24"/>
              </w:rPr>
              <w:t xml:space="preserve">____________________________________________________ </w:t>
            </w:r>
          </w:p>
        </w:tc>
      </w:tr>
      <w:tr w:rsidR="00F1705B" w:rsidRPr="00F1705B" w:rsidTr="00FB080D">
        <w:tc>
          <w:tcPr>
            <w:tcW w:w="9889" w:type="dxa"/>
            <w:gridSpan w:val="37"/>
          </w:tcPr>
          <w:p w:rsidR="00F1705B" w:rsidRPr="00F1705B" w:rsidRDefault="00F1705B" w:rsidP="00FB080D">
            <w:pPr>
              <w:rPr>
                <w:rFonts w:ascii="Times New Roman" w:hAnsi="Times New Roman"/>
                <w:szCs w:val="24"/>
              </w:rPr>
            </w:pPr>
          </w:p>
        </w:tc>
      </w:tr>
      <w:tr w:rsidR="00F1705B" w:rsidRPr="00F1705B" w:rsidTr="00FB080D">
        <w:tc>
          <w:tcPr>
            <w:tcW w:w="9889" w:type="dxa"/>
            <w:gridSpan w:val="37"/>
          </w:tcPr>
          <w:p w:rsidR="00F1705B" w:rsidRPr="00F1705B" w:rsidRDefault="00F1705B" w:rsidP="00FB080D">
            <w:pPr>
              <w:rPr>
                <w:rFonts w:ascii="Times New Roman" w:hAnsi="Times New Roman"/>
                <w:szCs w:val="24"/>
              </w:rPr>
            </w:pPr>
            <w:r w:rsidRPr="00F1705B">
              <w:rPr>
                <w:rFonts w:ascii="Times New Roman" w:hAnsi="Times New Roman"/>
                <w:szCs w:val="24"/>
              </w:rPr>
              <w:t>Подписи:</w:t>
            </w:r>
          </w:p>
        </w:tc>
      </w:tr>
      <w:tr w:rsidR="00F1705B" w:rsidRPr="00F1705B" w:rsidTr="00FB080D">
        <w:tc>
          <w:tcPr>
            <w:tcW w:w="9889" w:type="dxa"/>
            <w:gridSpan w:val="37"/>
          </w:tcPr>
          <w:p w:rsidR="00F1705B" w:rsidRPr="00F1705B" w:rsidRDefault="00F1705B" w:rsidP="00FB080D">
            <w:pPr>
              <w:rPr>
                <w:rFonts w:ascii="Times New Roman" w:hAnsi="Times New Roman"/>
                <w:szCs w:val="24"/>
              </w:rPr>
            </w:pPr>
          </w:p>
        </w:tc>
      </w:tr>
      <w:tr w:rsidR="00F1705B" w:rsidRPr="00F1705B" w:rsidTr="00FB080D">
        <w:tc>
          <w:tcPr>
            <w:tcW w:w="3085" w:type="dxa"/>
            <w:gridSpan w:val="5"/>
          </w:tcPr>
          <w:p w:rsidR="00F1705B" w:rsidRPr="00F1705B" w:rsidRDefault="00F1705B" w:rsidP="00FB080D">
            <w:pPr>
              <w:rPr>
                <w:rFonts w:ascii="Times New Roman" w:hAnsi="Times New Roman"/>
                <w:szCs w:val="24"/>
              </w:rPr>
            </w:pPr>
            <w:r w:rsidRPr="00F1705B">
              <w:rPr>
                <w:rFonts w:ascii="Times New Roman" w:hAnsi="Times New Roman"/>
                <w:szCs w:val="24"/>
              </w:rPr>
              <w:t xml:space="preserve">Ответственный за вручение </w:t>
            </w:r>
          </w:p>
        </w:tc>
        <w:tc>
          <w:tcPr>
            <w:tcW w:w="567" w:type="dxa"/>
          </w:tcPr>
          <w:p w:rsidR="00F1705B" w:rsidRPr="00F1705B" w:rsidRDefault="00F1705B" w:rsidP="00FB080D">
            <w:pPr>
              <w:rPr>
                <w:rFonts w:ascii="Times New Roman" w:hAnsi="Times New Roman"/>
                <w:b/>
                <w:i/>
                <w:szCs w:val="24"/>
              </w:rPr>
            </w:pPr>
          </w:p>
        </w:tc>
        <w:tc>
          <w:tcPr>
            <w:tcW w:w="1135" w:type="dxa"/>
            <w:gridSpan w:val="7"/>
            <w:tcBorders>
              <w:bottom w:val="single" w:sz="4" w:space="0" w:color="auto"/>
            </w:tcBorders>
          </w:tcPr>
          <w:p w:rsidR="00F1705B" w:rsidRPr="00F1705B" w:rsidRDefault="00F1705B" w:rsidP="00FB080D">
            <w:pPr>
              <w:rPr>
                <w:rFonts w:ascii="Times New Roman" w:hAnsi="Times New Roman"/>
                <w:b/>
                <w:i/>
                <w:szCs w:val="24"/>
              </w:rPr>
            </w:pPr>
          </w:p>
        </w:tc>
        <w:tc>
          <w:tcPr>
            <w:tcW w:w="283" w:type="dxa"/>
            <w:gridSpan w:val="3"/>
          </w:tcPr>
          <w:p w:rsidR="00F1705B" w:rsidRPr="00F1705B" w:rsidRDefault="00F1705B" w:rsidP="00FB080D">
            <w:pPr>
              <w:rPr>
                <w:rFonts w:ascii="Times New Roman" w:hAnsi="Times New Roman"/>
                <w:b/>
                <w:i/>
                <w:szCs w:val="24"/>
              </w:rPr>
            </w:pPr>
          </w:p>
        </w:tc>
        <w:tc>
          <w:tcPr>
            <w:tcW w:w="2268" w:type="dxa"/>
            <w:gridSpan w:val="11"/>
            <w:tcBorders>
              <w:bottom w:val="single" w:sz="4" w:space="0" w:color="auto"/>
            </w:tcBorders>
          </w:tcPr>
          <w:p w:rsidR="00F1705B" w:rsidRPr="00F1705B" w:rsidRDefault="00F1705B" w:rsidP="00FB080D">
            <w:pPr>
              <w:rPr>
                <w:rFonts w:ascii="Times New Roman" w:hAnsi="Times New Roman"/>
                <w:b/>
                <w:i/>
                <w:szCs w:val="24"/>
              </w:rPr>
            </w:pPr>
          </w:p>
        </w:tc>
        <w:tc>
          <w:tcPr>
            <w:tcW w:w="2551" w:type="dxa"/>
            <w:gridSpan w:val="10"/>
          </w:tcPr>
          <w:p w:rsidR="00F1705B" w:rsidRPr="00F1705B" w:rsidRDefault="00F1705B" w:rsidP="00FB080D">
            <w:pPr>
              <w:rPr>
                <w:rFonts w:ascii="Times New Roman" w:hAnsi="Times New Roman"/>
                <w:b/>
                <w:i/>
                <w:szCs w:val="24"/>
              </w:rPr>
            </w:pPr>
            <w:r w:rsidRPr="00F1705B">
              <w:rPr>
                <w:rFonts w:ascii="Times New Roman" w:hAnsi="Times New Roman"/>
                <w:szCs w:val="24"/>
              </w:rPr>
              <w:t>_______________</w:t>
            </w:r>
          </w:p>
        </w:tc>
      </w:tr>
      <w:tr w:rsidR="00F1705B" w:rsidRPr="00F1705B" w:rsidTr="00FB080D">
        <w:tc>
          <w:tcPr>
            <w:tcW w:w="3085" w:type="dxa"/>
            <w:gridSpan w:val="5"/>
          </w:tcPr>
          <w:p w:rsidR="00F1705B" w:rsidRPr="00F1705B" w:rsidRDefault="00F1705B" w:rsidP="00FB080D">
            <w:pPr>
              <w:rPr>
                <w:rFonts w:ascii="Times New Roman" w:hAnsi="Times New Roman"/>
                <w:szCs w:val="24"/>
              </w:rPr>
            </w:pPr>
          </w:p>
        </w:tc>
        <w:tc>
          <w:tcPr>
            <w:tcW w:w="6804" w:type="dxa"/>
            <w:gridSpan w:val="32"/>
          </w:tcPr>
          <w:p w:rsidR="00F1705B" w:rsidRPr="00F1705B" w:rsidRDefault="00F1705B" w:rsidP="00FB080D">
            <w:pPr>
              <w:rPr>
                <w:rFonts w:ascii="Times New Roman" w:hAnsi="Times New Roman"/>
                <w:b/>
                <w:i/>
                <w:szCs w:val="24"/>
              </w:rPr>
            </w:pPr>
          </w:p>
        </w:tc>
      </w:tr>
      <w:tr w:rsidR="00F1705B" w:rsidRPr="00F1705B" w:rsidTr="00FB080D">
        <w:tc>
          <w:tcPr>
            <w:tcW w:w="3085" w:type="dxa"/>
            <w:gridSpan w:val="5"/>
          </w:tcPr>
          <w:p w:rsidR="00F1705B" w:rsidRPr="00F1705B" w:rsidRDefault="00F1705B" w:rsidP="00FB080D">
            <w:pPr>
              <w:rPr>
                <w:rFonts w:ascii="Times New Roman" w:hAnsi="Times New Roman"/>
                <w:szCs w:val="24"/>
              </w:rPr>
            </w:pPr>
            <w:r w:rsidRPr="00F1705B">
              <w:rPr>
                <w:rFonts w:ascii="Times New Roman" w:hAnsi="Times New Roman"/>
                <w:szCs w:val="24"/>
              </w:rPr>
              <w:t>Председатель комиссии</w:t>
            </w:r>
          </w:p>
        </w:tc>
        <w:tc>
          <w:tcPr>
            <w:tcW w:w="3166" w:type="dxa"/>
            <w:gridSpan w:val="19"/>
            <w:tcBorders>
              <w:bottom w:val="single" w:sz="4" w:space="0" w:color="auto"/>
            </w:tcBorders>
          </w:tcPr>
          <w:p w:rsidR="00F1705B" w:rsidRPr="00F1705B" w:rsidRDefault="00F1705B" w:rsidP="00FB080D">
            <w:pPr>
              <w:jc w:val="center"/>
              <w:rPr>
                <w:rFonts w:ascii="Times New Roman" w:hAnsi="Times New Roman"/>
                <w:b/>
                <w:i/>
                <w:szCs w:val="24"/>
              </w:rPr>
            </w:pPr>
          </w:p>
        </w:tc>
        <w:tc>
          <w:tcPr>
            <w:tcW w:w="3638" w:type="dxa"/>
            <w:gridSpan w:val="13"/>
          </w:tcPr>
          <w:p w:rsidR="00F1705B" w:rsidRPr="00F1705B" w:rsidRDefault="00F1705B" w:rsidP="00FB080D">
            <w:pPr>
              <w:rPr>
                <w:rFonts w:ascii="Times New Roman" w:hAnsi="Times New Roman"/>
                <w:b/>
                <w:i/>
                <w:szCs w:val="24"/>
              </w:rPr>
            </w:pPr>
            <w:r w:rsidRPr="00F1705B">
              <w:rPr>
                <w:rFonts w:ascii="Times New Roman" w:hAnsi="Times New Roman"/>
                <w:szCs w:val="24"/>
              </w:rPr>
              <w:t>____________</w:t>
            </w:r>
          </w:p>
        </w:tc>
      </w:tr>
      <w:tr w:rsidR="00F1705B" w:rsidRPr="00F1705B" w:rsidTr="00FB080D">
        <w:tc>
          <w:tcPr>
            <w:tcW w:w="3085" w:type="dxa"/>
            <w:gridSpan w:val="5"/>
          </w:tcPr>
          <w:p w:rsidR="00F1705B" w:rsidRPr="00F1705B" w:rsidRDefault="00F1705B" w:rsidP="00FB080D">
            <w:pPr>
              <w:rPr>
                <w:rFonts w:ascii="Times New Roman" w:hAnsi="Times New Roman"/>
                <w:szCs w:val="24"/>
              </w:rPr>
            </w:pPr>
            <w:r w:rsidRPr="00F1705B">
              <w:rPr>
                <w:rFonts w:ascii="Times New Roman" w:hAnsi="Times New Roman"/>
                <w:szCs w:val="24"/>
              </w:rPr>
              <w:t>Члены комиссии:</w:t>
            </w:r>
          </w:p>
        </w:tc>
        <w:tc>
          <w:tcPr>
            <w:tcW w:w="3166" w:type="dxa"/>
            <w:gridSpan w:val="19"/>
            <w:tcBorders>
              <w:top w:val="single" w:sz="4" w:space="0" w:color="auto"/>
              <w:bottom w:val="single" w:sz="4" w:space="0" w:color="auto"/>
            </w:tcBorders>
          </w:tcPr>
          <w:p w:rsidR="00F1705B" w:rsidRPr="00F1705B" w:rsidRDefault="00F1705B" w:rsidP="00FB080D">
            <w:pPr>
              <w:jc w:val="center"/>
              <w:rPr>
                <w:rFonts w:ascii="Times New Roman" w:hAnsi="Times New Roman"/>
                <w:b/>
                <w:i/>
                <w:szCs w:val="24"/>
              </w:rPr>
            </w:pPr>
          </w:p>
        </w:tc>
        <w:tc>
          <w:tcPr>
            <w:tcW w:w="3638" w:type="dxa"/>
            <w:gridSpan w:val="13"/>
          </w:tcPr>
          <w:p w:rsidR="00F1705B" w:rsidRPr="00F1705B" w:rsidRDefault="00F1705B" w:rsidP="00FB080D">
            <w:pPr>
              <w:rPr>
                <w:rFonts w:ascii="Times New Roman" w:hAnsi="Times New Roman"/>
                <w:b/>
                <w:i/>
                <w:szCs w:val="24"/>
              </w:rPr>
            </w:pPr>
            <w:r w:rsidRPr="00F1705B">
              <w:rPr>
                <w:rFonts w:ascii="Times New Roman" w:hAnsi="Times New Roman"/>
                <w:szCs w:val="24"/>
              </w:rPr>
              <w:t>____________</w:t>
            </w:r>
          </w:p>
        </w:tc>
      </w:tr>
      <w:tr w:rsidR="00F1705B" w:rsidRPr="00F1705B" w:rsidTr="00FB080D">
        <w:tc>
          <w:tcPr>
            <w:tcW w:w="3085" w:type="dxa"/>
            <w:gridSpan w:val="5"/>
          </w:tcPr>
          <w:p w:rsidR="00F1705B" w:rsidRPr="00F1705B" w:rsidRDefault="00F1705B" w:rsidP="00FB080D">
            <w:pPr>
              <w:rPr>
                <w:rFonts w:ascii="Times New Roman" w:hAnsi="Times New Roman"/>
                <w:szCs w:val="24"/>
              </w:rPr>
            </w:pPr>
          </w:p>
        </w:tc>
        <w:tc>
          <w:tcPr>
            <w:tcW w:w="3166" w:type="dxa"/>
            <w:gridSpan w:val="19"/>
            <w:tcBorders>
              <w:top w:val="single" w:sz="4" w:space="0" w:color="auto"/>
              <w:bottom w:val="single" w:sz="4" w:space="0" w:color="auto"/>
            </w:tcBorders>
          </w:tcPr>
          <w:p w:rsidR="00F1705B" w:rsidRPr="00F1705B" w:rsidRDefault="00F1705B" w:rsidP="00FB080D">
            <w:pPr>
              <w:jc w:val="center"/>
              <w:rPr>
                <w:rFonts w:ascii="Times New Roman" w:hAnsi="Times New Roman"/>
                <w:b/>
                <w:i/>
                <w:szCs w:val="24"/>
              </w:rPr>
            </w:pPr>
          </w:p>
        </w:tc>
        <w:tc>
          <w:tcPr>
            <w:tcW w:w="3638" w:type="dxa"/>
            <w:gridSpan w:val="13"/>
          </w:tcPr>
          <w:p w:rsidR="00F1705B" w:rsidRPr="00F1705B" w:rsidRDefault="00F1705B" w:rsidP="00FB080D">
            <w:pPr>
              <w:rPr>
                <w:rFonts w:ascii="Times New Roman" w:hAnsi="Times New Roman"/>
                <w:b/>
                <w:i/>
                <w:szCs w:val="24"/>
              </w:rPr>
            </w:pPr>
            <w:r w:rsidRPr="00F1705B">
              <w:rPr>
                <w:rFonts w:ascii="Times New Roman" w:hAnsi="Times New Roman"/>
                <w:szCs w:val="24"/>
              </w:rPr>
              <w:t>____________</w:t>
            </w:r>
          </w:p>
        </w:tc>
      </w:tr>
      <w:tr w:rsidR="00F1705B" w:rsidRPr="00F1705B" w:rsidTr="00FB080D">
        <w:tc>
          <w:tcPr>
            <w:tcW w:w="3085" w:type="dxa"/>
            <w:gridSpan w:val="5"/>
          </w:tcPr>
          <w:p w:rsidR="00F1705B" w:rsidRPr="00F1705B" w:rsidRDefault="00F1705B" w:rsidP="00FB080D">
            <w:pPr>
              <w:rPr>
                <w:rFonts w:ascii="Times New Roman" w:hAnsi="Times New Roman"/>
                <w:szCs w:val="24"/>
              </w:rPr>
            </w:pPr>
          </w:p>
        </w:tc>
        <w:tc>
          <w:tcPr>
            <w:tcW w:w="3166" w:type="dxa"/>
            <w:gridSpan w:val="19"/>
            <w:tcBorders>
              <w:top w:val="single" w:sz="4" w:space="0" w:color="auto"/>
              <w:bottom w:val="single" w:sz="4" w:space="0" w:color="auto"/>
            </w:tcBorders>
          </w:tcPr>
          <w:p w:rsidR="00F1705B" w:rsidRPr="00F1705B" w:rsidRDefault="00F1705B" w:rsidP="00FB080D">
            <w:pPr>
              <w:jc w:val="center"/>
              <w:rPr>
                <w:rFonts w:ascii="Times New Roman" w:hAnsi="Times New Roman"/>
                <w:b/>
                <w:i/>
                <w:szCs w:val="24"/>
              </w:rPr>
            </w:pPr>
          </w:p>
        </w:tc>
        <w:tc>
          <w:tcPr>
            <w:tcW w:w="3638" w:type="dxa"/>
            <w:gridSpan w:val="13"/>
          </w:tcPr>
          <w:p w:rsidR="00F1705B" w:rsidRPr="00F1705B" w:rsidRDefault="00F1705B" w:rsidP="00FB080D">
            <w:pPr>
              <w:rPr>
                <w:rFonts w:ascii="Times New Roman" w:hAnsi="Times New Roman"/>
                <w:b/>
                <w:i/>
                <w:szCs w:val="24"/>
              </w:rPr>
            </w:pPr>
            <w:r w:rsidRPr="00F1705B">
              <w:rPr>
                <w:rFonts w:ascii="Times New Roman" w:hAnsi="Times New Roman"/>
                <w:szCs w:val="24"/>
              </w:rPr>
              <w:t>____________</w:t>
            </w:r>
          </w:p>
        </w:tc>
      </w:tr>
      <w:tr w:rsidR="00F1705B" w:rsidRPr="00F1705B" w:rsidTr="00FB080D">
        <w:tc>
          <w:tcPr>
            <w:tcW w:w="3085" w:type="dxa"/>
            <w:gridSpan w:val="5"/>
          </w:tcPr>
          <w:p w:rsidR="00F1705B" w:rsidRPr="00F1705B" w:rsidRDefault="00F1705B" w:rsidP="00FB080D">
            <w:pPr>
              <w:rPr>
                <w:rFonts w:ascii="Times New Roman" w:hAnsi="Times New Roman"/>
                <w:szCs w:val="24"/>
              </w:rPr>
            </w:pPr>
          </w:p>
        </w:tc>
        <w:tc>
          <w:tcPr>
            <w:tcW w:w="6804" w:type="dxa"/>
            <w:gridSpan w:val="32"/>
          </w:tcPr>
          <w:p w:rsidR="00F1705B" w:rsidRPr="00F1705B" w:rsidRDefault="00F1705B" w:rsidP="00FB080D">
            <w:pPr>
              <w:rPr>
                <w:rFonts w:ascii="Times New Roman" w:hAnsi="Times New Roman"/>
                <w:b/>
                <w:i/>
                <w:szCs w:val="24"/>
              </w:rPr>
            </w:pPr>
          </w:p>
        </w:tc>
      </w:tr>
    </w:tbl>
    <w:p w:rsidR="00F1705B" w:rsidRPr="00F1705B" w:rsidRDefault="00F1705B" w:rsidP="00F1705B">
      <w:pPr>
        <w:jc w:val="both"/>
        <w:rPr>
          <w:rFonts w:ascii="Times New Roman" w:hAnsi="Times New Roman"/>
          <w:szCs w:val="24"/>
        </w:rPr>
      </w:pPr>
    </w:p>
    <w:p w:rsidR="00F1705B" w:rsidRPr="00F1705B" w:rsidRDefault="00F1705B" w:rsidP="00F1705B">
      <w:pPr>
        <w:ind w:left="5103"/>
        <w:rPr>
          <w:rFonts w:ascii="Times New Roman" w:hAnsi="Times New Roman"/>
          <w:szCs w:val="24"/>
        </w:rPr>
      </w:pPr>
      <w:r w:rsidRPr="00F1705B">
        <w:rPr>
          <w:rFonts w:ascii="Times New Roman" w:hAnsi="Times New Roman"/>
          <w:szCs w:val="24"/>
        </w:rPr>
        <w:t>Приложение № 17 к положению об учетной политике Администрации Нововаршавского муниципального района Омской области от 28.12.2024 № 408-р</w:t>
      </w:r>
    </w:p>
    <w:p w:rsidR="00F1705B" w:rsidRPr="00F1705B" w:rsidRDefault="00F1705B" w:rsidP="00F1705B">
      <w:pPr>
        <w:ind w:left="5103"/>
        <w:rPr>
          <w:rFonts w:ascii="Times New Roman" w:hAnsi="Times New Roman"/>
          <w:szCs w:val="24"/>
        </w:rPr>
      </w:pPr>
    </w:p>
    <w:p w:rsidR="00F1705B" w:rsidRPr="00F1705B" w:rsidRDefault="00F1705B" w:rsidP="00F1705B">
      <w:pPr>
        <w:ind w:left="5103"/>
        <w:rPr>
          <w:rFonts w:ascii="Times New Roman" w:hAnsi="Times New Roman"/>
          <w:szCs w:val="24"/>
        </w:rPr>
      </w:pPr>
    </w:p>
    <w:p w:rsidR="00F1705B" w:rsidRPr="00F1705B" w:rsidRDefault="00F1705B" w:rsidP="00F1705B">
      <w:pPr>
        <w:jc w:val="center"/>
        <w:rPr>
          <w:rFonts w:ascii="Times New Roman" w:hAnsi="Times New Roman"/>
          <w:color w:val="000000"/>
          <w:szCs w:val="24"/>
        </w:rPr>
      </w:pPr>
      <w:r w:rsidRPr="00F1705B">
        <w:rPr>
          <w:rFonts w:ascii="Times New Roman" w:hAnsi="Times New Roman"/>
          <w:color w:val="000000"/>
          <w:szCs w:val="24"/>
        </w:rPr>
        <w:t>ПОЛОЖЕНИЕ</w:t>
      </w:r>
      <w:r w:rsidRPr="00F1705B">
        <w:rPr>
          <w:rFonts w:ascii="Times New Roman" w:hAnsi="Times New Roman"/>
          <w:szCs w:val="24"/>
        </w:rPr>
        <w:br/>
      </w:r>
      <w:r w:rsidRPr="00F1705B">
        <w:rPr>
          <w:rFonts w:ascii="Times New Roman" w:hAnsi="Times New Roman"/>
          <w:szCs w:val="24"/>
        </w:rPr>
        <w:br/>
      </w:r>
      <w:r w:rsidRPr="00F1705B">
        <w:rPr>
          <w:rFonts w:ascii="Times New Roman" w:hAnsi="Times New Roman"/>
          <w:color w:val="000000"/>
          <w:szCs w:val="24"/>
        </w:rPr>
        <w:t>о комиссии по принятию к учету и списанию, определению срока полезного использования объектов, по поступлению и выбытию активов, разделению в случае разукрупнения объектов основных средств, состоящих на балансе Администрации.</w:t>
      </w:r>
    </w:p>
    <w:p w:rsidR="00F1705B" w:rsidRPr="00F1705B" w:rsidRDefault="00F1705B" w:rsidP="00F1705B">
      <w:pPr>
        <w:jc w:val="center"/>
        <w:rPr>
          <w:rFonts w:ascii="Times New Roman" w:hAnsi="Times New Roman"/>
          <w:color w:val="000000"/>
          <w:szCs w:val="24"/>
        </w:rPr>
      </w:pP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1. Общие положения</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 xml:space="preserve">      Комиссия по принятию к учету и списанию, определению срока полезного использования объектов, по поступлению и выбытию активов, разделению в случае разукрупнения объектов основных средств, состоящих на балансе Администрации (далее – Комиссия) создана для принятия решения о поступлении, выбытии, внутреннем перемещении движимого и недвижимого имущества, нематериальных активов и материальных запасов, а также для списания дебиторской задолженности.</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Комиссия в своей работе руководствуется:</w:t>
      </w:r>
    </w:p>
    <w:p w:rsidR="00F1705B" w:rsidRPr="00F1705B" w:rsidRDefault="00F1705B" w:rsidP="00F1705B">
      <w:pPr>
        <w:numPr>
          <w:ilvl w:val="0"/>
          <w:numId w:val="64"/>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Законом от 06.12.2011 № 402-ФЗ «О бухгалтерском учете»;</w:t>
      </w:r>
    </w:p>
    <w:p w:rsidR="00F1705B" w:rsidRPr="00F1705B" w:rsidRDefault="00F1705B" w:rsidP="00F1705B">
      <w:pPr>
        <w:numPr>
          <w:ilvl w:val="0"/>
          <w:numId w:val="64"/>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от 01.12.2010 № 157н (далее – Инструкция № 157н);</w:t>
      </w:r>
    </w:p>
    <w:p w:rsidR="00F1705B" w:rsidRPr="00F1705B" w:rsidRDefault="00F1705B" w:rsidP="00F1705B">
      <w:pPr>
        <w:numPr>
          <w:ilvl w:val="0"/>
          <w:numId w:val="64"/>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 xml:space="preserve">Общероссийским классификатором основных фондов ОК 013-2014 (СНС 2008), утвержденным приказом </w:t>
      </w:r>
      <w:proofErr w:type="spellStart"/>
      <w:r w:rsidRPr="00F1705B">
        <w:rPr>
          <w:rFonts w:ascii="Times New Roman" w:hAnsi="Times New Roman"/>
          <w:color w:val="000000"/>
          <w:szCs w:val="24"/>
        </w:rPr>
        <w:t>Росстандарта</w:t>
      </w:r>
      <w:proofErr w:type="spellEnd"/>
      <w:r w:rsidRPr="00F1705B">
        <w:rPr>
          <w:rFonts w:ascii="Times New Roman" w:hAnsi="Times New Roman"/>
          <w:color w:val="000000"/>
          <w:szCs w:val="24"/>
        </w:rPr>
        <w:t xml:space="preserve"> от 12.12.2014 № 2018-ст (далее – ОКОФ);</w:t>
      </w:r>
    </w:p>
    <w:p w:rsidR="00F1705B" w:rsidRPr="00F1705B" w:rsidRDefault="00F1705B" w:rsidP="00F1705B">
      <w:pPr>
        <w:numPr>
          <w:ilvl w:val="0"/>
          <w:numId w:val="64"/>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постановлением Правительства от 01.01.2002 № 1 «О Классификации основных средств, включаемых в амортизационные группы» (далее – Постановление № 1);</w:t>
      </w:r>
    </w:p>
    <w:p w:rsidR="00F1705B" w:rsidRPr="00F1705B" w:rsidRDefault="00F1705B" w:rsidP="00F1705B">
      <w:pPr>
        <w:numPr>
          <w:ilvl w:val="0"/>
          <w:numId w:val="64"/>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Федеральным стандартом «Основные средства», утвержденным приказом Минфина от 31.12.2016 № 257н;</w:t>
      </w:r>
    </w:p>
    <w:p w:rsidR="00F1705B" w:rsidRPr="00F1705B" w:rsidRDefault="00F1705B" w:rsidP="00F1705B">
      <w:pPr>
        <w:numPr>
          <w:ilvl w:val="0"/>
          <w:numId w:val="64"/>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F1705B" w:rsidRPr="00F1705B" w:rsidRDefault="00F1705B" w:rsidP="00F1705B">
      <w:pPr>
        <w:numPr>
          <w:ilvl w:val="0"/>
          <w:numId w:val="64"/>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Федеральным стандартом «Обесценение активов», утвержденным приказом Минфина от 31.12.2016 № 259н;</w:t>
      </w:r>
    </w:p>
    <w:p w:rsidR="00F1705B" w:rsidRPr="00F1705B" w:rsidRDefault="00F1705B" w:rsidP="00F1705B">
      <w:pPr>
        <w:numPr>
          <w:ilvl w:val="0"/>
          <w:numId w:val="64"/>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Федеральным стандартом «Доходы», утвержденным приказом Минфина от 27.02.2018 № 32н;</w:t>
      </w:r>
    </w:p>
    <w:p w:rsidR="00F1705B" w:rsidRPr="00F1705B" w:rsidRDefault="00F1705B" w:rsidP="00F1705B">
      <w:pPr>
        <w:numPr>
          <w:ilvl w:val="0"/>
          <w:numId w:val="64"/>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Федеральным стандартом «Запасы», утвержденным приказом Минфина от 07.12.2018 № 256н;</w:t>
      </w:r>
    </w:p>
    <w:p w:rsidR="00F1705B" w:rsidRPr="00F1705B" w:rsidRDefault="00F1705B" w:rsidP="00F1705B">
      <w:pPr>
        <w:numPr>
          <w:ilvl w:val="0"/>
          <w:numId w:val="64"/>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Федеральным стандартом «Нематериальные активы», утвержденным приказом Минфина от 15.11.2019 № 181н;</w:t>
      </w:r>
    </w:p>
    <w:p w:rsidR="00F1705B" w:rsidRPr="00F1705B" w:rsidRDefault="00F1705B" w:rsidP="00F1705B">
      <w:pPr>
        <w:numPr>
          <w:ilvl w:val="0"/>
          <w:numId w:val="64"/>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Федеральным стандартом «Непроизведенные активы», утвержденным приказом Минфина от 28.02.2018 № 34н;</w:t>
      </w:r>
    </w:p>
    <w:p w:rsidR="00F1705B" w:rsidRPr="00F1705B" w:rsidRDefault="00F1705B" w:rsidP="00F1705B">
      <w:pPr>
        <w:numPr>
          <w:ilvl w:val="0"/>
          <w:numId w:val="64"/>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lastRenderedPageBreak/>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F1705B" w:rsidRPr="00F1705B" w:rsidRDefault="00F1705B" w:rsidP="00F1705B">
      <w:pPr>
        <w:numPr>
          <w:ilvl w:val="0"/>
          <w:numId w:val="64"/>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F1705B" w:rsidRPr="00F1705B" w:rsidRDefault="00F1705B" w:rsidP="00F1705B">
      <w:pPr>
        <w:numPr>
          <w:ilvl w:val="0"/>
          <w:numId w:val="64"/>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иными нормативными правовыми актами, регламентирующими порядок списания, передачи, реализации основных средств, нематериальных активов, материальных запасов.</w:t>
      </w: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2. Организация работы Комиссии</w:t>
      </w:r>
    </w:p>
    <w:p w:rsidR="00F1705B" w:rsidRPr="00F1705B" w:rsidRDefault="00F1705B" w:rsidP="00F1705B">
      <w:pPr>
        <w:ind w:left="284"/>
        <w:rPr>
          <w:rFonts w:ascii="Times New Roman" w:hAnsi="Times New Roman"/>
          <w:color w:val="000000"/>
          <w:szCs w:val="24"/>
        </w:rPr>
      </w:pPr>
      <w:r w:rsidRPr="00F1705B">
        <w:rPr>
          <w:rFonts w:ascii="Times New Roman" w:hAnsi="Times New Roman"/>
          <w:color w:val="000000"/>
          <w:szCs w:val="24"/>
        </w:rPr>
        <w:t xml:space="preserve">2.1. Комиссия состоит из 5 (пяти) человек: </w:t>
      </w:r>
    </w:p>
    <w:p w:rsidR="00F1705B" w:rsidRPr="00F1705B" w:rsidRDefault="00F1705B" w:rsidP="00F1705B">
      <w:pPr>
        <w:tabs>
          <w:tab w:val="center" w:pos="426"/>
        </w:tabs>
        <w:rPr>
          <w:rFonts w:ascii="Times New Roman" w:hAnsi="Times New Roman"/>
          <w:color w:val="000000"/>
          <w:szCs w:val="24"/>
        </w:rPr>
      </w:pPr>
      <w:r w:rsidRPr="00F1705B">
        <w:rPr>
          <w:rFonts w:ascii="Times New Roman" w:hAnsi="Times New Roman"/>
          <w:color w:val="000000"/>
          <w:szCs w:val="24"/>
        </w:rPr>
        <w:t xml:space="preserve">     Председатель комиссии:</w:t>
      </w:r>
    </w:p>
    <w:p w:rsidR="00F1705B" w:rsidRPr="00F1705B" w:rsidRDefault="00F1705B" w:rsidP="00F1705B">
      <w:pPr>
        <w:tabs>
          <w:tab w:val="center" w:pos="284"/>
        </w:tabs>
        <w:rPr>
          <w:rFonts w:ascii="Times New Roman" w:hAnsi="Times New Roman"/>
          <w:color w:val="000000"/>
          <w:szCs w:val="24"/>
        </w:rPr>
      </w:pPr>
      <w:r w:rsidRPr="00F1705B">
        <w:rPr>
          <w:rFonts w:ascii="Times New Roman" w:hAnsi="Times New Roman"/>
          <w:color w:val="000000"/>
          <w:szCs w:val="24"/>
        </w:rPr>
        <w:t>Председатель комитета по жизнеобеспечению, архитектуре и строительству Нововаршавского муниципального района (Заместитель председателя комитета по жизнеобеспечению, архитектуре и строительству Нововаршавского муниципального района)</w:t>
      </w:r>
    </w:p>
    <w:p w:rsidR="00F1705B" w:rsidRPr="00F1705B" w:rsidRDefault="00F1705B" w:rsidP="00F1705B">
      <w:pPr>
        <w:tabs>
          <w:tab w:val="center" w:pos="284"/>
        </w:tabs>
        <w:rPr>
          <w:rFonts w:ascii="Times New Roman" w:hAnsi="Times New Roman"/>
          <w:color w:val="000000"/>
          <w:szCs w:val="24"/>
        </w:rPr>
      </w:pPr>
      <w:r w:rsidRPr="00F1705B">
        <w:rPr>
          <w:rFonts w:ascii="Times New Roman" w:hAnsi="Times New Roman"/>
          <w:color w:val="000000"/>
          <w:szCs w:val="24"/>
        </w:rPr>
        <w:t xml:space="preserve">     Члены комиссии: </w:t>
      </w:r>
    </w:p>
    <w:p w:rsidR="00F1705B" w:rsidRPr="00F1705B" w:rsidRDefault="00F1705B" w:rsidP="00F1705B">
      <w:pPr>
        <w:tabs>
          <w:tab w:val="center" w:pos="426"/>
        </w:tabs>
        <w:rPr>
          <w:rFonts w:ascii="Times New Roman" w:hAnsi="Times New Roman"/>
          <w:color w:val="000000"/>
          <w:szCs w:val="24"/>
        </w:rPr>
      </w:pPr>
      <w:r w:rsidRPr="00F1705B">
        <w:rPr>
          <w:rFonts w:ascii="Times New Roman" w:hAnsi="Times New Roman"/>
          <w:color w:val="000000"/>
          <w:szCs w:val="24"/>
        </w:rPr>
        <w:t>Начальник отдела по бухгалтерскому учету;</w:t>
      </w:r>
    </w:p>
    <w:p w:rsidR="00F1705B" w:rsidRPr="00F1705B" w:rsidRDefault="00F1705B" w:rsidP="00F1705B">
      <w:pPr>
        <w:tabs>
          <w:tab w:val="center" w:pos="426"/>
        </w:tabs>
        <w:rPr>
          <w:rFonts w:ascii="Times New Roman" w:hAnsi="Times New Roman"/>
          <w:color w:val="000000"/>
          <w:szCs w:val="24"/>
        </w:rPr>
      </w:pPr>
      <w:r w:rsidRPr="00F1705B">
        <w:rPr>
          <w:rFonts w:ascii="Times New Roman" w:hAnsi="Times New Roman"/>
          <w:color w:val="000000"/>
          <w:szCs w:val="24"/>
        </w:rPr>
        <w:t>Председатель комитета имущественных и земельных отношений;</w:t>
      </w:r>
    </w:p>
    <w:p w:rsidR="00F1705B" w:rsidRPr="00F1705B" w:rsidRDefault="00F1705B" w:rsidP="00F1705B">
      <w:pPr>
        <w:tabs>
          <w:tab w:val="center" w:pos="426"/>
        </w:tabs>
        <w:rPr>
          <w:rFonts w:ascii="Times New Roman" w:hAnsi="Times New Roman"/>
          <w:color w:val="000000"/>
          <w:szCs w:val="24"/>
        </w:rPr>
      </w:pPr>
      <w:r w:rsidRPr="00F1705B">
        <w:rPr>
          <w:rFonts w:ascii="Times New Roman" w:hAnsi="Times New Roman"/>
          <w:color w:val="000000"/>
          <w:szCs w:val="24"/>
        </w:rPr>
        <w:t>Главный специалист комитета имущественных и земельных отношений;</w:t>
      </w:r>
    </w:p>
    <w:p w:rsidR="00F1705B" w:rsidRPr="00F1705B" w:rsidRDefault="00F1705B" w:rsidP="00F1705B">
      <w:pPr>
        <w:tabs>
          <w:tab w:val="center" w:pos="426"/>
        </w:tabs>
        <w:rPr>
          <w:rFonts w:ascii="Times New Roman" w:hAnsi="Times New Roman"/>
          <w:color w:val="000000"/>
          <w:szCs w:val="24"/>
        </w:rPr>
      </w:pPr>
      <w:r w:rsidRPr="00F1705B">
        <w:rPr>
          <w:rFonts w:ascii="Times New Roman" w:hAnsi="Times New Roman"/>
          <w:color w:val="000000"/>
          <w:szCs w:val="24"/>
        </w:rPr>
        <w:t>Главный специалист отдела по бухгалтерскому учету;</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 xml:space="preserve"> 2.2.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2.3. При отсутствии работников учреждения, обладающих специальными знаниями, для участия в заседаниях комиссии могут приглашаться эксперты. Экспертом не может быть ответственное лицо учреждения, на которое возложена ответственность за материальные ценности, в отношении которых принимается решение о списании.</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2.4. Комиссия проводит заседания по мере необходимости.</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2.5. Срок рассмотрения Комиссией представленных ей документов не должен превышать 5 рабочих дней.</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2.6. Решение комиссии принимается открытым голосованием – не менее 2/3 общего числа голосов членов Комиссии.</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Решения Комиссии считаются правомочными, если на заседании присутствует не менее 2/3 от общего числа ее членов.</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2.7. Председатель не имеет права решающего голоса при принятии решений Комиссией.</w:t>
      </w: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3. Функции Комиссии</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 Комиссия принимает решения по следующим вопросам:</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3.1.1. выявление при приемке товаров ненадлежащего качества;</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3.1.2. определение, какое имущество в учреждении считается активом, то есть приносит экономическую выгоду или имеет полезный потенциал;</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lastRenderedPageBreak/>
        <w:t>3.1.3. отнесение категории поступающего имущества: основное средство, нематериальные активы, непроизведенные активы или материальные запасы;</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3.1.4. определение признаков отнесения к особо ценному движимому имуществу;</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3.1.5. определение группы аналитического учета активов и кодов по ОКОФ;</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3.1.6. определение срока полезного использования основных средств и нематериальных активов и способа начисления амортизации;</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3.1.7. определение первоначальной (фактической) стоимости поступающих к учету основных средств, нематериальных активов, материальных запасов;</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3.1.8. изменение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3.1.9. установление правил объединения объектов с несущественной стоимостью в единый комплекс;</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3.1.10. изъятие и передача материально ответственному лицу из списываемых основных средств пригодных узлов, деталей, конструкций и материалов, драгоценных металлов и камней, цветных металлов и постановка их на учет;</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3.1.11. определение справедливой стоимости объектов нефинансовых активов, выявленных при инвентаризации в виде излишков, ущербов, а также полученных безвозмездно от юридических или физических лиц;</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3.1.12. определение признаков обесценения активов;</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 xml:space="preserve">3.1.13. принятие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руб. включительно, учитываемых на </w:t>
      </w:r>
      <w:proofErr w:type="spellStart"/>
      <w:r w:rsidRPr="00F1705B">
        <w:rPr>
          <w:rFonts w:ascii="Times New Roman" w:hAnsi="Times New Roman"/>
          <w:color w:val="000000"/>
          <w:szCs w:val="24"/>
        </w:rPr>
        <w:t>забалансовом</w:t>
      </w:r>
      <w:proofErr w:type="spellEnd"/>
      <w:r w:rsidRPr="00F1705B">
        <w:rPr>
          <w:rFonts w:ascii="Times New Roman" w:hAnsi="Times New Roman"/>
          <w:color w:val="000000"/>
          <w:szCs w:val="24"/>
        </w:rPr>
        <w:t> учете;</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3.1.14. определение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 xml:space="preserve">3.1.15. списание (выбытие) основных средств, нематериальных активов, непроизведенных активов в установленном порядке, в том числе объектов движимого имущества стоимостью до 10 000 руб. включительно, учитываемых на </w:t>
      </w:r>
      <w:proofErr w:type="spellStart"/>
      <w:r w:rsidRPr="00F1705B">
        <w:rPr>
          <w:rFonts w:ascii="Times New Roman" w:hAnsi="Times New Roman"/>
          <w:color w:val="000000"/>
          <w:szCs w:val="24"/>
        </w:rPr>
        <w:t>забалансовом</w:t>
      </w:r>
      <w:proofErr w:type="spellEnd"/>
      <w:r w:rsidRPr="00F1705B">
        <w:rPr>
          <w:rFonts w:ascii="Times New Roman" w:hAnsi="Times New Roman"/>
          <w:color w:val="000000"/>
          <w:szCs w:val="24"/>
        </w:rPr>
        <w:t xml:space="preserve"> учете;</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3.1.16. определение возможности использовать отдельные узлы, детали, конструкции и материалы от выбывающих основных средств и их первоначальной стоимости;</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3.1.17. списание (выбытие)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3.1.18. осуществление сверок с дебиторами с целью принятия решения о списании дебиторской задолженности;</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 xml:space="preserve">3.1.19. списание с балансового учета учреждения задолженности неплатежеспособных дебиторов, а также списание с </w:t>
      </w:r>
      <w:proofErr w:type="spellStart"/>
      <w:r w:rsidRPr="00F1705B">
        <w:rPr>
          <w:rFonts w:ascii="Times New Roman" w:hAnsi="Times New Roman"/>
          <w:color w:val="000000"/>
          <w:szCs w:val="24"/>
        </w:rPr>
        <w:t>забалансового</w:t>
      </w:r>
      <w:proofErr w:type="spellEnd"/>
      <w:r w:rsidRPr="00F1705B">
        <w:rPr>
          <w:rFonts w:ascii="Times New Roman" w:hAnsi="Times New Roman"/>
          <w:color w:val="000000"/>
          <w:szCs w:val="24"/>
        </w:rPr>
        <w:t xml:space="preserve"> учета задолженности, признанной безнадежной к взысканию (в случае наличия документов, подтверждающих прекращение обязательства смертью (ликвидацией) дебитора, а также в иных случаях, предусмотренных законодательством РФ);</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 xml:space="preserve">3.1.20. признание дебиторской задолженности безнадежной для взыскания в целях списания с балансового и </w:t>
      </w:r>
      <w:proofErr w:type="spellStart"/>
      <w:r w:rsidRPr="00F1705B">
        <w:rPr>
          <w:rFonts w:ascii="Times New Roman" w:hAnsi="Times New Roman"/>
          <w:color w:val="000000"/>
          <w:szCs w:val="24"/>
        </w:rPr>
        <w:t>забалансового</w:t>
      </w:r>
      <w:proofErr w:type="spellEnd"/>
      <w:r w:rsidRPr="00F1705B">
        <w:rPr>
          <w:rFonts w:ascii="Times New Roman" w:hAnsi="Times New Roman"/>
          <w:color w:val="000000"/>
          <w:szCs w:val="24"/>
        </w:rPr>
        <w:t xml:space="preserve"> учета;</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3.1.21. участие в передаче материальных ценностей при смене материально-ответственных лиц;</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3.1.22. контроль за нанесением инвентарных номеров материально ответственными лицами на соответствующих объектах основных средств.</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lastRenderedPageBreak/>
        <w:t>3.2. Уполномоченный член комиссии оформляет первичные учетные документы:</w:t>
      </w:r>
    </w:p>
    <w:p w:rsidR="00F1705B" w:rsidRPr="00F1705B" w:rsidRDefault="00F1705B" w:rsidP="00F1705B">
      <w:pPr>
        <w:numPr>
          <w:ilvl w:val="0"/>
          <w:numId w:val="65"/>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Решение о признании объектов нефинансовых активов (ф. 0510441);</w:t>
      </w:r>
    </w:p>
    <w:p w:rsidR="00F1705B" w:rsidRPr="00F1705B" w:rsidRDefault="00F1705B" w:rsidP="00F1705B">
      <w:pPr>
        <w:numPr>
          <w:ilvl w:val="0"/>
          <w:numId w:val="65"/>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Решение о прекращении признания активами НФА (ф. 0510440);</w:t>
      </w:r>
    </w:p>
    <w:p w:rsidR="00F1705B" w:rsidRPr="00F1705B" w:rsidRDefault="00F1705B" w:rsidP="00F1705B">
      <w:pPr>
        <w:numPr>
          <w:ilvl w:val="0"/>
          <w:numId w:val="65"/>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Акт о приеме-передаче объектов нефинансовых активов (ф. 0510448);  </w:t>
      </w:r>
    </w:p>
    <w:p w:rsidR="00F1705B" w:rsidRPr="00F1705B" w:rsidRDefault="00F1705B" w:rsidP="00F1705B">
      <w:pPr>
        <w:numPr>
          <w:ilvl w:val="0"/>
          <w:numId w:val="65"/>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Приходный ордер на приемку материальных ценностей (нефинансовых активов) (ф. 0510448);</w:t>
      </w:r>
    </w:p>
    <w:p w:rsidR="00F1705B" w:rsidRPr="00F1705B" w:rsidRDefault="00F1705B" w:rsidP="00F1705B">
      <w:pPr>
        <w:numPr>
          <w:ilvl w:val="0"/>
          <w:numId w:val="65"/>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Акт приемки материалов (ф. 0510452);</w:t>
      </w:r>
    </w:p>
    <w:p w:rsidR="00F1705B" w:rsidRPr="00F1705B" w:rsidRDefault="00F1705B" w:rsidP="00F1705B">
      <w:pPr>
        <w:numPr>
          <w:ilvl w:val="0"/>
          <w:numId w:val="65"/>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Акт приема-сдачи отремонтированных, реконструированных и модернизированных объектов основных средств (ф. 0504103);</w:t>
      </w:r>
    </w:p>
    <w:p w:rsidR="00F1705B" w:rsidRPr="00F1705B" w:rsidRDefault="00F1705B" w:rsidP="00F1705B">
      <w:pPr>
        <w:numPr>
          <w:ilvl w:val="0"/>
          <w:numId w:val="65"/>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Решение об оценке стоимости отчуждаемого имущества (ф. 0510442);</w:t>
      </w:r>
    </w:p>
    <w:p w:rsidR="00F1705B" w:rsidRPr="00F1705B" w:rsidRDefault="00F1705B" w:rsidP="00F1705B">
      <w:pPr>
        <w:numPr>
          <w:ilvl w:val="0"/>
          <w:numId w:val="65"/>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Акт о списании объектов НФА (ф. 0510454);</w:t>
      </w:r>
    </w:p>
    <w:p w:rsidR="00F1705B" w:rsidRPr="00F1705B" w:rsidRDefault="00F1705B" w:rsidP="00F1705B">
      <w:pPr>
        <w:numPr>
          <w:ilvl w:val="0"/>
          <w:numId w:val="65"/>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Акт о списании транспортного средства (ф. 0510456);</w:t>
      </w:r>
    </w:p>
    <w:p w:rsidR="00F1705B" w:rsidRPr="00F1705B" w:rsidRDefault="00F1705B" w:rsidP="00F1705B">
      <w:pPr>
        <w:numPr>
          <w:ilvl w:val="0"/>
          <w:numId w:val="65"/>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Акт о списании материальных запасов (ф. 0510460);</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3.3. Комиссия осуществляет контроль за:</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3.3.1. Изъятием из списываемых основных средств пригодных узлов, деталей, конструкций и материалов, драгоценных металлов и камней, цветных металлов.</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3.3.2. Сдачей вторичного сырья в организации приема вторичного сырья.</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3.3.3.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3.4. Уполномоченный член Комиссии контролирует нанесение материально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w:t>
      </w: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4. Порядок принятия решений по нефинансовым активам</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4.1. Решение Комиссии об отнесении объекта имущества к основным средствам,</w:t>
      </w:r>
      <w:r w:rsidRPr="00F1705B">
        <w:rPr>
          <w:rFonts w:ascii="Times New Roman" w:hAnsi="Times New Roman"/>
          <w:szCs w:val="24"/>
        </w:rPr>
        <w:br/>
      </w:r>
      <w:r w:rsidRPr="00F1705B">
        <w:rPr>
          <w:rFonts w:ascii="Times New Roman" w:hAnsi="Times New Roman"/>
          <w:color w:val="000000"/>
          <w:szCs w:val="24"/>
        </w:rPr>
        <w:t>материальным запасам, нематериальным активам и неисключительным правам на них, а также о сроках использования активов осуществляется в соответствии с Инструкцией № 157н, положениями стандартов «Основные средства»,  «Нематериальные активы» и учетной политикой учреждения, иными нормативными правовыми актами.</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4.2. При принятии к учету объектов имущества Комиссия проверяет наличие сопроводительных документов, технической документации, а также производит инвентаризацию приспособлений, принадлежностей, составных частей поступающего имущества в соответствии с данными указанных документов.</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4.3. Решение Комиссии о сроке их полезного использования, об отнесении к соответствующей группе аналитического учета, определении кода ОКОФ и начисления амортизации принимается на основании:</w:t>
      </w:r>
    </w:p>
    <w:p w:rsidR="00F1705B" w:rsidRPr="00F1705B" w:rsidRDefault="00F1705B" w:rsidP="00F1705B">
      <w:pPr>
        <w:numPr>
          <w:ilvl w:val="0"/>
          <w:numId w:val="66"/>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информации, содержащейся в законодательстве РФ, устанавливающем сроки полезного использования имущества в целях начисления амортизации.</w:t>
      </w:r>
    </w:p>
    <w:p w:rsidR="00F1705B" w:rsidRPr="00F1705B" w:rsidRDefault="00F1705B" w:rsidP="00F1705B">
      <w:pPr>
        <w:numPr>
          <w:ilvl w:val="0"/>
          <w:numId w:val="66"/>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по объектам основных средств, включенным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10-ю амортизационную группу –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w:t>
      </w:r>
    </w:p>
    <w:p w:rsidR="00F1705B" w:rsidRPr="00F1705B" w:rsidRDefault="00F1705B" w:rsidP="00F1705B">
      <w:pPr>
        <w:numPr>
          <w:ilvl w:val="0"/>
          <w:numId w:val="66"/>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 xml:space="preserve">рекомендаций, содержащихся в документах производителя, на основании решения Комиссии, принятого с учетом 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w:t>
      </w:r>
      <w:r w:rsidRPr="00F1705B">
        <w:rPr>
          <w:rFonts w:ascii="Times New Roman" w:hAnsi="Times New Roman"/>
          <w:color w:val="000000"/>
          <w:szCs w:val="24"/>
        </w:rPr>
        <w:lastRenderedPageBreak/>
        <w:t>проведения ремонта, гарантийного и договорного срока использования и других ограничений использования;</w:t>
      </w:r>
    </w:p>
    <w:p w:rsidR="00F1705B" w:rsidRPr="00F1705B" w:rsidRDefault="00F1705B" w:rsidP="00F1705B">
      <w:pPr>
        <w:numPr>
          <w:ilvl w:val="0"/>
          <w:numId w:val="66"/>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rsidR="00F1705B" w:rsidRPr="00F1705B" w:rsidRDefault="00F1705B" w:rsidP="00F1705B">
      <w:pPr>
        <w:numPr>
          <w:ilvl w:val="0"/>
          <w:numId w:val="66"/>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 об ожидаемом сроке их использования при определении срока полезного использования нематериальных активов.</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4.4. Если в отношении нематериальных активов комиссия не может определить срок использования, он считается неопределенным.</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4.5. Срок полезного использования неисключительных прав комиссия определяет исходя из:</w:t>
      </w:r>
    </w:p>
    <w:p w:rsidR="00F1705B" w:rsidRPr="00F1705B" w:rsidRDefault="00F1705B" w:rsidP="00F1705B">
      <w:pPr>
        <w:numPr>
          <w:ilvl w:val="0"/>
          <w:numId w:val="67"/>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срока действия прав на результат интеллектуальной деятельности или средство индивидуализации и периода контроля над объектом;</w:t>
      </w:r>
    </w:p>
    <w:p w:rsidR="00F1705B" w:rsidRPr="00F1705B" w:rsidRDefault="00F1705B" w:rsidP="00F1705B">
      <w:pPr>
        <w:numPr>
          <w:ilvl w:val="0"/>
          <w:numId w:val="67"/>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срока действия патента, свидетельства, других ограничений сроков по законодательству;</w:t>
      </w:r>
    </w:p>
    <w:p w:rsidR="00F1705B" w:rsidRPr="00F1705B" w:rsidRDefault="00F1705B" w:rsidP="00F1705B">
      <w:pPr>
        <w:numPr>
          <w:ilvl w:val="0"/>
          <w:numId w:val="67"/>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ожидаемого срока использования актива, в течение которого планируете использовать его в деятельности или получать экономические выгоды;</w:t>
      </w:r>
    </w:p>
    <w:p w:rsidR="00F1705B" w:rsidRPr="00F1705B" w:rsidRDefault="00F1705B" w:rsidP="00F1705B">
      <w:pPr>
        <w:numPr>
          <w:ilvl w:val="0"/>
          <w:numId w:val="67"/>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типичного жизненного цикла для актива и публичной информации о сроках службы аналогичных объектов;</w:t>
      </w:r>
    </w:p>
    <w:p w:rsidR="00F1705B" w:rsidRPr="00F1705B" w:rsidRDefault="00F1705B" w:rsidP="00F1705B">
      <w:pPr>
        <w:numPr>
          <w:ilvl w:val="0"/>
          <w:numId w:val="67"/>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технологических, технических и других типов устаревания.</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Если анализ всех факторов не позволил установить точный период, когда объект будет приносить экономические выгоды и полезный потенциал, комиссия признает срок неопределенным. Далее каждый год во время инвентаризации комиссия проверяет факторы, по которым ранее определяла срок использования. Если обстоятельства и условия изменились, комиссия уточняет срок службы.</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4.7. 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F1705B" w:rsidRPr="00F1705B" w:rsidRDefault="00F1705B" w:rsidP="00F1705B">
      <w:pPr>
        <w:numPr>
          <w:ilvl w:val="0"/>
          <w:numId w:val="68"/>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 п.),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(или) использования;</w:t>
      </w:r>
    </w:p>
    <w:p w:rsidR="00F1705B" w:rsidRPr="00F1705B" w:rsidRDefault="00F1705B" w:rsidP="00F1705B">
      <w:pPr>
        <w:numPr>
          <w:ilvl w:val="0"/>
          <w:numId w:val="68"/>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F1705B" w:rsidRPr="00F1705B" w:rsidRDefault="00F1705B" w:rsidP="00F1705B">
      <w:pPr>
        <w:numPr>
          <w:ilvl w:val="0"/>
          <w:numId w:val="68"/>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 xml:space="preserve">установление конкретных причин списания (выбытия) (износ физический, моральный, авария, нарушение условий содержания </w:t>
      </w:r>
      <w:proofErr w:type="gramStart"/>
      <w:r w:rsidRPr="00F1705B">
        <w:rPr>
          <w:rFonts w:ascii="Times New Roman" w:hAnsi="Times New Roman"/>
          <w:color w:val="000000"/>
          <w:szCs w:val="24"/>
        </w:rPr>
        <w:t>или  эксплуатации</w:t>
      </w:r>
      <w:proofErr w:type="gramEnd"/>
      <w:r w:rsidRPr="00F1705B">
        <w:rPr>
          <w:rFonts w:ascii="Times New Roman" w:hAnsi="Times New Roman"/>
          <w:color w:val="000000"/>
          <w:szCs w:val="24"/>
        </w:rPr>
        <w:t>, ликвидация при реконструкции, длительное неиспользование имущества, другие причины);</w:t>
      </w:r>
    </w:p>
    <w:p w:rsidR="00F1705B" w:rsidRPr="00F1705B" w:rsidRDefault="00F1705B" w:rsidP="00F1705B">
      <w:pPr>
        <w:numPr>
          <w:ilvl w:val="0"/>
          <w:numId w:val="68"/>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lastRenderedPageBreak/>
        <w:t>выявление лиц, по вине которых произошло преждевременное выбытие, и вынесении предложений о привлечении этих лиц к ответственности, установленной законодательством;</w:t>
      </w:r>
    </w:p>
    <w:p w:rsidR="00F1705B" w:rsidRPr="00F1705B" w:rsidRDefault="00F1705B" w:rsidP="00F1705B">
      <w:pPr>
        <w:numPr>
          <w:ilvl w:val="0"/>
          <w:numId w:val="68"/>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поручение ответственным исполнителям учреждения подготовки экспертного заключения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w:t>
      </w:r>
    </w:p>
    <w:p w:rsidR="00F1705B" w:rsidRPr="00F1705B" w:rsidRDefault="00F1705B" w:rsidP="00F1705B">
      <w:pPr>
        <w:numPr>
          <w:ilvl w:val="0"/>
          <w:numId w:val="68"/>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определение возможности использования отдельных узлов, деталей, конструкций материалов, выбывающих основных средств и их оценка на дату принятия к учету.</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4.8. Решение Комиссии о списании (выбытии) основных средств принимается с учетом наличия:</w:t>
      </w:r>
    </w:p>
    <w:p w:rsidR="00F1705B" w:rsidRPr="00F1705B" w:rsidRDefault="00F1705B" w:rsidP="00F1705B">
      <w:pPr>
        <w:numPr>
          <w:ilvl w:val="0"/>
          <w:numId w:val="69"/>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технического заключения о состоянии основных средств,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F1705B" w:rsidRPr="00F1705B" w:rsidRDefault="00F1705B" w:rsidP="00F1705B">
      <w:pPr>
        <w:numPr>
          <w:ilvl w:val="0"/>
          <w:numId w:val="69"/>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F1705B" w:rsidRPr="00F1705B" w:rsidRDefault="00F1705B" w:rsidP="00F1705B">
      <w:pPr>
        <w:numPr>
          <w:ilvl w:val="0"/>
          <w:numId w:val="69"/>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иных документов, подтверждающих факт преждевременного выбытия имущества из владения, пользования и распоряжения.</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4.9. При принятии решения о выбытии нематериальных активов комиссия руководствуется следующими критериями:</w:t>
      </w:r>
    </w:p>
    <w:p w:rsidR="00F1705B" w:rsidRPr="00F1705B" w:rsidRDefault="00F1705B" w:rsidP="00F1705B">
      <w:pPr>
        <w:numPr>
          <w:ilvl w:val="0"/>
          <w:numId w:val="70"/>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учреждение передало все существенные операционные риски и выгоды, связанные с распоряжением (владением, пользованием) активом;</w:t>
      </w:r>
    </w:p>
    <w:p w:rsidR="00F1705B" w:rsidRPr="00F1705B" w:rsidRDefault="00F1705B" w:rsidP="00F1705B">
      <w:pPr>
        <w:numPr>
          <w:ilvl w:val="0"/>
          <w:numId w:val="70"/>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учреждение больше не участвует в распоряжении выбывшим объектом в той степени, которая определяется предоставленными правами при признании объекта нематериальных активов, а также в его реальном использовании;</w:t>
      </w:r>
    </w:p>
    <w:p w:rsidR="00F1705B" w:rsidRPr="00F1705B" w:rsidRDefault="00F1705B" w:rsidP="00F1705B">
      <w:pPr>
        <w:numPr>
          <w:ilvl w:val="0"/>
          <w:numId w:val="70"/>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величина дохода/расхода от выбытия объекта может быть надежно оценена;</w:t>
      </w:r>
    </w:p>
    <w:p w:rsidR="00F1705B" w:rsidRPr="00F1705B" w:rsidRDefault="00F1705B" w:rsidP="00F1705B">
      <w:pPr>
        <w:numPr>
          <w:ilvl w:val="0"/>
          <w:numId w:val="70"/>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прогнозируемые экономические выгоды или полезный потенциал, связанные с объектом нематериальных активов, а также понесенные или ожидаемые затраты, связанные с операцией с объектом, могут быть надежно оценены.</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4.10 Акты о списании недвижимого имущества, а также особо ценного движимого имущества составляются в трех экземплярах, подписываются Комиссией и направляются для согласования в соответствии с нормативной базой, после чего утверждаются руководителем учреждения.</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Акты о списании иного движимого имущества (за исключением особо ценного), составляются не менее чем в двух экземплярах и утверждаются руководителем учреждения самостоятельно.</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4.11. Решение Комиссии, принятое на заседании, оформляется протоколом, который</w:t>
      </w:r>
      <w:r w:rsidRPr="00F1705B">
        <w:rPr>
          <w:rFonts w:ascii="Times New Roman" w:hAnsi="Times New Roman"/>
          <w:szCs w:val="24"/>
        </w:rPr>
        <w:br/>
      </w:r>
      <w:r w:rsidRPr="00F1705B">
        <w:rPr>
          <w:rFonts w:ascii="Times New Roman" w:hAnsi="Times New Roman"/>
          <w:color w:val="000000"/>
          <w:szCs w:val="24"/>
        </w:rPr>
        <w:t>подписывают председатель и члены Комиссии и утверждает руководитель учреждения.</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4.12. Оформленные в установленном порядке документы Комиссия передает в бухгалтерию для отражения в учете.</w:t>
      </w:r>
    </w:p>
    <w:p w:rsidR="00F1705B" w:rsidRPr="00F1705B" w:rsidRDefault="00F1705B" w:rsidP="00F1705B">
      <w:pPr>
        <w:jc w:val="center"/>
        <w:rPr>
          <w:rFonts w:ascii="Times New Roman" w:hAnsi="Times New Roman"/>
          <w:color w:val="000000"/>
          <w:szCs w:val="24"/>
        </w:rPr>
      </w:pPr>
      <w:r w:rsidRPr="00F1705B">
        <w:rPr>
          <w:rFonts w:ascii="Times New Roman" w:hAnsi="Times New Roman"/>
          <w:b/>
          <w:bCs/>
          <w:color w:val="000000"/>
          <w:szCs w:val="24"/>
        </w:rPr>
        <w:t>5. Порядок принятия решений по дебиторской задолженности</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 xml:space="preserve">5.1. Комиссия проводит заседание о признании дебиторской задолженности сомнительной или безнадежной на основании результатов инвентаризации </w:t>
      </w:r>
      <w:r w:rsidRPr="00F1705B">
        <w:rPr>
          <w:rFonts w:ascii="Times New Roman" w:hAnsi="Times New Roman"/>
          <w:color w:val="000000"/>
          <w:szCs w:val="24"/>
        </w:rPr>
        <w:lastRenderedPageBreak/>
        <w:t xml:space="preserve">дебиторской задолженности, если инвентаризационная комиссия дала рекомендацию списать задолженность. Заседание комиссии проводится на следующий рабочий день после поступления инвентаризационной описи расчетов с покупателями, поставщиками и </w:t>
      </w:r>
      <w:proofErr w:type="gramStart"/>
      <w:r w:rsidRPr="00F1705B">
        <w:rPr>
          <w:rFonts w:ascii="Times New Roman" w:hAnsi="Times New Roman"/>
          <w:color w:val="000000"/>
          <w:szCs w:val="24"/>
        </w:rPr>
        <w:t>прочими дебиторами</w:t>
      </w:r>
      <w:proofErr w:type="gramEnd"/>
      <w:r w:rsidRPr="00F1705B">
        <w:rPr>
          <w:rFonts w:ascii="Times New Roman" w:hAnsi="Times New Roman"/>
          <w:color w:val="000000"/>
          <w:szCs w:val="24"/>
        </w:rPr>
        <w:t xml:space="preserve"> и кредиторами (ф. 0504089).</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5.2. По результатам заседания Комиссия принимает одно из решений:</w:t>
      </w:r>
    </w:p>
    <w:p w:rsidR="00F1705B" w:rsidRPr="00F1705B" w:rsidRDefault="00F1705B" w:rsidP="00F1705B">
      <w:pPr>
        <w:numPr>
          <w:ilvl w:val="0"/>
          <w:numId w:val="71"/>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 xml:space="preserve">признать дебиторскую задолженность сомнительной, списать с учета и продолжить наблюдение на </w:t>
      </w:r>
      <w:proofErr w:type="spellStart"/>
      <w:r w:rsidRPr="00F1705B">
        <w:rPr>
          <w:rFonts w:ascii="Times New Roman" w:hAnsi="Times New Roman"/>
          <w:color w:val="000000"/>
          <w:szCs w:val="24"/>
        </w:rPr>
        <w:t>забалансовом</w:t>
      </w:r>
      <w:proofErr w:type="spellEnd"/>
      <w:r w:rsidRPr="00F1705B">
        <w:rPr>
          <w:rFonts w:ascii="Times New Roman" w:hAnsi="Times New Roman"/>
          <w:color w:val="000000"/>
          <w:szCs w:val="24"/>
        </w:rPr>
        <w:t xml:space="preserve"> счете,</w:t>
      </w:r>
    </w:p>
    <w:p w:rsidR="00F1705B" w:rsidRPr="00F1705B" w:rsidRDefault="00F1705B" w:rsidP="00F1705B">
      <w:pPr>
        <w:numPr>
          <w:ilvl w:val="0"/>
          <w:numId w:val="71"/>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признать дебиторскую задолженность безнадежной к взысканию и списать с учета;</w:t>
      </w:r>
    </w:p>
    <w:p w:rsidR="00F1705B" w:rsidRPr="00F1705B" w:rsidRDefault="00F1705B" w:rsidP="00F1705B">
      <w:pPr>
        <w:numPr>
          <w:ilvl w:val="0"/>
          <w:numId w:val="71"/>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отказать в признании задолженности сомнительной или безнадежной к взысканию.</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Для этого комиссия проводит анализ документов, приложенных к инвентаризационной описи, при необходимости комиссия запрашивает у ответственного лица пояснения о мерах, принятых для взыскания задолженности.</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На основании полученных документов комиссия устанавливает факт возникновения обстоятельств для признания дебиторской задолженности сомнительной или безнадежной к взысканию, в том числе путем изучения информации в сети Интернет на сайтах и сервисах государственных органов – ФНС, СФР, Росстата, судебных и других органов. При необходимости запрашивает официальные документы в государственных органах.</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5.3.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F1705B" w:rsidRPr="00F1705B" w:rsidRDefault="00F1705B" w:rsidP="00F1705B">
      <w:pPr>
        <w:rPr>
          <w:rFonts w:ascii="Times New Roman" w:hAnsi="Times New Roman"/>
          <w:color w:val="000000"/>
          <w:szCs w:val="24"/>
        </w:rPr>
      </w:pPr>
      <w:r w:rsidRPr="00F1705B">
        <w:rPr>
          <w:rFonts w:ascii="Times New Roman" w:hAnsi="Times New Roman"/>
          <w:color w:val="000000"/>
          <w:szCs w:val="24"/>
        </w:rPr>
        <w:t>5.4. Решение комиссии о признании задолженности сомнительной или безнадежной к взысканию оформляется актом, который содержит следующую информацию:</w:t>
      </w:r>
    </w:p>
    <w:p w:rsidR="00F1705B" w:rsidRPr="00F1705B" w:rsidRDefault="00F1705B" w:rsidP="00F1705B">
      <w:pPr>
        <w:numPr>
          <w:ilvl w:val="0"/>
          <w:numId w:val="72"/>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полное наименование учреждения;</w:t>
      </w:r>
    </w:p>
    <w:p w:rsidR="00F1705B" w:rsidRPr="00F1705B" w:rsidRDefault="00F1705B" w:rsidP="00F1705B">
      <w:pPr>
        <w:numPr>
          <w:ilvl w:val="0"/>
          <w:numId w:val="72"/>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идентификационный номер налогоплательщика, основной государственный регистрационный номер, код причины постановки на учет налогоплательщика;</w:t>
      </w:r>
    </w:p>
    <w:p w:rsidR="00F1705B" w:rsidRPr="00F1705B" w:rsidRDefault="00F1705B" w:rsidP="00F1705B">
      <w:pPr>
        <w:numPr>
          <w:ilvl w:val="0"/>
          <w:numId w:val="72"/>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реквизиты документов, по которым возникла дебиторская задолженность, – платежных документов, накладных, актов выполненных работ и т. д.;</w:t>
      </w:r>
    </w:p>
    <w:p w:rsidR="00F1705B" w:rsidRPr="00F1705B" w:rsidRDefault="00F1705B" w:rsidP="00F1705B">
      <w:pPr>
        <w:numPr>
          <w:ilvl w:val="0"/>
          <w:numId w:val="72"/>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сумма дебиторской задолженности, признанной сомнительной или безнадежной к взысканию;</w:t>
      </w:r>
    </w:p>
    <w:p w:rsidR="00F1705B" w:rsidRPr="00F1705B" w:rsidRDefault="00F1705B" w:rsidP="00F1705B">
      <w:pPr>
        <w:numPr>
          <w:ilvl w:val="0"/>
          <w:numId w:val="72"/>
        </w:numPr>
        <w:overflowPunct/>
        <w:autoSpaceDE/>
        <w:autoSpaceDN/>
        <w:adjustRightInd/>
        <w:spacing w:before="100" w:beforeAutospacing="1" w:after="100" w:afterAutospacing="1"/>
        <w:ind w:left="780" w:right="180"/>
        <w:contextualSpacing/>
        <w:textAlignment w:val="auto"/>
        <w:rPr>
          <w:rFonts w:ascii="Times New Roman" w:hAnsi="Times New Roman"/>
          <w:color w:val="000000"/>
          <w:szCs w:val="24"/>
        </w:rPr>
      </w:pPr>
      <w:r w:rsidRPr="00F1705B">
        <w:rPr>
          <w:rFonts w:ascii="Times New Roman" w:hAnsi="Times New Roman"/>
          <w:color w:val="000000"/>
          <w:szCs w:val="24"/>
        </w:rPr>
        <w:t>дата принятия решения о признании дебиторской задолженности сомнительной или безнадежной к взысканию;</w:t>
      </w:r>
    </w:p>
    <w:p w:rsidR="00F1705B" w:rsidRPr="00F1705B" w:rsidRDefault="00F1705B" w:rsidP="00F1705B">
      <w:pPr>
        <w:numPr>
          <w:ilvl w:val="0"/>
          <w:numId w:val="72"/>
        </w:numPr>
        <w:overflowPunct/>
        <w:autoSpaceDE/>
        <w:autoSpaceDN/>
        <w:adjustRightInd/>
        <w:spacing w:before="100" w:beforeAutospacing="1" w:after="100" w:afterAutospacing="1"/>
        <w:ind w:left="780" w:right="180"/>
        <w:textAlignment w:val="auto"/>
        <w:rPr>
          <w:rFonts w:ascii="Times New Roman" w:hAnsi="Times New Roman"/>
          <w:color w:val="000000"/>
          <w:szCs w:val="24"/>
        </w:rPr>
      </w:pPr>
      <w:r w:rsidRPr="00F1705B">
        <w:rPr>
          <w:rFonts w:ascii="Times New Roman" w:hAnsi="Times New Roman"/>
          <w:color w:val="000000"/>
          <w:szCs w:val="24"/>
        </w:rPr>
        <w:t>подписи членов комиссии. </w:t>
      </w:r>
    </w:p>
    <w:p w:rsidR="00F1705B" w:rsidRPr="00F1705B" w:rsidRDefault="00F1705B" w:rsidP="00F1705B">
      <w:pPr>
        <w:rPr>
          <w:rFonts w:ascii="Times New Roman" w:hAnsi="Times New Roman"/>
          <w:color w:val="000000"/>
          <w:szCs w:val="24"/>
        </w:rPr>
      </w:pPr>
    </w:p>
    <w:p w:rsidR="00F1705B" w:rsidRPr="00F1705B" w:rsidRDefault="00F1705B" w:rsidP="00F1705B">
      <w:pPr>
        <w:jc w:val="center"/>
        <w:rPr>
          <w:rFonts w:ascii="Times New Roman" w:hAnsi="Times New Roman"/>
          <w:szCs w:val="24"/>
        </w:rPr>
      </w:pPr>
    </w:p>
    <w:p w:rsidR="00F1705B" w:rsidRPr="00F1705B" w:rsidRDefault="00F1705B" w:rsidP="00F1705B">
      <w:pPr>
        <w:rPr>
          <w:rFonts w:ascii="Times New Roman" w:hAnsi="Times New Roman"/>
          <w:szCs w:val="24"/>
        </w:rPr>
      </w:pPr>
    </w:p>
    <w:sectPr w:rsidR="00F1705B" w:rsidRPr="00F1705B" w:rsidSect="00FB080D">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E6A" w:rsidRDefault="006F0E6A">
      <w:r>
        <w:separator/>
      </w:r>
    </w:p>
  </w:endnote>
  <w:endnote w:type="continuationSeparator" w:id="0">
    <w:p w:rsidR="006F0E6A" w:rsidRDefault="006F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E6A" w:rsidRDefault="006F0E6A">
      <w:r>
        <w:separator/>
      </w:r>
    </w:p>
  </w:footnote>
  <w:footnote w:type="continuationSeparator" w:id="0">
    <w:p w:rsidR="006F0E6A" w:rsidRDefault="006F0E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0D" w:rsidRPr="0042769E" w:rsidRDefault="00FB080D">
    <w:pPr>
      <w:pStyle w:val="a3"/>
      <w:rPr>
        <w:lang w:val="en-US"/>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bullet"/>
      <w:suff w:val="space"/>
      <w:lvlText w:val="-"/>
      <w:lvlJc w:val="left"/>
    </w:lvl>
  </w:abstractNum>
  <w:abstractNum w:abstractNumId="1" w15:restartNumberingAfterBreak="0">
    <w:nsid w:val="04612878"/>
    <w:multiLevelType w:val="multilevel"/>
    <w:tmpl w:val="9454B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6246E"/>
    <w:multiLevelType w:val="multilevel"/>
    <w:tmpl w:val="8D929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26F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804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8430B"/>
    <w:multiLevelType w:val="multilevel"/>
    <w:tmpl w:val="74B47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B04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B5C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824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8305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809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D41200"/>
    <w:multiLevelType w:val="multilevel"/>
    <w:tmpl w:val="85741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7F0581"/>
    <w:multiLevelType w:val="multilevel"/>
    <w:tmpl w:val="8A1CE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F40E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43CDB"/>
    <w:multiLevelType w:val="multilevel"/>
    <w:tmpl w:val="A9C8D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CC35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4A40B5"/>
    <w:multiLevelType w:val="multilevel"/>
    <w:tmpl w:val="5BAC4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445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6007F6"/>
    <w:multiLevelType w:val="multilevel"/>
    <w:tmpl w:val="297CF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D90F02"/>
    <w:multiLevelType w:val="multilevel"/>
    <w:tmpl w:val="FEB61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3F62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1378E0"/>
    <w:multiLevelType w:val="multilevel"/>
    <w:tmpl w:val="ED208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5D1BDF"/>
    <w:multiLevelType w:val="multilevel"/>
    <w:tmpl w:val="D9122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A57006"/>
    <w:multiLevelType w:val="multilevel"/>
    <w:tmpl w:val="37E60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3"/>
        </w:tabs>
        <w:ind w:left="1353"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86620E"/>
    <w:multiLevelType w:val="multilevel"/>
    <w:tmpl w:val="22E2C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AE6EA1"/>
    <w:multiLevelType w:val="multilevel"/>
    <w:tmpl w:val="B86C9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093E82"/>
    <w:multiLevelType w:val="multilevel"/>
    <w:tmpl w:val="6B4CB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054CF6"/>
    <w:multiLevelType w:val="multilevel"/>
    <w:tmpl w:val="02BEA0DA"/>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363"/>
        </w:tabs>
        <w:ind w:left="1363" w:hanging="360"/>
      </w:pPr>
      <w:rPr>
        <w:rFonts w:ascii="Courier New" w:hAnsi="Courier New" w:hint="default"/>
        <w:sz w:val="20"/>
      </w:rPr>
    </w:lvl>
    <w:lvl w:ilvl="2">
      <w:start w:val="1"/>
      <w:numFmt w:val="bullet"/>
      <w:lvlText w:val=""/>
      <w:lvlJc w:val="left"/>
      <w:pPr>
        <w:tabs>
          <w:tab w:val="num" w:pos="2083"/>
        </w:tabs>
        <w:ind w:left="2083" w:hanging="360"/>
      </w:pPr>
      <w:rPr>
        <w:rFonts w:ascii="Wingdings" w:hAnsi="Wingdings" w:hint="default"/>
        <w:sz w:val="20"/>
      </w:rPr>
    </w:lvl>
    <w:lvl w:ilvl="3">
      <w:start w:val="1"/>
      <w:numFmt w:val="bullet"/>
      <w:lvlText w:val=""/>
      <w:lvlJc w:val="left"/>
      <w:pPr>
        <w:tabs>
          <w:tab w:val="num" w:pos="2803"/>
        </w:tabs>
        <w:ind w:left="2803" w:hanging="360"/>
      </w:pPr>
      <w:rPr>
        <w:rFonts w:ascii="Wingdings" w:hAnsi="Wingdings" w:hint="default"/>
        <w:sz w:val="20"/>
      </w:rPr>
    </w:lvl>
    <w:lvl w:ilvl="4">
      <w:start w:val="1"/>
      <w:numFmt w:val="bullet"/>
      <w:lvlText w:val=""/>
      <w:lvlJc w:val="left"/>
      <w:pPr>
        <w:tabs>
          <w:tab w:val="num" w:pos="3523"/>
        </w:tabs>
        <w:ind w:left="3523" w:hanging="360"/>
      </w:pPr>
      <w:rPr>
        <w:rFonts w:ascii="Wingdings" w:hAnsi="Wingdings" w:hint="default"/>
        <w:sz w:val="20"/>
      </w:rPr>
    </w:lvl>
    <w:lvl w:ilvl="5">
      <w:start w:val="1"/>
      <w:numFmt w:val="bullet"/>
      <w:lvlText w:val=""/>
      <w:lvlJc w:val="left"/>
      <w:pPr>
        <w:tabs>
          <w:tab w:val="num" w:pos="4243"/>
        </w:tabs>
        <w:ind w:left="4243" w:hanging="360"/>
      </w:pPr>
      <w:rPr>
        <w:rFonts w:ascii="Wingdings" w:hAnsi="Wingdings" w:hint="default"/>
        <w:sz w:val="20"/>
      </w:rPr>
    </w:lvl>
    <w:lvl w:ilvl="6">
      <w:start w:val="1"/>
      <w:numFmt w:val="bullet"/>
      <w:lvlText w:val=""/>
      <w:lvlJc w:val="left"/>
      <w:pPr>
        <w:tabs>
          <w:tab w:val="num" w:pos="4963"/>
        </w:tabs>
        <w:ind w:left="4963" w:hanging="360"/>
      </w:pPr>
      <w:rPr>
        <w:rFonts w:ascii="Wingdings" w:hAnsi="Wingdings" w:hint="default"/>
        <w:sz w:val="20"/>
      </w:rPr>
    </w:lvl>
    <w:lvl w:ilvl="7">
      <w:start w:val="1"/>
      <w:numFmt w:val="bullet"/>
      <w:lvlText w:val=""/>
      <w:lvlJc w:val="left"/>
      <w:pPr>
        <w:tabs>
          <w:tab w:val="num" w:pos="5683"/>
        </w:tabs>
        <w:ind w:left="5683" w:hanging="360"/>
      </w:pPr>
      <w:rPr>
        <w:rFonts w:ascii="Wingdings" w:hAnsi="Wingdings" w:hint="default"/>
        <w:sz w:val="20"/>
      </w:rPr>
    </w:lvl>
    <w:lvl w:ilvl="8">
      <w:start w:val="1"/>
      <w:numFmt w:val="bullet"/>
      <w:lvlText w:val=""/>
      <w:lvlJc w:val="left"/>
      <w:pPr>
        <w:tabs>
          <w:tab w:val="num" w:pos="6403"/>
        </w:tabs>
        <w:ind w:left="6403" w:hanging="360"/>
      </w:pPr>
      <w:rPr>
        <w:rFonts w:ascii="Wingdings" w:hAnsi="Wingdings" w:hint="default"/>
        <w:sz w:val="20"/>
      </w:rPr>
    </w:lvl>
  </w:abstractNum>
  <w:abstractNum w:abstractNumId="28" w15:restartNumberingAfterBreak="0">
    <w:nsid w:val="35745ED2"/>
    <w:multiLevelType w:val="multilevel"/>
    <w:tmpl w:val="D0784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040622"/>
    <w:multiLevelType w:val="multilevel"/>
    <w:tmpl w:val="E0D62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4F41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7F74AB"/>
    <w:multiLevelType w:val="multilevel"/>
    <w:tmpl w:val="48320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A647DA"/>
    <w:multiLevelType w:val="multilevel"/>
    <w:tmpl w:val="98F0B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0D2E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C360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94274C"/>
    <w:multiLevelType w:val="multilevel"/>
    <w:tmpl w:val="B554D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CA72A2"/>
    <w:multiLevelType w:val="multilevel"/>
    <w:tmpl w:val="200CB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E459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60432B"/>
    <w:multiLevelType w:val="multilevel"/>
    <w:tmpl w:val="05DC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043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362106"/>
    <w:multiLevelType w:val="multilevel"/>
    <w:tmpl w:val="27F06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6056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B455E1"/>
    <w:multiLevelType w:val="hybridMultilevel"/>
    <w:tmpl w:val="DF06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AC24327"/>
    <w:multiLevelType w:val="multilevel"/>
    <w:tmpl w:val="BFFCA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3620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ED3AFB"/>
    <w:multiLevelType w:val="multilevel"/>
    <w:tmpl w:val="BFD00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7B15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2B72B3"/>
    <w:multiLevelType w:val="multilevel"/>
    <w:tmpl w:val="37202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2E5FBC"/>
    <w:multiLevelType w:val="hybridMultilevel"/>
    <w:tmpl w:val="E4E6E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0B206FF"/>
    <w:multiLevelType w:val="multilevel"/>
    <w:tmpl w:val="17F0C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F06F34"/>
    <w:multiLevelType w:val="multilevel"/>
    <w:tmpl w:val="C9544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395F46"/>
    <w:multiLevelType w:val="multilevel"/>
    <w:tmpl w:val="9D703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DB3D5F"/>
    <w:multiLevelType w:val="multilevel"/>
    <w:tmpl w:val="3740F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E826EE"/>
    <w:multiLevelType w:val="multilevel"/>
    <w:tmpl w:val="58148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7002AC"/>
    <w:multiLevelType w:val="multilevel"/>
    <w:tmpl w:val="6046D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BA1C6A"/>
    <w:multiLevelType w:val="multilevel"/>
    <w:tmpl w:val="77987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8808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960E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A1273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446F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C553B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21494A"/>
    <w:multiLevelType w:val="multilevel"/>
    <w:tmpl w:val="A27AA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FBE16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1502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463C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C40B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3912C7"/>
    <w:multiLevelType w:val="multilevel"/>
    <w:tmpl w:val="FD1A7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492E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5F3E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C749FA"/>
    <w:multiLevelType w:val="multilevel"/>
    <w:tmpl w:val="99D4E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3B1004"/>
    <w:multiLevelType w:val="multilevel"/>
    <w:tmpl w:val="6D446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265CAC"/>
    <w:multiLevelType w:val="multilevel"/>
    <w:tmpl w:val="F5BCF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5968CE"/>
    <w:multiLevelType w:val="multilevel"/>
    <w:tmpl w:val="FBD23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27"/>
  </w:num>
  <w:num w:numId="3">
    <w:abstractNumId w:val="39"/>
  </w:num>
  <w:num w:numId="4">
    <w:abstractNumId w:val="7"/>
  </w:num>
  <w:num w:numId="5">
    <w:abstractNumId w:val="56"/>
  </w:num>
  <w:num w:numId="6">
    <w:abstractNumId w:val="9"/>
  </w:num>
  <w:num w:numId="7">
    <w:abstractNumId w:val="65"/>
  </w:num>
  <w:num w:numId="8">
    <w:abstractNumId w:val="15"/>
  </w:num>
  <w:num w:numId="9">
    <w:abstractNumId w:val="60"/>
  </w:num>
  <w:num w:numId="10">
    <w:abstractNumId w:val="10"/>
  </w:num>
  <w:num w:numId="11">
    <w:abstractNumId w:val="17"/>
  </w:num>
  <w:num w:numId="12">
    <w:abstractNumId w:val="20"/>
  </w:num>
  <w:num w:numId="13">
    <w:abstractNumId w:val="70"/>
  </w:num>
  <w:num w:numId="14">
    <w:abstractNumId w:val="30"/>
  </w:num>
  <w:num w:numId="15">
    <w:abstractNumId w:val="8"/>
  </w:num>
  <w:num w:numId="16">
    <w:abstractNumId w:val="58"/>
  </w:num>
  <w:num w:numId="17">
    <w:abstractNumId w:val="59"/>
  </w:num>
  <w:num w:numId="18">
    <w:abstractNumId w:val="46"/>
  </w:num>
  <w:num w:numId="19">
    <w:abstractNumId w:val="4"/>
  </w:num>
  <w:num w:numId="20">
    <w:abstractNumId w:val="57"/>
  </w:num>
  <w:num w:numId="21">
    <w:abstractNumId w:val="6"/>
  </w:num>
  <w:num w:numId="22">
    <w:abstractNumId w:val="64"/>
  </w:num>
  <w:num w:numId="23">
    <w:abstractNumId w:val="36"/>
  </w:num>
  <w:num w:numId="24">
    <w:abstractNumId w:val="24"/>
  </w:num>
  <w:num w:numId="25">
    <w:abstractNumId w:val="0"/>
    <w:lvlOverride w:ilvl="0">
      <w:startOverride w:val="1"/>
    </w:lvlOverride>
  </w:num>
  <w:num w:numId="26">
    <w:abstractNumId w:val="52"/>
  </w:num>
  <w:num w:numId="27">
    <w:abstractNumId w:val="25"/>
  </w:num>
  <w:num w:numId="28">
    <w:abstractNumId w:val="16"/>
  </w:num>
  <w:num w:numId="29">
    <w:abstractNumId w:val="40"/>
  </w:num>
  <w:num w:numId="30">
    <w:abstractNumId w:val="49"/>
  </w:num>
  <w:num w:numId="31">
    <w:abstractNumId w:val="18"/>
  </w:num>
  <w:num w:numId="32">
    <w:abstractNumId w:val="1"/>
  </w:num>
  <w:num w:numId="33">
    <w:abstractNumId w:val="47"/>
  </w:num>
  <w:num w:numId="34">
    <w:abstractNumId w:val="19"/>
  </w:num>
  <w:num w:numId="35">
    <w:abstractNumId w:val="50"/>
  </w:num>
  <w:num w:numId="36">
    <w:abstractNumId w:val="26"/>
  </w:num>
  <w:num w:numId="37">
    <w:abstractNumId w:val="71"/>
  </w:num>
  <w:num w:numId="38">
    <w:abstractNumId w:val="22"/>
  </w:num>
  <w:num w:numId="39">
    <w:abstractNumId w:val="61"/>
  </w:num>
  <w:num w:numId="40">
    <w:abstractNumId w:val="2"/>
  </w:num>
  <w:num w:numId="41">
    <w:abstractNumId w:val="21"/>
  </w:num>
  <w:num w:numId="42">
    <w:abstractNumId w:val="14"/>
  </w:num>
  <w:num w:numId="43">
    <w:abstractNumId w:val="31"/>
  </w:num>
  <w:num w:numId="44">
    <w:abstractNumId w:val="53"/>
  </w:num>
  <w:num w:numId="45">
    <w:abstractNumId w:val="38"/>
  </w:num>
  <w:num w:numId="46">
    <w:abstractNumId w:val="35"/>
  </w:num>
  <w:num w:numId="47">
    <w:abstractNumId w:val="54"/>
  </w:num>
  <w:num w:numId="48">
    <w:abstractNumId w:val="45"/>
  </w:num>
  <w:num w:numId="49">
    <w:abstractNumId w:val="28"/>
  </w:num>
  <w:num w:numId="50">
    <w:abstractNumId w:val="66"/>
  </w:num>
  <w:num w:numId="51">
    <w:abstractNumId w:val="5"/>
  </w:num>
  <w:num w:numId="52">
    <w:abstractNumId w:val="12"/>
  </w:num>
  <w:num w:numId="53">
    <w:abstractNumId w:val="69"/>
  </w:num>
  <w:num w:numId="54">
    <w:abstractNumId w:val="32"/>
  </w:num>
  <w:num w:numId="55">
    <w:abstractNumId w:val="29"/>
  </w:num>
  <w:num w:numId="56">
    <w:abstractNumId w:val="43"/>
  </w:num>
  <w:num w:numId="57">
    <w:abstractNumId w:val="55"/>
  </w:num>
  <w:num w:numId="58">
    <w:abstractNumId w:val="51"/>
  </w:num>
  <w:num w:numId="59">
    <w:abstractNumId w:val="72"/>
  </w:num>
  <w:num w:numId="60">
    <w:abstractNumId w:val="11"/>
  </w:num>
  <w:num w:numId="61">
    <w:abstractNumId w:val="48"/>
  </w:num>
  <w:num w:numId="62">
    <w:abstractNumId w:val="13"/>
  </w:num>
  <w:num w:numId="63">
    <w:abstractNumId w:val="42"/>
  </w:num>
  <w:num w:numId="64">
    <w:abstractNumId w:val="63"/>
  </w:num>
  <w:num w:numId="65">
    <w:abstractNumId w:val="37"/>
  </w:num>
  <w:num w:numId="66">
    <w:abstractNumId w:val="33"/>
  </w:num>
  <w:num w:numId="67">
    <w:abstractNumId w:val="34"/>
  </w:num>
  <w:num w:numId="68">
    <w:abstractNumId w:val="44"/>
  </w:num>
  <w:num w:numId="69">
    <w:abstractNumId w:val="68"/>
  </w:num>
  <w:num w:numId="70">
    <w:abstractNumId w:val="3"/>
  </w:num>
  <w:num w:numId="71">
    <w:abstractNumId w:val="41"/>
  </w:num>
  <w:num w:numId="72">
    <w:abstractNumId w:val="67"/>
  </w:num>
  <w:num w:numId="73">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5B"/>
    <w:rsid w:val="00001BE4"/>
    <w:rsid w:val="000143E5"/>
    <w:rsid w:val="00072973"/>
    <w:rsid w:val="00107195"/>
    <w:rsid w:val="00114F9E"/>
    <w:rsid w:val="0020742A"/>
    <w:rsid w:val="00292751"/>
    <w:rsid w:val="00292F37"/>
    <w:rsid w:val="002E73F1"/>
    <w:rsid w:val="003C5999"/>
    <w:rsid w:val="003D167B"/>
    <w:rsid w:val="0042769E"/>
    <w:rsid w:val="004C337E"/>
    <w:rsid w:val="004F2B3A"/>
    <w:rsid w:val="00617766"/>
    <w:rsid w:val="00635A9F"/>
    <w:rsid w:val="006C0F73"/>
    <w:rsid w:val="006E52EC"/>
    <w:rsid w:val="006F0E6A"/>
    <w:rsid w:val="00730B5A"/>
    <w:rsid w:val="00752009"/>
    <w:rsid w:val="00761BC8"/>
    <w:rsid w:val="00765DC2"/>
    <w:rsid w:val="007C37F5"/>
    <w:rsid w:val="008872D8"/>
    <w:rsid w:val="008A5DE3"/>
    <w:rsid w:val="008E3ED1"/>
    <w:rsid w:val="00927D87"/>
    <w:rsid w:val="009C38FC"/>
    <w:rsid w:val="00A32C69"/>
    <w:rsid w:val="00AF7D72"/>
    <w:rsid w:val="00B002F7"/>
    <w:rsid w:val="00B17699"/>
    <w:rsid w:val="00CF3AD2"/>
    <w:rsid w:val="00D645D9"/>
    <w:rsid w:val="00DB7771"/>
    <w:rsid w:val="00DF25ED"/>
    <w:rsid w:val="00E757F8"/>
    <w:rsid w:val="00EF4831"/>
    <w:rsid w:val="00F1705B"/>
    <w:rsid w:val="00F801D3"/>
    <w:rsid w:val="00FB080D"/>
    <w:rsid w:val="00FD5866"/>
    <w:rsid w:val="00FE4CDE"/>
    <w:rsid w:val="00FE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512D5"/>
  <w15:chartTrackingRefBased/>
  <w15:docId w15:val="{5E93C56C-0B10-47BF-8FCE-4148AE19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basedOn w:val="a"/>
    <w:next w:val="a"/>
    <w:link w:val="10"/>
    <w:qFormat/>
    <w:rsid w:val="00F1705B"/>
    <w:pPr>
      <w:keepNext/>
      <w:keepLines/>
      <w:overflowPunct/>
      <w:autoSpaceDE/>
      <w:autoSpaceDN/>
      <w:adjustRightInd/>
      <w:spacing w:before="100" w:beforeAutospacing="1" w:after="100" w:afterAutospacing="1"/>
      <w:textAlignment w:val="auto"/>
      <w:outlineLvl w:val="0"/>
    </w:pPr>
    <w:rPr>
      <w:rFonts w:ascii="Cambria" w:hAnsi="Cambria"/>
      <w:b/>
      <w:bCs/>
      <w:color w:val="365F91"/>
      <w:sz w:val="28"/>
      <w:szCs w:val="28"/>
      <w:lang w:val="en-US" w:eastAsia="en-US"/>
    </w:rPr>
  </w:style>
  <w:style w:type="paragraph" w:styleId="2">
    <w:name w:val="heading 2"/>
    <w:basedOn w:val="a"/>
    <w:next w:val="a"/>
    <w:link w:val="20"/>
    <w:qFormat/>
    <w:rsid w:val="00F1705B"/>
    <w:pPr>
      <w:keepNext/>
      <w:keepLines/>
      <w:overflowPunct/>
      <w:autoSpaceDE/>
      <w:autoSpaceDN/>
      <w:adjustRightInd/>
      <w:spacing w:before="200" w:beforeAutospacing="1" w:afterAutospacing="1"/>
      <w:textAlignment w:val="auto"/>
      <w:outlineLvl w:val="1"/>
    </w:pPr>
    <w:rPr>
      <w:rFonts w:ascii="Cambria" w:hAnsi="Cambria"/>
      <w:b/>
      <w:bCs/>
      <w:color w:val="4F81BD"/>
      <w:sz w:val="26"/>
      <w:szCs w:val="26"/>
      <w:lang w:val="en-US" w:eastAsia="en-US"/>
    </w:rPr>
  </w:style>
  <w:style w:type="paragraph" w:styleId="5">
    <w:name w:val="heading 5"/>
    <w:basedOn w:val="a"/>
    <w:next w:val="a"/>
    <w:link w:val="50"/>
    <w:qFormat/>
    <w:rsid w:val="00F1705B"/>
    <w:pPr>
      <w:keepNext/>
      <w:keepLines/>
      <w:overflowPunct/>
      <w:autoSpaceDE/>
      <w:autoSpaceDN/>
      <w:adjustRightInd/>
      <w:spacing w:before="200" w:beforeAutospacing="1" w:afterAutospacing="1"/>
      <w:textAlignment w:val="auto"/>
      <w:outlineLvl w:val="4"/>
    </w:pPr>
    <w:rPr>
      <w:rFonts w:ascii="Cambria" w:hAnsi="Cambria"/>
      <w:color w:val="243F60"/>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2769E"/>
    <w:pPr>
      <w:tabs>
        <w:tab w:val="center" w:pos="4677"/>
        <w:tab w:val="right" w:pos="9355"/>
      </w:tabs>
    </w:pPr>
  </w:style>
  <w:style w:type="paragraph" w:styleId="a5">
    <w:name w:val="footer"/>
    <w:basedOn w:val="a"/>
    <w:link w:val="a6"/>
    <w:rsid w:val="0042769E"/>
    <w:pPr>
      <w:tabs>
        <w:tab w:val="center" w:pos="4677"/>
        <w:tab w:val="right" w:pos="9355"/>
      </w:tabs>
    </w:pPr>
  </w:style>
  <w:style w:type="character" w:styleId="a7">
    <w:name w:val="page number"/>
    <w:basedOn w:val="a0"/>
    <w:rsid w:val="0042769E"/>
  </w:style>
  <w:style w:type="paragraph" w:customStyle="1" w:styleId="ConsPlusTitle">
    <w:name w:val="ConsPlusTitle"/>
    <w:rsid w:val="00F1705B"/>
    <w:pPr>
      <w:widowControl w:val="0"/>
    </w:pPr>
    <w:rPr>
      <w:rFonts w:ascii="Arial" w:hAnsi="Arial" w:cs="Arial"/>
      <w:b/>
      <w:bCs/>
      <w:color w:val="00000A"/>
    </w:rPr>
  </w:style>
  <w:style w:type="paragraph" w:styleId="a8">
    <w:name w:val="Balloon Text"/>
    <w:basedOn w:val="a"/>
    <w:link w:val="a9"/>
    <w:rsid w:val="00F1705B"/>
    <w:pPr>
      <w:overflowPunct/>
      <w:autoSpaceDE/>
      <w:autoSpaceDN/>
      <w:adjustRightInd/>
      <w:textAlignment w:val="auto"/>
    </w:pPr>
    <w:rPr>
      <w:rFonts w:ascii="Tahoma" w:hAnsi="Tahoma" w:cs="Tahoma"/>
      <w:color w:val="00000A"/>
      <w:sz w:val="16"/>
      <w:szCs w:val="16"/>
    </w:rPr>
  </w:style>
  <w:style w:type="character" w:customStyle="1" w:styleId="a9">
    <w:name w:val="Текст выноски Знак"/>
    <w:link w:val="a8"/>
    <w:rsid w:val="00F1705B"/>
    <w:rPr>
      <w:rFonts w:ascii="Tahoma" w:hAnsi="Tahoma" w:cs="Tahoma"/>
      <w:color w:val="00000A"/>
      <w:sz w:val="16"/>
      <w:szCs w:val="16"/>
    </w:rPr>
  </w:style>
  <w:style w:type="paragraph" w:customStyle="1" w:styleId="Oaeno">
    <w:name w:val="Oaeno"/>
    <w:basedOn w:val="a"/>
    <w:rsid w:val="00F1705B"/>
    <w:pPr>
      <w:widowControl w:val="0"/>
      <w:overflowPunct/>
      <w:autoSpaceDE/>
      <w:autoSpaceDN/>
      <w:adjustRightInd/>
      <w:textAlignment w:val="auto"/>
    </w:pPr>
    <w:rPr>
      <w:rFonts w:ascii="Courier New" w:hAnsi="Courier New"/>
      <w:color w:val="00000A"/>
      <w:sz w:val="20"/>
    </w:rPr>
  </w:style>
  <w:style w:type="character" w:customStyle="1" w:styleId="10">
    <w:name w:val="Заголовок 1 Знак"/>
    <w:link w:val="1"/>
    <w:rsid w:val="00F1705B"/>
    <w:rPr>
      <w:rFonts w:ascii="Cambria" w:hAnsi="Cambria"/>
      <w:b/>
      <w:bCs/>
      <w:color w:val="365F91"/>
      <w:sz w:val="28"/>
      <w:szCs w:val="28"/>
      <w:lang w:val="en-US" w:eastAsia="en-US"/>
    </w:rPr>
  </w:style>
  <w:style w:type="character" w:customStyle="1" w:styleId="20">
    <w:name w:val="Заголовок 2 Знак"/>
    <w:link w:val="2"/>
    <w:rsid w:val="00F1705B"/>
    <w:rPr>
      <w:rFonts w:ascii="Cambria" w:hAnsi="Cambria"/>
      <w:b/>
      <w:bCs/>
      <w:color w:val="4F81BD"/>
      <w:sz w:val="26"/>
      <w:szCs w:val="26"/>
      <w:lang w:val="en-US" w:eastAsia="en-US"/>
    </w:rPr>
  </w:style>
  <w:style w:type="character" w:customStyle="1" w:styleId="50">
    <w:name w:val="Заголовок 5 Знак"/>
    <w:link w:val="5"/>
    <w:rsid w:val="00F1705B"/>
    <w:rPr>
      <w:rFonts w:ascii="Cambria" w:hAnsi="Cambria"/>
      <w:color w:val="243F60"/>
      <w:sz w:val="22"/>
      <w:szCs w:val="22"/>
      <w:lang w:val="en-US" w:eastAsia="en-US"/>
    </w:rPr>
  </w:style>
  <w:style w:type="character" w:customStyle="1" w:styleId="fill">
    <w:name w:val="fill"/>
    <w:rsid w:val="00F1705B"/>
    <w:rPr>
      <w:rFonts w:cs="Times New Roman"/>
      <w:b/>
      <w:bCs/>
      <w:i/>
      <w:iCs/>
      <w:color w:val="FF0000"/>
    </w:rPr>
  </w:style>
  <w:style w:type="paragraph" w:customStyle="1" w:styleId="Footer1">
    <w:name w:val="Footer1"/>
    <w:basedOn w:val="a"/>
    <w:rsid w:val="00F1705B"/>
    <w:pPr>
      <w:tabs>
        <w:tab w:val="center" w:pos="4677"/>
        <w:tab w:val="right" w:pos="9355"/>
      </w:tabs>
      <w:overflowPunct/>
      <w:autoSpaceDE/>
      <w:autoSpaceDN/>
      <w:adjustRightInd/>
      <w:textAlignment w:val="auto"/>
    </w:pPr>
    <w:rPr>
      <w:rFonts w:ascii="Times New Roman" w:hAnsi="Times New Roman"/>
      <w:color w:val="00000A"/>
      <w:sz w:val="20"/>
    </w:rPr>
  </w:style>
  <w:style w:type="paragraph" w:customStyle="1" w:styleId="ConsNonformat">
    <w:name w:val="ConsNonformat"/>
    <w:rsid w:val="00F1705B"/>
    <w:pPr>
      <w:widowControl w:val="0"/>
    </w:pPr>
    <w:rPr>
      <w:rFonts w:ascii="Courier New" w:hAnsi="Courier New" w:cs="Courier New"/>
      <w:color w:val="00000A"/>
    </w:rPr>
  </w:style>
  <w:style w:type="paragraph" w:styleId="aa">
    <w:name w:val="Normal (Web)"/>
    <w:basedOn w:val="a"/>
    <w:uiPriority w:val="99"/>
    <w:rsid w:val="00F1705B"/>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sfwc">
    <w:name w:val="sfwc"/>
    <w:rsid w:val="00F1705B"/>
    <w:rPr>
      <w:rFonts w:cs="Times New Roman"/>
    </w:rPr>
  </w:style>
  <w:style w:type="character" w:customStyle="1" w:styleId="a4">
    <w:name w:val="Верхний колонтитул Знак"/>
    <w:link w:val="a3"/>
    <w:locked/>
    <w:rsid w:val="00F1705B"/>
    <w:rPr>
      <w:rFonts w:ascii="Arial" w:hAnsi="Arial"/>
      <w:sz w:val="24"/>
    </w:rPr>
  </w:style>
  <w:style w:type="character" w:customStyle="1" w:styleId="a6">
    <w:name w:val="Нижний колонтитул Знак"/>
    <w:link w:val="a5"/>
    <w:locked/>
    <w:rsid w:val="00F1705B"/>
    <w:rPr>
      <w:rFonts w:ascii="Arial" w:hAnsi="Arial"/>
      <w:sz w:val="24"/>
    </w:rPr>
  </w:style>
  <w:style w:type="character" w:styleId="ab">
    <w:name w:val="Strong"/>
    <w:qFormat/>
    <w:rsid w:val="00F1705B"/>
    <w:rPr>
      <w:rFonts w:cs="Times New Roman"/>
      <w:b/>
      <w:bCs/>
    </w:rPr>
  </w:style>
  <w:style w:type="character" w:styleId="ac">
    <w:name w:val="Hyperlink"/>
    <w:rsid w:val="00F1705B"/>
    <w:rPr>
      <w:rFonts w:cs="Times New Roman"/>
      <w:color w:val="0000FF"/>
      <w:u w:val="single"/>
    </w:rPr>
  </w:style>
  <w:style w:type="character" w:customStyle="1" w:styleId="ad">
    <w:name w:val="Гипертекстовая ссылка"/>
    <w:rsid w:val="00F1705B"/>
    <w:rPr>
      <w:color w:val="106BBE"/>
    </w:rPr>
  </w:style>
  <w:style w:type="paragraph" w:styleId="ae">
    <w:name w:val="annotation text"/>
    <w:basedOn w:val="a"/>
    <w:link w:val="af"/>
    <w:rsid w:val="00F1705B"/>
    <w:pPr>
      <w:overflowPunct/>
      <w:autoSpaceDE/>
      <w:autoSpaceDN/>
      <w:adjustRightInd/>
      <w:spacing w:before="100" w:beforeAutospacing="1" w:after="100" w:afterAutospacing="1"/>
      <w:textAlignment w:val="auto"/>
    </w:pPr>
    <w:rPr>
      <w:rFonts w:ascii="Times New Roman" w:hAnsi="Times New Roman"/>
      <w:sz w:val="20"/>
      <w:lang w:val="en-US" w:eastAsia="en-US"/>
    </w:rPr>
  </w:style>
  <w:style w:type="character" w:customStyle="1" w:styleId="af">
    <w:name w:val="Текст примечания Знак"/>
    <w:link w:val="ae"/>
    <w:rsid w:val="00F1705B"/>
    <w:rPr>
      <w:lang w:val="en-US" w:eastAsia="en-US"/>
    </w:rPr>
  </w:style>
  <w:style w:type="paragraph" w:styleId="af0">
    <w:name w:val="annotation subject"/>
    <w:basedOn w:val="ae"/>
    <w:link w:val="af1"/>
    <w:rsid w:val="00F1705B"/>
    <w:pPr>
      <w:spacing w:before="0" w:beforeAutospacing="0" w:after="0" w:afterAutospacing="0"/>
    </w:pPr>
    <w:rPr>
      <w:b/>
      <w:bCs/>
      <w:color w:val="00000A"/>
      <w:lang w:val="ru-RU" w:eastAsia="ru-RU"/>
    </w:rPr>
  </w:style>
  <w:style w:type="character" w:customStyle="1" w:styleId="af1">
    <w:name w:val="Тема примечания Знак"/>
    <w:link w:val="af0"/>
    <w:rsid w:val="00F1705B"/>
    <w:rPr>
      <w:b/>
      <w:bCs/>
      <w:color w:val="00000A"/>
      <w:lang w:val="en-US" w:eastAsia="en-US"/>
    </w:rPr>
  </w:style>
  <w:style w:type="paragraph" w:customStyle="1" w:styleId="af2">
    <w:name w:val="Содержимое таблицы"/>
    <w:basedOn w:val="a"/>
    <w:rsid w:val="00F1705B"/>
    <w:pPr>
      <w:overflowPunct/>
      <w:autoSpaceDE/>
      <w:autoSpaceDN/>
      <w:adjustRightInd/>
      <w:textAlignment w:val="auto"/>
    </w:pPr>
    <w:rPr>
      <w:rFonts w:ascii="Times New Roman" w:hAnsi="Times New Roman"/>
      <w:color w:val="00000A"/>
      <w:sz w:val="20"/>
    </w:rPr>
  </w:style>
  <w:style w:type="paragraph" w:customStyle="1" w:styleId="af3">
    <w:name w:val="Содержимое врезки"/>
    <w:basedOn w:val="a"/>
    <w:rsid w:val="00F1705B"/>
    <w:pPr>
      <w:overflowPunct/>
      <w:autoSpaceDE/>
      <w:autoSpaceDN/>
      <w:adjustRightInd/>
      <w:textAlignment w:val="auto"/>
    </w:pPr>
    <w:rPr>
      <w:rFonts w:ascii="Times New Roman" w:hAnsi="Times New Roman"/>
      <w:color w:val="00000A"/>
      <w:sz w:val="20"/>
    </w:rPr>
  </w:style>
  <w:style w:type="paragraph" w:customStyle="1" w:styleId="11">
    <w:name w:val="Без интервала1"/>
    <w:rsid w:val="00F1705B"/>
    <w:pPr>
      <w:spacing w:beforeAutospacing="1" w:afterAutospacing="1"/>
    </w:pPr>
    <w:rPr>
      <w:sz w:val="22"/>
      <w:szCs w:val="22"/>
      <w:lang w:val="en-US" w:eastAsia="en-US"/>
    </w:rPr>
  </w:style>
  <w:style w:type="paragraph" w:customStyle="1" w:styleId="copyright-info">
    <w:name w:val="copyright-info"/>
    <w:basedOn w:val="a"/>
    <w:rsid w:val="00F1705B"/>
    <w:pPr>
      <w:overflowPunct/>
      <w:autoSpaceDE/>
      <w:autoSpaceDN/>
      <w:adjustRightInd/>
      <w:spacing w:before="100" w:beforeAutospacing="1" w:after="100" w:afterAutospacing="1"/>
      <w:textAlignment w:val="auto"/>
    </w:pPr>
    <w:rPr>
      <w:rFonts w:ascii="Times New Roman" w:hAnsi="Times New Roman"/>
      <w:szCs w:val="24"/>
    </w:rPr>
  </w:style>
  <w:style w:type="paragraph" w:styleId="af4">
    <w:name w:val="List Paragraph"/>
    <w:basedOn w:val="a"/>
    <w:uiPriority w:val="34"/>
    <w:qFormat/>
    <w:rsid w:val="00F1705B"/>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lus.gosfinansy.ru/" TargetMode="External"/><Relationship Id="rId21" Type="http://schemas.openxmlformats.org/officeDocument/2006/relationships/hyperlink" Target="https://gosfinansy.ru/group?groupId=30842485&amp;locale=ru&amp;date=2024-12-01&amp;isStatic=false&amp;anchor=XA00MEE2NC&amp;pubAlias=mcfr-gf.plus" TargetMode="External"/><Relationship Id="rId42" Type="http://schemas.openxmlformats.org/officeDocument/2006/relationships/hyperlink" Target="https://plus.gosfinansy.ru/" TargetMode="External"/><Relationship Id="rId47" Type="http://schemas.openxmlformats.org/officeDocument/2006/relationships/hyperlink" Target="https://plus.gosfinansy.ru/" TargetMode="External"/><Relationship Id="rId63" Type="http://schemas.openxmlformats.org/officeDocument/2006/relationships/hyperlink" Target="https://plus.gosfinansy.ru/" TargetMode="External"/><Relationship Id="rId68" Type="http://schemas.openxmlformats.org/officeDocument/2006/relationships/hyperlink" Target="https://plus.gosfinansy.ru/" TargetMode="External"/><Relationship Id="rId16" Type="http://schemas.openxmlformats.org/officeDocument/2006/relationships/hyperlink" Target="https://gosfinansy.ru/group?groupId=21360420&amp;locale=ru&amp;date=2024-12-01&amp;isStatic=false&amp;anchor=XA00MBS2NO&amp;pubAlias=mcfr-gf.plus" TargetMode="External"/><Relationship Id="rId11" Type="http://schemas.openxmlformats.org/officeDocument/2006/relationships/hyperlink" Target="https://gosfinansy.ru/" TargetMode="External"/><Relationship Id="rId32" Type="http://schemas.openxmlformats.org/officeDocument/2006/relationships/hyperlink" Target="https://plus.gosfinansy.ru/" TargetMode="External"/><Relationship Id="rId37" Type="http://schemas.openxmlformats.org/officeDocument/2006/relationships/hyperlink" Target="https://plus.gosfinansy.ru/" TargetMode="External"/><Relationship Id="rId53" Type="http://schemas.openxmlformats.org/officeDocument/2006/relationships/header" Target="header1.xml"/><Relationship Id="rId58" Type="http://schemas.openxmlformats.org/officeDocument/2006/relationships/hyperlink" Target="https://plus.gosfinansy.ru/" TargetMode="External"/><Relationship Id="rId74" Type="http://schemas.openxmlformats.org/officeDocument/2006/relationships/hyperlink" Target="https://plus.gosfinansy.ru/" TargetMode="External"/><Relationship Id="rId79" Type="http://schemas.openxmlformats.org/officeDocument/2006/relationships/hyperlink" Target="https://plus.gosfinansy.ru/" TargetMode="External"/><Relationship Id="rId5" Type="http://schemas.openxmlformats.org/officeDocument/2006/relationships/footnotes" Target="footnotes.xml"/><Relationship Id="rId61" Type="http://schemas.openxmlformats.org/officeDocument/2006/relationships/hyperlink" Target="https://plus.gosfinansy.ru/" TargetMode="External"/><Relationship Id="rId82" Type="http://schemas.openxmlformats.org/officeDocument/2006/relationships/fontTable" Target="fontTable.xml"/><Relationship Id="rId19" Type="http://schemas.openxmlformats.org/officeDocument/2006/relationships/hyperlink" Target="https://gosfinansy.ru/" TargetMode="External"/><Relationship Id="rId14" Type="http://schemas.openxmlformats.org/officeDocument/2006/relationships/hyperlink" Target="https://gosfinansy.ru/" TargetMode="External"/><Relationship Id="rId22" Type="http://schemas.openxmlformats.org/officeDocument/2006/relationships/hyperlink" Target="https://gosfinansy.ru/group?groupId=30842485&amp;locale=ru&amp;date=2024-12-01&amp;isStatic=false&amp;anchor=XA00MDS2N9&amp;pubAlias=mcfr-gf.plus" TargetMode="External"/><Relationship Id="rId27" Type="http://schemas.openxmlformats.org/officeDocument/2006/relationships/hyperlink" Target="https://plus.gosfinansy.ru/" TargetMode="External"/><Relationship Id="rId30" Type="http://schemas.openxmlformats.org/officeDocument/2006/relationships/hyperlink" Target="https://plus.gosfinansy.ru/" TargetMode="External"/><Relationship Id="rId35" Type="http://schemas.openxmlformats.org/officeDocument/2006/relationships/hyperlink" Target="https://plus.gosfinansy.ru/" TargetMode="External"/><Relationship Id="rId43" Type="http://schemas.openxmlformats.org/officeDocument/2006/relationships/hyperlink" Target="https://plus.gosfinansy.ru/" TargetMode="External"/><Relationship Id="rId48" Type="http://schemas.openxmlformats.org/officeDocument/2006/relationships/hyperlink" Target="https://plus.gosfinansy.ru/" TargetMode="External"/><Relationship Id="rId56" Type="http://schemas.openxmlformats.org/officeDocument/2006/relationships/hyperlink" Target="https://plus.gosfinansy.ru/" TargetMode="External"/><Relationship Id="rId64" Type="http://schemas.openxmlformats.org/officeDocument/2006/relationships/hyperlink" Target="https://plus.gosfinansy.ru/" TargetMode="External"/><Relationship Id="rId69" Type="http://schemas.openxmlformats.org/officeDocument/2006/relationships/hyperlink" Target="https://plus.gosfinansy.ru/" TargetMode="External"/><Relationship Id="rId77" Type="http://schemas.openxmlformats.org/officeDocument/2006/relationships/hyperlink" Target="https://plus.gosfinansy.ru/" TargetMode="External"/><Relationship Id="rId8" Type="http://schemas.openxmlformats.org/officeDocument/2006/relationships/hyperlink" Target="https://gosfinansy.ru/" TargetMode="External"/><Relationship Id="rId51" Type="http://schemas.openxmlformats.org/officeDocument/2006/relationships/hyperlink" Target="https://plus.gosfinansy.ru/" TargetMode="External"/><Relationship Id="rId72" Type="http://schemas.openxmlformats.org/officeDocument/2006/relationships/hyperlink" Target="https://plus.gosfinansy.ru/" TargetMode="External"/><Relationship Id="rId80" Type="http://schemas.openxmlformats.org/officeDocument/2006/relationships/hyperlink" Target="https://plus.gosfinansy.ru/" TargetMode="External"/><Relationship Id="rId3" Type="http://schemas.openxmlformats.org/officeDocument/2006/relationships/settings" Target="settings.xml"/><Relationship Id="rId12" Type="http://schemas.openxmlformats.org/officeDocument/2006/relationships/hyperlink" Target="https://gosfinansy.ru/" TargetMode="External"/><Relationship Id="rId17" Type="http://schemas.openxmlformats.org/officeDocument/2006/relationships/hyperlink" Target="https://gosfinansy.ru/group?groupId=113240088&amp;locale=ru&amp;date=2024-12-01&amp;isStatic=false&amp;pubAlias=mcfr-gf.plus" TargetMode="External"/><Relationship Id="rId25" Type="http://schemas.openxmlformats.org/officeDocument/2006/relationships/hyperlink" Target="https://plus.gosfinansy.ru/" TargetMode="External"/><Relationship Id="rId33" Type="http://schemas.openxmlformats.org/officeDocument/2006/relationships/hyperlink" Target="https://plus.gosfinansy.ru/" TargetMode="External"/><Relationship Id="rId38" Type="http://schemas.openxmlformats.org/officeDocument/2006/relationships/hyperlink" Target="https://plus.gosfinansy.ru/" TargetMode="External"/><Relationship Id="rId46" Type="http://schemas.openxmlformats.org/officeDocument/2006/relationships/hyperlink" Target="https://plus.gosfinansy.ru/" TargetMode="External"/><Relationship Id="rId59" Type="http://schemas.openxmlformats.org/officeDocument/2006/relationships/hyperlink" Target="http://www.zakupki.gov.ru/" TargetMode="External"/><Relationship Id="rId67" Type="http://schemas.openxmlformats.org/officeDocument/2006/relationships/hyperlink" Target="https://plus.gosfinansy.ru/" TargetMode="External"/><Relationship Id="rId20" Type="http://schemas.openxmlformats.org/officeDocument/2006/relationships/hyperlink" Target="https://gosfinansy.ru/" TargetMode="External"/><Relationship Id="rId41" Type="http://schemas.openxmlformats.org/officeDocument/2006/relationships/hyperlink" Target="https://plus.gosfinansy.ru/" TargetMode="External"/><Relationship Id="rId54" Type="http://schemas.openxmlformats.org/officeDocument/2006/relationships/hyperlink" Target="https://plus.gosfinansy.ru/" TargetMode="External"/><Relationship Id="rId62" Type="http://schemas.openxmlformats.org/officeDocument/2006/relationships/hyperlink" Target="https://plus.gosfinansy.ru/" TargetMode="External"/><Relationship Id="rId70" Type="http://schemas.openxmlformats.org/officeDocument/2006/relationships/hyperlink" Target="https://plus.gosfinansy.ru/" TargetMode="External"/><Relationship Id="rId75" Type="http://schemas.openxmlformats.org/officeDocument/2006/relationships/hyperlink" Target="https://plus.gosfinansy.ru/"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osfinansy.ru/group?groupId=285511&amp;locale=ru&amp;date=0001-01-01&amp;isStatic=false&amp;anchor=ZAP28RM3JG&amp;pubAlias=mcfr-gf.plus" TargetMode="External"/><Relationship Id="rId23" Type="http://schemas.openxmlformats.org/officeDocument/2006/relationships/hyperlink" Target="https://gosfinansy.ru/group?groupId=30842485&amp;locale=ru&amp;date=2024-12-01&amp;isStatic=false&amp;anchor=XA00M8A2MT&amp;pubAlias=mcfr-gf.plus" TargetMode="External"/><Relationship Id="rId28" Type="http://schemas.openxmlformats.org/officeDocument/2006/relationships/hyperlink" Target="https://plus.gosfinansy.ru/" TargetMode="External"/><Relationship Id="rId36" Type="http://schemas.openxmlformats.org/officeDocument/2006/relationships/hyperlink" Target="https://plus.gosfinansy.ru/" TargetMode="External"/><Relationship Id="rId49" Type="http://schemas.openxmlformats.org/officeDocument/2006/relationships/hyperlink" Target="https://plus.gosfinansy.ru/" TargetMode="External"/><Relationship Id="rId57" Type="http://schemas.openxmlformats.org/officeDocument/2006/relationships/hyperlink" Target="https://plus.gosfinansy.ru/" TargetMode="External"/><Relationship Id="rId10" Type="http://schemas.openxmlformats.org/officeDocument/2006/relationships/hyperlink" Target="https://gosfinansy.ru/group?groupId=397156&amp;locale=ru&amp;date=2024-12-01&amp;isStatic=false&amp;anchor=XA00M3S2MH&amp;pubAlias=mcfr-gf.plus" TargetMode="External"/><Relationship Id="rId31" Type="http://schemas.openxmlformats.org/officeDocument/2006/relationships/hyperlink" Target="https://plus.gosfinansy.ru/" TargetMode="External"/><Relationship Id="rId44" Type="http://schemas.openxmlformats.org/officeDocument/2006/relationships/hyperlink" Target="https://plus.gosfinansy.ru/" TargetMode="External"/><Relationship Id="rId52" Type="http://schemas.openxmlformats.org/officeDocument/2006/relationships/hyperlink" Target="https://plus.gosfinansy.ru/" TargetMode="External"/><Relationship Id="rId60" Type="http://schemas.openxmlformats.org/officeDocument/2006/relationships/hyperlink" Target="https://plus.gosfinansy.ru/" TargetMode="External"/><Relationship Id="rId65" Type="http://schemas.openxmlformats.org/officeDocument/2006/relationships/hyperlink" Target="https://plus.gosfinansy.ru/" TargetMode="External"/><Relationship Id="rId73" Type="http://schemas.openxmlformats.org/officeDocument/2006/relationships/hyperlink" Target="https://plus.gosfinansy.ru/" TargetMode="External"/><Relationship Id="rId78" Type="http://schemas.openxmlformats.org/officeDocument/2006/relationships/hyperlink" Target="https://plus.gosfinansy.ru/" TargetMode="External"/><Relationship Id="rId81" Type="http://schemas.openxmlformats.org/officeDocument/2006/relationships/hyperlink" Target="https://plus.gosfinansy.ru/" TargetMode="External"/><Relationship Id="rId4" Type="http://schemas.openxmlformats.org/officeDocument/2006/relationships/webSettings" Target="webSettings.xml"/><Relationship Id="rId9" Type="http://schemas.openxmlformats.org/officeDocument/2006/relationships/hyperlink" Target="https://gosfinansy.ru/" TargetMode="External"/><Relationship Id="rId13" Type="http://schemas.openxmlformats.org/officeDocument/2006/relationships/hyperlink" Target="https://gosfinansy.ru/" TargetMode="External"/><Relationship Id="rId18" Type="http://schemas.openxmlformats.org/officeDocument/2006/relationships/hyperlink" Target="https://gosfinansy.ru/" TargetMode="External"/><Relationship Id="rId39" Type="http://schemas.openxmlformats.org/officeDocument/2006/relationships/hyperlink" Target="https://plus.gosfinansy.ru/" TargetMode="External"/><Relationship Id="rId34" Type="http://schemas.openxmlformats.org/officeDocument/2006/relationships/hyperlink" Target="https://plus.gosfinansy.ru/" TargetMode="External"/><Relationship Id="rId50" Type="http://schemas.openxmlformats.org/officeDocument/2006/relationships/hyperlink" Target="https://plus.gosfinansy.ru/" TargetMode="External"/><Relationship Id="rId55" Type="http://schemas.openxmlformats.org/officeDocument/2006/relationships/hyperlink" Target="https://plus.gosfinansy.ru/" TargetMode="External"/><Relationship Id="rId76" Type="http://schemas.openxmlformats.org/officeDocument/2006/relationships/hyperlink" Target="https://plus.gosfinansy.ru/" TargetMode="External"/><Relationship Id="rId7" Type="http://schemas.openxmlformats.org/officeDocument/2006/relationships/hyperlink" Target="https://gosfinansy.ru/" TargetMode="External"/><Relationship Id="rId71" Type="http://schemas.openxmlformats.org/officeDocument/2006/relationships/hyperlink" Target="https://plus.gosfinansy.ru/" TargetMode="External"/><Relationship Id="rId2" Type="http://schemas.openxmlformats.org/officeDocument/2006/relationships/styles" Target="styles.xml"/><Relationship Id="rId29" Type="http://schemas.openxmlformats.org/officeDocument/2006/relationships/hyperlink" Target="https://plus.gosfinansy.ru/" TargetMode="External"/><Relationship Id="rId24" Type="http://schemas.openxmlformats.org/officeDocument/2006/relationships/hyperlink" Target="https://plus.gosfinansy.ru/" TargetMode="External"/><Relationship Id="rId40" Type="http://schemas.openxmlformats.org/officeDocument/2006/relationships/hyperlink" Target="https://plus.gosfinansy.ru/" TargetMode="External"/><Relationship Id="rId45" Type="http://schemas.openxmlformats.org/officeDocument/2006/relationships/hyperlink" Target="https://plus.gosfinansy.ru/" TargetMode="External"/><Relationship Id="rId66" Type="http://schemas.openxmlformats.org/officeDocument/2006/relationships/hyperlink" Target="https://plus.gosfinansy.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Распоряжение</Template>
  <TotalTime>0</TotalTime>
  <Pages>81</Pages>
  <Words>27830</Words>
  <Characters>158636</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186094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ГлавныйБухгалтер</cp:lastModifiedBy>
  <cp:revision>2</cp:revision>
  <cp:lastPrinted>1899-12-31T18:00:00Z</cp:lastPrinted>
  <dcterms:created xsi:type="dcterms:W3CDTF">2025-02-24T09:46:00Z</dcterms:created>
  <dcterms:modified xsi:type="dcterms:W3CDTF">2025-02-24T09:46:00Z</dcterms:modified>
</cp:coreProperties>
</file>